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E539ED" w14:textId="1BF88ECF" w:rsidR="00017518" w:rsidRPr="00773A95" w:rsidRDefault="00017518" w:rsidP="00773A95">
      <w:pPr>
        <w:spacing w:after="120" w:line="276" w:lineRule="auto"/>
        <w:jc w:val="center"/>
        <w:rPr>
          <w:sz w:val="28"/>
        </w:rPr>
      </w:pPr>
      <w:bookmarkStart w:id="0" w:name="_Hlk21134670"/>
      <w:bookmarkStart w:id="1" w:name="_Hlk21341353"/>
      <w:r w:rsidRPr="00773A95">
        <w:rPr>
          <w:sz w:val="28"/>
          <w:lang w:val="en-IN" w:eastAsia="en-IN" w:bidi="hi-IN"/>
        </w:rPr>
        <w:t xml:space="preserve">Managing future air quality in </w:t>
      </w:r>
      <w:r w:rsidR="00BA4E60" w:rsidRPr="00BA4E60">
        <w:rPr>
          <w:sz w:val="28"/>
          <w:lang w:val="en-IN" w:eastAsia="en-IN" w:bidi="hi-IN"/>
        </w:rPr>
        <w:t>megacities</w:t>
      </w:r>
      <w:r w:rsidR="00BA4E60">
        <w:rPr>
          <w:sz w:val="28"/>
          <w:lang w:val="en-IN" w:eastAsia="en-IN" w:bidi="hi-IN"/>
        </w:rPr>
        <w:t xml:space="preserve">: </w:t>
      </w:r>
      <w:r w:rsidR="0076484D">
        <w:rPr>
          <w:sz w:val="28"/>
          <w:lang w:val="en-IN" w:eastAsia="en-IN" w:bidi="hi-IN"/>
        </w:rPr>
        <w:t xml:space="preserve">Emission </w:t>
      </w:r>
      <w:r w:rsidR="009219BE">
        <w:rPr>
          <w:sz w:val="28"/>
          <w:lang w:val="en-IN" w:eastAsia="en-IN" w:bidi="hi-IN"/>
        </w:rPr>
        <w:t xml:space="preserve">inventory and </w:t>
      </w:r>
      <w:r w:rsidR="0076484D">
        <w:rPr>
          <w:sz w:val="28"/>
        </w:rPr>
        <w:t>s</w:t>
      </w:r>
      <w:r w:rsidR="00111215" w:rsidRPr="00437A26">
        <w:rPr>
          <w:sz w:val="28"/>
        </w:rPr>
        <w:t xml:space="preserve">cenario </w:t>
      </w:r>
      <w:r w:rsidR="00BA4E60" w:rsidRPr="00437A26">
        <w:rPr>
          <w:sz w:val="28"/>
        </w:rPr>
        <w:t>analysis</w:t>
      </w:r>
      <w:r w:rsidR="00BA4E60" w:rsidRPr="00773A95">
        <w:rPr>
          <w:sz w:val="28"/>
        </w:rPr>
        <w:t xml:space="preserve"> </w:t>
      </w:r>
      <w:r w:rsidR="00BA4E60">
        <w:rPr>
          <w:sz w:val="28"/>
        </w:rPr>
        <w:t xml:space="preserve">for </w:t>
      </w:r>
      <w:r w:rsidR="00111215">
        <w:rPr>
          <w:sz w:val="28"/>
        </w:rPr>
        <w:t xml:space="preserve">the </w:t>
      </w:r>
      <w:r w:rsidRPr="00566CDA">
        <w:rPr>
          <w:sz w:val="28"/>
        </w:rPr>
        <w:t>Kolkata</w:t>
      </w:r>
      <w:r w:rsidR="00437A26">
        <w:rPr>
          <w:sz w:val="28"/>
        </w:rPr>
        <w:t xml:space="preserve"> </w:t>
      </w:r>
      <w:r w:rsidR="0043300F">
        <w:rPr>
          <w:sz w:val="28"/>
        </w:rPr>
        <w:t>M</w:t>
      </w:r>
      <w:r w:rsidR="0043300F" w:rsidRPr="00437A26">
        <w:rPr>
          <w:sz w:val="28"/>
        </w:rPr>
        <w:t xml:space="preserve">etropolitan </w:t>
      </w:r>
      <w:r w:rsidR="0043300F">
        <w:rPr>
          <w:sz w:val="28"/>
        </w:rPr>
        <w:t>C</w:t>
      </w:r>
      <w:r w:rsidR="00CF33AF">
        <w:rPr>
          <w:sz w:val="28"/>
        </w:rPr>
        <w:t>ity</w:t>
      </w:r>
      <w:r w:rsidR="00437A26" w:rsidRPr="00437A26">
        <w:rPr>
          <w:sz w:val="28"/>
        </w:rPr>
        <w:t>, India</w:t>
      </w:r>
      <w:bookmarkEnd w:id="0"/>
      <w:r w:rsidR="00BA4E60">
        <w:rPr>
          <w:sz w:val="28"/>
        </w:rPr>
        <w:t>*</w:t>
      </w:r>
      <w:r w:rsidRPr="00773A95">
        <w:rPr>
          <w:sz w:val="28"/>
        </w:rPr>
        <w:t xml:space="preserve"> </w:t>
      </w:r>
    </w:p>
    <w:p w14:paraId="45EBF351" w14:textId="77777777" w:rsidR="00375A7A" w:rsidRPr="00566CDA" w:rsidRDefault="00375A7A" w:rsidP="00566CDA">
      <w:pPr>
        <w:spacing w:after="120" w:line="276" w:lineRule="auto"/>
        <w:jc w:val="both"/>
        <w:rPr>
          <w:noProof/>
        </w:rPr>
      </w:pPr>
    </w:p>
    <w:p w14:paraId="07E24970" w14:textId="080CA0BE" w:rsidR="00F91191" w:rsidRPr="00437A26" w:rsidRDefault="00F91191" w:rsidP="00566CDA">
      <w:pPr>
        <w:spacing w:after="120" w:line="276" w:lineRule="auto"/>
        <w:jc w:val="center"/>
        <w:rPr>
          <w:noProof/>
          <w:vertAlign w:val="superscript"/>
        </w:rPr>
      </w:pPr>
      <w:r w:rsidRPr="00566CDA">
        <w:rPr>
          <w:noProof/>
        </w:rPr>
        <w:t>Dipanjali Majumdar</w:t>
      </w:r>
      <w:r w:rsidR="00B825A5">
        <w:rPr>
          <w:noProof/>
        </w:rPr>
        <w:t>,</w:t>
      </w:r>
      <w:r w:rsidRPr="00566CDA">
        <w:rPr>
          <w:i/>
          <w:noProof/>
          <w:vertAlign w:val="superscript"/>
        </w:rPr>
        <w:t>a</w:t>
      </w:r>
      <w:r w:rsidR="00B46779" w:rsidRPr="00566CDA">
        <w:rPr>
          <w:rStyle w:val="FootnoteReference"/>
          <w:i/>
          <w:noProof/>
        </w:rPr>
        <w:footnoteReference w:id="1"/>
      </w:r>
      <w:r w:rsidRPr="00566CDA">
        <w:rPr>
          <w:noProof/>
        </w:rPr>
        <w:t xml:space="preserve"> Pallav Purohit</w:t>
      </w:r>
      <w:r w:rsidR="00B825A5" w:rsidRPr="00566CDA">
        <w:rPr>
          <w:noProof/>
        </w:rPr>
        <w:t>,</w:t>
      </w:r>
      <w:r w:rsidRPr="00566CDA">
        <w:rPr>
          <w:i/>
          <w:noProof/>
          <w:vertAlign w:val="superscript"/>
        </w:rPr>
        <w:t>b</w:t>
      </w:r>
      <w:r w:rsidRPr="00566CDA">
        <w:rPr>
          <w:noProof/>
        </w:rPr>
        <w:t xml:space="preserve"> Anil D. Bhanarkar</w:t>
      </w:r>
      <w:r w:rsidR="00B825A5" w:rsidRPr="00566CDA">
        <w:rPr>
          <w:noProof/>
        </w:rPr>
        <w:t>,</w:t>
      </w:r>
      <w:r w:rsidRPr="00566CDA">
        <w:rPr>
          <w:noProof/>
          <w:vertAlign w:val="superscript"/>
        </w:rPr>
        <w:t>a</w:t>
      </w:r>
      <w:r w:rsidRPr="00566CDA">
        <w:rPr>
          <w:noProof/>
        </w:rPr>
        <w:t xml:space="preserve"> Padma S. Rao</w:t>
      </w:r>
      <w:r w:rsidR="00B825A5" w:rsidRPr="00566CDA">
        <w:rPr>
          <w:noProof/>
        </w:rPr>
        <w:t>,</w:t>
      </w:r>
      <w:r w:rsidRPr="00566CDA">
        <w:rPr>
          <w:noProof/>
          <w:vertAlign w:val="superscript"/>
        </w:rPr>
        <w:t>a</w:t>
      </w:r>
      <w:r w:rsidR="00B16C01" w:rsidRPr="00566CDA">
        <w:rPr>
          <w:noProof/>
        </w:rPr>
        <w:t xml:space="preserve"> Peter Rafaj</w:t>
      </w:r>
      <w:r w:rsidR="00B825A5" w:rsidRPr="00566CDA">
        <w:rPr>
          <w:noProof/>
        </w:rPr>
        <w:t>,</w:t>
      </w:r>
      <w:r w:rsidR="00B16C01" w:rsidRPr="00566CDA">
        <w:rPr>
          <w:noProof/>
          <w:vertAlign w:val="superscript"/>
        </w:rPr>
        <w:t>b</w:t>
      </w:r>
      <w:r w:rsidR="00B16C01" w:rsidRPr="00566CDA">
        <w:rPr>
          <w:noProof/>
        </w:rPr>
        <w:t xml:space="preserve"> Markus Amann</w:t>
      </w:r>
      <w:r w:rsidR="00B825A5" w:rsidRPr="00566CDA">
        <w:rPr>
          <w:noProof/>
        </w:rPr>
        <w:t>,</w:t>
      </w:r>
      <w:r w:rsidR="00B16C01" w:rsidRPr="00566CDA">
        <w:rPr>
          <w:noProof/>
          <w:vertAlign w:val="superscript"/>
        </w:rPr>
        <w:t>b</w:t>
      </w:r>
      <w:r w:rsidR="00B16C01" w:rsidRPr="00566CDA">
        <w:rPr>
          <w:noProof/>
        </w:rPr>
        <w:t xml:space="preserve"> </w:t>
      </w:r>
      <w:r w:rsidRPr="00437A26">
        <w:rPr>
          <w:noProof/>
        </w:rPr>
        <w:t>Robert Sander</w:t>
      </w:r>
      <w:r w:rsidR="00B825A5" w:rsidRPr="00437A26">
        <w:rPr>
          <w:i/>
          <w:noProof/>
        </w:rPr>
        <w:t>,</w:t>
      </w:r>
      <w:r w:rsidRPr="00437A26">
        <w:rPr>
          <w:i/>
          <w:noProof/>
          <w:vertAlign w:val="superscript"/>
        </w:rPr>
        <w:t>b</w:t>
      </w:r>
      <w:r w:rsidRPr="00437A26">
        <w:rPr>
          <w:i/>
          <w:noProof/>
        </w:rPr>
        <w:t xml:space="preserve"> </w:t>
      </w:r>
      <w:r w:rsidRPr="00437A26">
        <w:rPr>
          <w:noProof/>
        </w:rPr>
        <w:t>Ankita Pakrashi</w:t>
      </w:r>
      <w:r w:rsidR="00B825A5" w:rsidRPr="00437A26">
        <w:rPr>
          <w:noProof/>
        </w:rPr>
        <w:t xml:space="preserve">, </w:t>
      </w:r>
      <w:r w:rsidRPr="00437A26">
        <w:rPr>
          <w:noProof/>
          <w:vertAlign w:val="superscript"/>
        </w:rPr>
        <w:t>a</w:t>
      </w:r>
      <w:r w:rsidRPr="00437A26">
        <w:rPr>
          <w:noProof/>
        </w:rPr>
        <w:t>Anjali Srivastava</w:t>
      </w:r>
      <w:r w:rsidRPr="00437A26">
        <w:rPr>
          <w:noProof/>
          <w:vertAlign w:val="superscript"/>
        </w:rPr>
        <w:t>a</w:t>
      </w:r>
      <w:r w:rsidR="00B857A5">
        <w:rPr>
          <w:noProof/>
        </w:rPr>
        <w:t xml:space="preserve"> </w:t>
      </w:r>
    </w:p>
    <w:p w14:paraId="0F280D74" w14:textId="77777777" w:rsidR="00A622F5" w:rsidRPr="00D733ED" w:rsidRDefault="00A622F5" w:rsidP="00566CDA">
      <w:pPr>
        <w:spacing w:after="120" w:line="276" w:lineRule="auto"/>
        <w:jc w:val="center"/>
        <w:rPr>
          <w:i/>
          <w:iCs/>
          <w:noProof/>
        </w:rPr>
      </w:pPr>
      <w:r w:rsidRPr="00CC6ACA">
        <w:rPr>
          <w:i/>
          <w:iCs/>
          <w:noProof/>
          <w:vertAlign w:val="superscript"/>
        </w:rPr>
        <w:t>a</w:t>
      </w:r>
      <w:r w:rsidRPr="00CC6ACA">
        <w:rPr>
          <w:iCs/>
          <w:noProof/>
        </w:rPr>
        <w:t>CSIR-National Environmental Engineering Research Institute (NEERI),</w:t>
      </w:r>
      <w:r w:rsidRPr="00CC6ACA">
        <w:rPr>
          <w:noProof/>
        </w:rPr>
        <w:t>Nehru Marg, Nagpur, 440020, India</w:t>
      </w:r>
    </w:p>
    <w:p w14:paraId="0E98E4B9" w14:textId="77777777" w:rsidR="00A622F5" w:rsidRPr="00D733ED" w:rsidRDefault="00A622F5" w:rsidP="00566CDA">
      <w:pPr>
        <w:spacing w:after="120" w:line="276" w:lineRule="auto"/>
        <w:jc w:val="center"/>
        <w:rPr>
          <w:iCs/>
          <w:noProof/>
        </w:rPr>
      </w:pPr>
      <w:r w:rsidRPr="00D733ED">
        <w:rPr>
          <w:i/>
          <w:iCs/>
          <w:noProof/>
          <w:vertAlign w:val="superscript"/>
        </w:rPr>
        <w:t>b</w:t>
      </w:r>
      <w:r w:rsidRPr="00D733ED">
        <w:rPr>
          <w:iCs/>
          <w:noProof/>
        </w:rPr>
        <w:t>International Institute for Applied Systems Analysis (IIASA), Schlossplatz 1, A-2361, Laxenburg, Austria</w:t>
      </w:r>
    </w:p>
    <w:bookmarkEnd w:id="1"/>
    <w:p w14:paraId="1A8B4EEC" w14:textId="77777777" w:rsidR="00A622F5" w:rsidRPr="007B7205" w:rsidRDefault="00A622F5" w:rsidP="00566CDA">
      <w:pPr>
        <w:spacing w:after="120" w:line="276" w:lineRule="auto"/>
      </w:pPr>
    </w:p>
    <w:p w14:paraId="6D5F72AC" w14:textId="77777777" w:rsidR="00A622F5" w:rsidRPr="003F16BC" w:rsidRDefault="00A622F5" w:rsidP="00437A26">
      <w:pPr>
        <w:pStyle w:val="Heading1"/>
        <w:spacing w:before="0" w:after="120" w:line="276" w:lineRule="auto"/>
        <w:rPr>
          <w:rFonts w:ascii="Times New Roman" w:hAnsi="Times New Roman" w:cs="Times New Roman"/>
          <w:b/>
          <w:sz w:val="24"/>
          <w:szCs w:val="24"/>
        </w:rPr>
      </w:pPr>
      <w:r w:rsidRPr="007B7205">
        <w:rPr>
          <w:rFonts w:ascii="Times New Roman" w:hAnsi="Times New Roman" w:cs="Times New Roman"/>
          <w:b/>
          <w:sz w:val="24"/>
          <w:szCs w:val="24"/>
        </w:rPr>
        <w:t>Abstract</w:t>
      </w:r>
    </w:p>
    <w:p w14:paraId="381477D6" w14:textId="664D8F82" w:rsidR="005827B0" w:rsidRPr="00E6175B" w:rsidRDefault="007F12EB" w:rsidP="00D21083">
      <w:pPr>
        <w:pStyle w:val="NormalWeb"/>
        <w:spacing w:before="120" w:beforeAutospacing="0" w:after="120" w:afterAutospacing="0" w:line="276" w:lineRule="auto"/>
        <w:jc w:val="both"/>
        <w:rPr>
          <w:iCs/>
          <w:noProof/>
          <w:color w:val="000000" w:themeColor="text1"/>
          <w:sz w:val="22"/>
          <w:szCs w:val="22"/>
        </w:rPr>
      </w:pPr>
      <w:r>
        <w:rPr>
          <w:iCs/>
          <w:noProof/>
          <w:color w:val="000000" w:themeColor="text1"/>
          <w:sz w:val="22"/>
          <w:szCs w:val="22"/>
        </w:rPr>
        <w:t>Air</w:t>
      </w:r>
      <w:r w:rsidR="00C40688" w:rsidRPr="003F16BC">
        <w:rPr>
          <w:iCs/>
          <w:noProof/>
          <w:color w:val="000000" w:themeColor="text1"/>
          <w:sz w:val="22"/>
          <w:szCs w:val="22"/>
        </w:rPr>
        <w:t xml:space="preserve"> </w:t>
      </w:r>
      <w:r w:rsidR="005827B0" w:rsidRPr="003F16BC">
        <w:rPr>
          <w:iCs/>
          <w:noProof/>
          <w:color w:val="000000" w:themeColor="text1"/>
          <w:sz w:val="22"/>
          <w:szCs w:val="22"/>
        </w:rPr>
        <w:t>pollution in India</w:t>
      </w:r>
      <w:r w:rsidR="005827B0">
        <w:rPr>
          <w:iCs/>
          <w:noProof/>
          <w:color w:val="000000" w:themeColor="text1"/>
          <w:sz w:val="22"/>
          <w:szCs w:val="22"/>
        </w:rPr>
        <w:t>n</w:t>
      </w:r>
      <w:r w:rsidR="005827B0" w:rsidRPr="003F16BC">
        <w:rPr>
          <w:iCs/>
          <w:noProof/>
          <w:color w:val="000000" w:themeColor="text1"/>
          <w:sz w:val="22"/>
          <w:szCs w:val="22"/>
        </w:rPr>
        <w:t xml:space="preserve"> </w:t>
      </w:r>
      <w:r w:rsidR="005827B0">
        <w:rPr>
          <w:iCs/>
          <w:noProof/>
          <w:color w:val="000000" w:themeColor="text1"/>
          <w:sz w:val="22"/>
          <w:szCs w:val="22"/>
        </w:rPr>
        <w:t xml:space="preserve">cities </w:t>
      </w:r>
      <w:r w:rsidR="005827B0" w:rsidRPr="003F16BC">
        <w:rPr>
          <w:iCs/>
          <w:noProof/>
          <w:color w:val="000000" w:themeColor="text1"/>
          <w:sz w:val="22"/>
          <w:szCs w:val="22"/>
        </w:rPr>
        <w:t xml:space="preserve">is a serious problem and </w:t>
      </w:r>
      <w:r>
        <w:rPr>
          <w:iCs/>
          <w:noProof/>
          <w:color w:val="000000" w:themeColor="text1"/>
          <w:sz w:val="22"/>
          <w:szCs w:val="22"/>
        </w:rPr>
        <w:t>a threat to</w:t>
      </w:r>
      <w:r w:rsidR="005827B0" w:rsidRPr="003F16BC">
        <w:rPr>
          <w:iCs/>
          <w:noProof/>
          <w:color w:val="000000" w:themeColor="text1"/>
          <w:sz w:val="22"/>
          <w:szCs w:val="22"/>
        </w:rPr>
        <w:t xml:space="preserve"> human health. Kolkata </w:t>
      </w:r>
      <w:r w:rsidR="006D3F01">
        <w:rPr>
          <w:iCs/>
          <w:noProof/>
          <w:color w:val="000000" w:themeColor="text1"/>
          <w:sz w:val="22"/>
          <w:szCs w:val="22"/>
        </w:rPr>
        <w:t xml:space="preserve">Metropolitan City </w:t>
      </w:r>
      <w:r w:rsidR="005827B0">
        <w:rPr>
          <w:iCs/>
          <w:noProof/>
          <w:color w:val="000000" w:themeColor="text1"/>
          <w:sz w:val="22"/>
          <w:szCs w:val="22"/>
        </w:rPr>
        <w:t xml:space="preserve">(KMC) </w:t>
      </w:r>
      <w:r w:rsidR="005827B0" w:rsidRPr="00D733ED">
        <w:rPr>
          <w:iCs/>
          <w:noProof/>
          <w:color w:val="000000" w:themeColor="text1"/>
          <w:sz w:val="22"/>
          <w:szCs w:val="22"/>
        </w:rPr>
        <w:t xml:space="preserve">is </w:t>
      </w:r>
      <w:r>
        <w:rPr>
          <w:iCs/>
          <w:noProof/>
          <w:color w:val="000000" w:themeColor="text1"/>
          <w:sz w:val="22"/>
          <w:szCs w:val="22"/>
        </w:rPr>
        <w:t xml:space="preserve">one of the </w:t>
      </w:r>
      <w:r w:rsidR="005827B0" w:rsidRPr="00D733ED">
        <w:rPr>
          <w:iCs/>
          <w:noProof/>
          <w:color w:val="000000" w:themeColor="text1"/>
          <w:sz w:val="22"/>
          <w:szCs w:val="22"/>
        </w:rPr>
        <w:t>Indian metro</w:t>
      </w:r>
      <w:r w:rsidR="0076484D">
        <w:rPr>
          <w:iCs/>
          <w:noProof/>
          <w:color w:val="000000" w:themeColor="text1"/>
          <w:sz w:val="22"/>
          <w:szCs w:val="22"/>
        </w:rPr>
        <w:t xml:space="preserve"> </w:t>
      </w:r>
      <w:r w:rsidR="005827B0" w:rsidRPr="00D733ED">
        <w:rPr>
          <w:iCs/>
          <w:noProof/>
          <w:color w:val="000000" w:themeColor="text1"/>
          <w:sz w:val="22"/>
          <w:szCs w:val="22"/>
        </w:rPr>
        <w:t>cit</w:t>
      </w:r>
      <w:r>
        <w:rPr>
          <w:iCs/>
          <w:noProof/>
          <w:color w:val="000000" w:themeColor="text1"/>
          <w:sz w:val="22"/>
          <w:szCs w:val="22"/>
        </w:rPr>
        <w:t>ies</w:t>
      </w:r>
      <w:r w:rsidR="00B825A5">
        <w:rPr>
          <w:iCs/>
          <w:noProof/>
          <w:color w:val="000000" w:themeColor="text1"/>
          <w:sz w:val="22"/>
          <w:szCs w:val="22"/>
        </w:rPr>
        <w:t xml:space="preserve"> </w:t>
      </w:r>
      <w:r w:rsidR="005827B0" w:rsidRPr="00D733ED">
        <w:rPr>
          <w:iCs/>
          <w:noProof/>
          <w:color w:val="000000" w:themeColor="text1"/>
          <w:sz w:val="22"/>
          <w:szCs w:val="22"/>
        </w:rPr>
        <w:t>urgent</w:t>
      </w:r>
      <w:r w:rsidR="00B825A5">
        <w:rPr>
          <w:iCs/>
          <w:noProof/>
          <w:color w:val="000000" w:themeColor="text1"/>
          <w:sz w:val="22"/>
          <w:szCs w:val="22"/>
        </w:rPr>
        <w:t>ly</w:t>
      </w:r>
      <w:r w:rsidR="005827B0" w:rsidRPr="00D733ED">
        <w:rPr>
          <w:iCs/>
          <w:noProof/>
          <w:color w:val="000000" w:themeColor="text1"/>
          <w:sz w:val="22"/>
          <w:szCs w:val="22"/>
        </w:rPr>
        <w:t xml:space="preserve"> </w:t>
      </w:r>
      <w:r w:rsidR="00C40688">
        <w:rPr>
          <w:iCs/>
          <w:noProof/>
          <w:color w:val="000000" w:themeColor="text1"/>
          <w:sz w:val="22"/>
          <w:szCs w:val="22"/>
        </w:rPr>
        <w:t>requir</w:t>
      </w:r>
      <w:r>
        <w:rPr>
          <w:iCs/>
          <w:noProof/>
          <w:color w:val="000000" w:themeColor="text1"/>
          <w:sz w:val="22"/>
          <w:szCs w:val="22"/>
        </w:rPr>
        <w:t>ing</w:t>
      </w:r>
      <w:r w:rsidR="00C40688">
        <w:rPr>
          <w:iCs/>
          <w:noProof/>
          <w:color w:val="000000" w:themeColor="text1"/>
          <w:sz w:val="22"/>
          <w:szCs w:val="22"/>
        </w:rPr>
        <w:t xml:space="preserve"> </w:t>
      </w:r>
      <w:r w:rsidR="005827B0" w:rsidRPr="00D733ED">
        <w:rPr>
          <w:iCs/>
          <w:noProof/>
          <w:color w:val="000000" w:themeColor="text1"/>
          <w:sz w:val="22"/>
          <w:szCs w:val="22"/>
        </w:rPr>
        <w:t>policy intervention</w:t>
      </w:r>
      <w:r w:rsidR="00B825A5">
        <w:rPr>
          <w:iCs/>
          <w:noProof/>
          <w:color w:val="000000" w:themeColor="text1"/>
          <w:sz w:val="22"/>
          <w:szCs w:val="22"/>
        </w:rPr>
        <w:t>s</w:t>
      </w:r>
      <w:r w:rsidR="005827B0" w:rsidRPr="00D733ED">
        <w:rPr>
          <w:iCs/>
          <w:noProof/>
          <w:color w:val="000000" w:themeColor="text1"/>
          <w:sz w:val="22"/>
          <w:szCs w:val="22"/>
        </w:rPr>
        <w:t xml:space="preserve"> to </w:t>
      </w:r>
      <w:r w:rsidR="00B825A5">
        <w:rPr>
          <w:iCs/>
          <w:noProof/>
          <w:color w:val="000000" w:themeColor="text1"/>
          <w:sz w:val="22"/>
          <w:szCs w:val="22"/>
        </w:rPr>
        <w:t>ensure</w:t>
      </w:r>
      <w:r w:rsidR="00B825A5" w:rsidRPr="00D733ED">
        <w:rPr>
          <w:iCs/>
          <w:noProof/>
          <w:color w:val="000000" w:themeColor="text1"/>
          <w:sz w:val="22"/>
          <w:szCs w:val="22"/>
        </w:rPr>
        <w:t xml:space="preserve"> </w:t>
      </w:r>
      <w:r w:rsidR="005827B0" w:rsidRPr="00D733ED">
        <w:rPr>
          <w:iCs/>
          <w:noProof/>
          <w:color w:val="000000" w:themeColor="text1"/>
          <w:sz w:val="22"/>
          <w:szCs w:val="22"/>
        </w:rPr>
        <w:t>breathable air</w:t>
      </w:r>
      <w:r w:rsidR="00F556CA" w:rsidRPr="00F556CA">
        <w:rPr>
          <w:iCs/>
          <w:noProof/>
          <w:color w:val="000000" w:themeColor="text1"/>
          <w:sz w:val="22"/>
          <w:szCs w:val="22"/>
        </w:rPr>
        <w:t xml:space="preserve"> </w:t>
      </w:r>
      <w:r w:rsidR="00F556CA" w:rsidRPr="00D733ED">
        <w:rPr>
          <w:iCs/>
          <w:noProof/>
          <w:color w:val="000000" w:themeColor="text1"/>
          <w:sz w:val="22"/>
          <w:szCs w:val="22"/>
        </w:rPr>
        <w:t>in</w:t>
      </w:r>
      <w:r w:rsidR="00F556CA">
        <w:rPr>
          <w:iCs/>
          <w:noProof/>
          <w:color w:val="000000" w:themeColor="text1"/>
          <w:sz w:val="22"/>
          <w:szCs w:val="22"/>
        </w:rPr>
        <w:t xml:space="preserve"> the</w:t>
      </w:r>
      <w:r w:rsidR="00F556CA" w:rsidRPr="00D733ED">
        <w:rPr>
          <w:iCs/>
          <w:noProof/>
          <w:color w:val="000000" w:themeColor="text1"/>
          <w:sz w:val="22"/>
          <w:szCs w:val="22"/>
        </w:rPr>
        <w:t xml:space="preserve"> near future</w:t>
      </w:r>
      <w:r w:rsidR="005827B0" w:rsidRPr="00D733ED">
        <w:rPr>
          <w:iCs/>
          <w:noProof/>
          <w:color w:val="000000" w:themeColor="text1"/>
          <w:sz w:val="22"/>
          <w:szCs w:val="22"/>
        </w:rPr>
        <w:t xml:space="preserve">. </w:t>
      </w:r>
      <w:bookmarkStart w:id="2" w:name="_Hlk21135174"/>
      <w:r w:rsidR="005827B0">
        <w:rPr>
          <w:iCs/>
          <w:noProof/>
          <w:color w:val="000000" w:themeColor="text1"/>
          <w:sz w:val="22"/>
          <w:szCs w:val="22"/>
        </w:rPr>
        <w:t>W</w:t>
      </w:r>
      <w:r w:rsidR="005827B0" w:rsidRPr="00D733ED">
        <w:rPr>
          <w:iCs/>
          <w:noProof/>
          <w:color w:val="000000" w:themeColor="text1"/>
          <w:sz w:val="22"/>
          <w:szCs w:val="22"/>
        </w:rPr>
        <w:t xml:space="preserve">e </w:t>
      </w:r>
      <w:r w:rsidR="005827B0">
        <w:rPr>
          <w:iCs/>
          <w:noProof/>
          <w:color w:val="000000" w:themeColor="text1"/>
          <w:sz w:val="22"/>
          <w:szCs w:val="22"/>
        </w:rPr>
        <w:t>developed a detailed emission</w:t>
      </w:r>
      <w:r w:rsidR="00B825A5">
        <w:rPr>
          <w:iCs/>
          <w:noProof/>
          <w:color w:val="000000" w:themeColor="text1"/>
          <w:sz w:val="22"/>
          <w:szCs w:val="22"/>
        </w:rPr>
        <w:t>s</w:t>
      </w:r>
      <w:r w:rsidR="005827B0">
        <w:rPr>
          <w:iCs/>
          <w:noProof/>
          <w:color w:val="000000" w:themeColor="text1"/>
          <w:sz w:val="22"/>
          <w:szCs w:val="22"/>
        </w:rPr>
        <w:t xml:space="preserve"> inventory of key </w:t>
      </w:r>
      <w:r w:rsidR="005827B0" w:rsidRPr="00D733ED">
        <w:rPr>
          <w:iCs/>
          <w:noProof/>
          <w:color w:val="000000" w:themeColor="text1"/>
          <w:sz w:val="22"/>
          <w:szCs w:val="22"/>
        </w:rPr>
        <w:t>air pollutants</w:t>
      </w:r>
      <w:r w:rsidR="00B924C6" w:rsidRPr="00B924C6">
        <w:rPr>
          <w:iCs/>
          <w:noProof/>
          <w:color w:val="000000" w:themeColor="text1"/>
          <w:sz w:val="22"/>
          <w:szCs w:val="22"/>
        </w:rPr>
        <w:t xml:space="preserve"> </w:t>
      </w:r>
      <w:r w:rsidR="00B924C6" w:rsidRPr="00D733ED">
        <w:rPr>
          <w:iCs/>
          <w:noProof/>
          <w:color w:val="000000" w:themeColor="text1"/>
          <w:sz w:val="22"/>
          <w:szCs w:val="22"/>
        </w:rPr>
        <w:t>for 2015 in K</w:t>
      </w:r>
      <w:r w:rsidR="00B924C6">
        <w:rPr>
          <w:iCs/>
          <w:noProof/>
          <w:color w:val="000000" w:themeColor="text1"/>
          <w:sz w:val="22"/>
          <w:szCs w:val="22"/>
        </w:rPr>
        <w:t>MC</w:t>
      </w:r>
      <w:r w:rsidR="00B825A5">
        <w:rPr>
          <w:iCs/>
          <w:noProof/>
          <w:color w:val="000000" w:themeColor="text1"/>
          <w:sz w:val="22"/>
          <w:szCs w:val="22"/>
        </w:rPr>
        <w:t>,</w:t>
      </w:r>
      <w:r w:rsidR="005827B0" w:rsidRPr="00D733ED">
        <w:rPr>
          <w:iCs/>
          <w:noProof/>
          <w:color w:val="000000" w:themeColor="text1"/>
          <w:sz w:val="22"/>
          <w:szCs w:val="22"/>
        </w:rPr>
        <w:t xml:space="preserve"> </w:t>
      </w:r>
      <w:r w:rsidR="00C739B4">
        <w:rPr>
          <w:iCs/>
          <w:noProof/>
          <w:color w:val="000000" w:themeColor="text1"/>
          <w:sz w:val="22"/>
          <w:szCs w:val="22"/>
        </w:rPr>
        <w:t xml:space="preserve">considering </w:t>
      </w:r>
      <w:r w:rsidR="005827B0">
        <w:rPr>
          <w:iCs/>
          <w:noProof/>
          <w:color w:val="000000" w:themeColor="text1"/>
          <w:sz w:val="22"/>
          <w:szCs w:val="22"/>
        </w:rPr>
        <w:t>both particulate matter</w:t>
      </w:r>
      <w:r w:rsidR="0076484D">
        <w:rPr>
          <w:iCs/>
          <w:noProof/>
          <w:color w:val="000000" w:themeColor="text1"/>
          <w:sz w:val="22"/>
          <w:szCs w:val="22"/>
        </w:rPr>
        <w:t xml:space="preserve"> (PM</w:t>
      </w:r>
      <w:r w:rsidR="0076484D" w:rsidRPr="00D21083">
        <w:rPr>
          <w:iCs/>
          <w:noProof/>
          <w:color w:val="000000" w:themeColor="text1"/>
          <w:sz w:val="22"/>
          <w:szCs w:val="22"/>
          <w:vertAlign w:val="subscript"/>
        </w:rPr>
        <w:t>10</w:t>
      </w:r>
      <w:r w:rsidR="0076484D">
        <w:rPr>
          <w:iCs/>
          <w:noProof/>
          <w:color w:val="000000" w:themeColor="text1"/>
          <w:sz w:val="22"/>
          <w:szCs w:val="22"/>
        </w:rPr>
        <w:t>, PM</w:t>
      </w:r>
      <w:r w:rsidR="0076484D" w:rsidRPr="00D21083">
        <w:rPr>
          <w:iCs/>
          <w:noProof/>
          <w:color w:val="000000" w:themeColor="text1"/>
          <w:sz w:val="22"/>
          <w:szCs w:val="22"/>
          <w:vertAlign w:val="subscript"/>
        </w:rPr>
        <w:t>2.5</w:t>
      </w:r>
      <w:r w:rsidR="0076484D">
        <w:rPr>
          <w:iCs/>
          <w:noProof/>
          <w:color w:val="000000" w:themeColor="text1"/>
          <w:sz w:val="22"/>
          <w:szCs w:val="22"/>
        </w:rPr>
        <w:t>, BC</w:t>
      </w:r>
      <w:r w:rsidR="00AE109C">
        <w:rPr>
          <w:iCs/>
          <w:noProof/>
          <w:color w:val="000000" w:themeColor="text1"/>
          <w:sz w:val="22"/>
          <w:szCs w:val="22"/>
        </w:rPr>
        <w:t>, OC)</w:t>
      </w:r>
      <w:r w:rsidR="005827B0">
        <w:rPr>
          <w:iCs/>
          <w:noProof/>
          <w:color w:val="000000" w:themeColor="text1"/>
          <w:sz w:val="22"/>
          <w:szCs w:val="22"/>
        </w:rPr>
        <w:t xml:space="preserve"> </w:t>
      </w:r>
      <w:r w:rsidR="00B825A5">
        <w:rPr>
          <w:iCs/>
          <w:noProof/>
          <w:color w:val="000000" w:themeColor="text1"/>
          <w:sz w:val="22"/>
          <w:szCs w:val="22"/>
        </w:rPr>
        <w:t>and</w:t>
      </w:r>
      <w:r w:rsidR="005827B0">
        <w:rPr>
          <w:iCs/>
          <w:noProof/>
          <w:color w:val="000000" w:themeColor="text1"/>
          <w:sz w:val="22"/>
          <w:szCs w:val="22"/>
        </w:rPr>
        <w:t xml:space="preserve"> gaseous </w:t>
      </w:r>
      <w:r w:rsidR="00C0477A">
        <w:rPr>
          <w:iCs/>
          <w:noProof/>
          <w:color w:val="000000" w:themeColor="text1"/>
          <w:sz w:val="22"/>
          <w:szCs w:val="22"/>
        </w:rPr>
        <w:t xml:space="preserve">pollutants </w:t>
      </w:r>
      <w:r w:rsidR="00AE109C">
        <w:rPr>
          <w:iCs/>
          <w:noProof/>
          <w:color w:val="000000" w:themeColor="text1"/>
          <w:sz w:val="22"/>
          <w:szCs w:val="22"/>
        </w:rPr>
        <w:t>(SO</w:t>
      </w:r>
      <w:r w:rsidR="00AE109C" w:rsidRPr="00D21083">
        <w:rPr>
          <w:iCs/>
          <w:noProof/>
          <w:color w:val="000000" w:themeColor="text1"/>
          <w:sz w:val="22"/>
          <w:szCs w:val="22"/>
          <w:vertAlign w:val="subscript"/>
        </w:rPr>
        <w:t>2</w:t>
      </w:r>
      <w:r w:rsidR="00AE109C">
        <w:rPr>
          <w:iCs/>
          <w:noProof/>
          <w:color w:val="000000" w:themeColor="text1"/>
          <w:sz w:val="22"/>
          <w:szCs w:val="22"/>
        </w:rPr>
        <w:t>, NO</w:t>
      </w:r>
      <w:r w:rsidR="00AE109C" w:rsidRPr="00D21083">
        <w:rPr>
          <w:iCs/>
          <w:noProof/>
          <w:color w:val="000000" w:themeColor="text1"/>
          <w:sz w:val="22"/>
          <w:szCs w:val="22"/>
          <w:vertAlign w:val="subscript"/>
        </w:rPr>
        <w:t>x</w:t>
      </w:r>
      <w:r w:rsidR="00AE109C">
        <w:rPr>
          <w:iCs/>
          <w:noProof/>
          <w:color w:val="000000" w:themeColor="text1"/>
          <w:sz w:val="22"/>
          <w:szCs w:val="22"/>
        </w:rPr>
        <w:t>, CO, VOC and NH</w:t>
      </w:r>
      <w:r w:rsidR="00AE109C" w:rsidRPr="00D21083">
        <w:rPr>
          <w:iCs/>
          <w:noProof/>
          <w:color w:val="000000" w:themeColor="text1"/>
          <w:sz w:val="22"/>
          <w:szCs w:val="22"/>
          <w:vertAlign w:val="subscript"/>
        </w:rPr>
        <w:t>3</w:t>
      </w:r>
      <w:r w:rsidR="00AE109C">
        <w:rPr>
          <w:iCs/>
          <w:noProof/>
          <w:color w:val="000000" w:themeColor="text1"/>
          <w:sz w:val="22"/>
          <w:szCs w:val="22"/>
        </w:rPr>
        <w:t>)</w:t>
      </w:r>
      <w:r w:rsidR="00C739B4">
        <w:rPr>
          <w:iCs/>
          <w:noProof/>
          <w:color w:val="000000" w:themeColor="text1"/>
          <w:sz w:val="22"/>
          <w:szCs w:val="22"/>
        </w:rPr>
        <w:t xml:space="preserve">. </w:t>
      </w:r>
      <w:bookmarkEnd w:id="2"/>
      <w:r w:rsidR="00C739B4">
        <w:rPr>
          <w:iCs/>
          <w:noProof/>
          <w:color w:val="000000" w:themeColor="text1"/>
          <w:sz w:val="22"/>
          <w:szCs w:val="22"/>
        </w:rPr>
        <w:t xml:space="preserve">We estimated </w:t>
      </w:r>
      <w:r w:rsidR="005827B0" w:rsidRPr="00D733ED">
        <w:rPr>
          <w:iCs/>
          <w:noProof/>
          <w:color w:val="000000" w:themeColor="text1"/>
          <w:sz w:val="22"/>
          <w:szCs w:val="22"/>
        </w:rPr>
        <w:t>the emission</w:t>
      </w:r>
      <w:r w:rsidR="005827B0">
        <w:rPr>
          <w:iCs/>
          <w:noProof/>
          <w:color w:val="000000" w:themeColor="text1"/>
          <w:sz w:val="22"/>
          <w:szCs w:val="22"/>
        </w:rPr>
        <w:t>s</w:t>
      </w:r>
      <w:r w:rsidR="005827B0" w:rsidRPr="00D733ED">
        <w:rPr>
          <w:iCs/>
          <w:noProof/>
          <w:color w:val="000000" w:themeColor="text1"/>
          <w:sz w:val="22"/>
          <w:szCs w:val="22"/>
        </w:rPr>
        <w:t xml:space="preserve"> in </w:t>
      </w:r>
      <w:r w:rsidR="005827B0">
        <w:rPr>
          <w:iCs/>
          <w:noProof/>
          <w:color w:val="000000" w:themeColor="text1"/>
          <w:sz w:val="22"/>
          <w:szCs w:val="22"/>
        </w:rPr>
        <w:t xml:space="preserve">a </w:t>
      </w:r>
      <w:r w:rsidR="005827B0" w:rsidRPr="00D733ED">
        <w:rPr>
          <w:iCs/>
          <w:noProof/>
          <w:color w:val="000000" w:themeColor="text1"/>
          <w:sz w:val="22"/>
          <w:szCs w:val="22"/>
        </w:rPr>
        <w:t>business</w:t>
      </w:r>
      <w:r w:rsidR="005827B0">
        <w:rPr>
          <w:iCs/>
          <w:noProof/>
          <w:color w:val="000000" w:themeColor="text1"/>
          <w:sz w:val="22"/>
          <w:szCs w:val="22"/>
        </w:rPr>
        <w:t>-</w:t>
      </w:r>
      <w:r w:rsidR="005827B0" w:rsidRPr="00D733ED">
        <w:rPr>
          <w:iCs/>
          <w:noProof/>
          <w:color w:val="000000" w:themeColor="text1"/>
          <w:sz w:val="22"/>
          <w:szCs w:val="22"/>
        </w:rPr>
        <w:t>as</w:t>
      </w:r>
      <w:r w:rsidR="005827B0">
        <w:rPr>
          <w:iCs/>
          <w:noProof/>
          <w:color w:val="000000" w:themeColor="text1"/>
          <w:sz w:val="22"/>
          <w:szCs w:val="22"/>
        </w:rPr>
        <w:t>-</w:t>
      </w:r>
      <w:r w:rsidR="005827B0" w:rsidRPr="00D733ED">
        <w:rPr>
          <w:iCs/>
          <w:noProof/>
          <w:color w:val="000000" w:themeColor="text1"/>
          <w:sz w:val="22"/>
          <w:szCs w:val="22"/>
        </w:rPr>
        <w:t xml:space="preserve">usual </w:t>
      </w:r>
      <w:r w:rsidR="00F556CA">
        <w:rPr>
          <w:iCs/>
          <w:noProof/>
          <w:color w:val="000000" w:themeColor="text1"/>
          <w:sz w:val="22"/>
          <w:szCs w:val="22"/>
        </w:rPr>
        <w:t xml:space="preserve">(BAU) </w:t>
      </w:r>
      <w:r w:rsidR="005827B0" w:rsidRPr="00D733ED">
        <w:rPr>
          <w:iCs/>
          <w:noProof/>
          <w:color w:val="000000" w:themeColor="text1"/>
          <w:sz w:val="22"/>
          <w:szCs w:val="22"/>
        </w:rPr>
        <w:t>scenario for the year 2030</w:t>
      </w:r>
      <w:r w:rsidR="00C739B4">
        <w:rPr>
          <w:iCs/>
          <w:noProof/>
          <w:color w:val="000000" w:themeColor="text1"/>
          <w:sz w:val="22"/>
          <w:szCs w:val="22"/>
        </w:rPr>
        <w:t>,</w:t>
      </w:r>
      <w:r w:rsidR="005827B0">
        <w:rPr>
          <w:iCs/>
          <w:noProof/>
          <w:color w:val="000000" w:themeColor="text1"/>
          <w:sz w:val="22"/>
          <w:szCs w:val="22"/>
        </w:rPr>
        <w:t xml:space="preserve"> </w:t>
      </w:r>
      <w:r w:rsidR="00B825A5">
        <w:rPr>
          <w:iCs/>
          <w:noProof/>
          <w:color w:val="000000" w:themeColor="text1"/>
          <w:sz w:val="22"/>
          <w:szCs w:val="22"/>
        </w:rPr>
        <w:t xml:space="preserve">while accounting for </w:t>
      </w:r>
      <w:r w:rsidR="005827B0">
        <w:rPr>
          <w:iCs/>
          <w:noProof/>
          <w:color w:val="000000" w:themeColor="text1"/>
          <w:sz w:val="22"/>
          <w:szCs w:val="22"/>
        </w:rPr>
        <w:t>the impacts of current and planned policies</w:t>
      </w:r>
      <w:r w:rsidR="005827B0" w:rsidRPr="00D733ED">
        <w:rPr>
          <w:iCs/>
          <w:noProof/>
          <w:color w:val="000000" w:themeColor="text1"/>
          <w:sz w:val="22"/>
          <w:szCs w:val="22"/>
        </w:rPr>
        <w:t xml:space="preserve">. </w:t>
      </w:r>
      <w:r w:rsidR="005827B0" w:rsidRPr="00B35C76">
        <w:rPr>
          <w:iCs/>
          <w:noProof/>
          <w:color w:val="000000" w:themeColor="text1"/>
          <w:sz w:val="22"/>
          <w:szCs w:val="22"/>
        </w:rPr>
        <w:t xml:space="preserve">Our results </w:t>
      </w:r>
      <w:r w:rsidR="00B825A5" w:rsidRPr="00B35C76">
        <w:rPr>
          <w:iCs/>
          <w:noProof/>
          <w:color w:val="000000" w:themeColor="text1"/>
          <w:sz w:val="22"/>
          <w:szCs w:val="22"/>
        </w:rPr>
        <w:t>reveal</w:t>
      </w:r>
      <w:r w:rsidR="00B825A5">
        <w:rPr>
          <w:iCs/>
          <w:noProof/>
          <w:color w:val="000000" w:themeColor="text1"/>
          <w:sz w:val="22"/>
          <w:szCs w:val="22"/>
        </w:rPr>
        <w:t xml:space="preserve"> </w:t>
      </w:r>
      <w:r w:rsidR="005827B0" w:rsidRPr="00B35C76">
        <w:rPr>
          <w:iCs/>
          <w:noProof/>
          <w:color w:val="000000" w:themeColor="text1"/>
          <w:sz w:val="22"/>
          <w:szCs w:val="22"/>
        </w:rPr>
        <w:t>that current policies/measures are not sufficient to reduce PM</w:t>
      </w:r>
      <w:r w:rsidR="005827B0" w:rsidRPr="00B35C76">
        <w:rPr>
          <w:iCs/>
          <w:noProof/>
          <w:color w:val="000000" w:themeColor="text1"/>
          <w:sz w:val="22"/>
          <w:szCs w:val="22"/>
          <w:vertAlign w:val="subscript"/>
        </w:rPr>
        <w:t>2.5</w:t>
      </w:r>
      <w:r w:rsidR="005827B0" w:rsidRPr="00B35C76">
        <w:rPr>
          <w:iCs/>
          <w:noProof/>
          <w:color w:val="000000" w:themeColor="text1"/>
          <w:sz w:val="22"/>
          <w:szCs w:val="22"/>
        </w:rPr>
        <w:t xml:space="preserve"> emissions substantially in KMC by 2030</w:t>
      </w:r>
      <w:r w:rsidR="005827B0" w:rsidRPr="00D733ED">
        <w:rPr>
          <w:sz w:val="22"/>
          <w:szCs w:val="22"/>
        </w:rPr>
        <w:t xml:space="preserve">. </w:t>
      </w:r>
      <w:r w:rsidR="00B825A5">
        <w:rPr>
          <w:sz w:val="22"/>
          <w:szCs w:val="22"/>
        </w:rPr>
        <w:t>We thus</w:t>
      </w:r>
      <w:r w:rsidR="005827B0" w:rsidRPr="00D733ED">
        <w:rPr>
          <w:sz w:val="22"/>
          <w:szCs w:val="22"/>
        </w:rPr>
        <w:t xml:space="preserve"> explored three alternative policy scenarios </w:t>
      </w:r>
      <w:r w:rsidR="005827B0">
        <w:rPr>
          <w:sz w:val="22"/>
          <w:szCs w:val="22"/>
        </w:rPr>
        <w:t>considering</w:t>
      </w:r>
      <w:r w:rsidR="005827B0" w:rsidRPr="00D733ED">
        <w:rPr>
          <w:sz w:val="22"/>
          <w:szCs w:val="22"/>
        </w:rPr>
        <w:t xml:space="preserve"> various emission control strategies </w:t>
      </w:r>
      <w:r w:rsidR="00B825A5">
        <w:rPr>
          <w:sz w:val="22"/>
          <w:szCs w:val="22"/>
        </w:rPr>
        <w:t>and</w:t>
      </w:r>
      <w:r w:rsidR="005827B0" w:rsidRPr="00D733ED">
        <w:rPr>
          <w:sz w:val="22"/>
          <w:szCs w:val="22"/>
        </w:rPr>
        <w:t xml:space="preserve"> non-technical </w:t>
      </w:r>
      <w:r w:rsidR="00B825A5" w:rsidRPr="00D733ED">
        <w:rPr>
          <w:sz w:val="22"/>
          <w:szCs w:val="22"/>
        </w:rPr>
        <w:t>city</w:t>
      </w:r>
      <w:r w:rsidR="00B825A5">
        <w:rPr>
          <w:sz w:val="22"/>
          <w:szCs w:val="22"/>
        </w:rPr>
        <w:t>-</w:t>
      </w:r>
      <w:r w:rsidR="005827B0" w:rsidRPr="00D733ED">
        <w:rPr>
          <w:sz w:val="22"/>
          <w:szCs w:val="22"/>
        </w:rPr>
        <w:t>specific control measures</w:t>
      </w:r>
      <w:r w:rsidR="00B825A5">
        <w:rPr>
          <w:sz w:val="22"/>
          <w:szCs w:val="22"/>
        </w:rPr>
        <w:t xml:space="preserve">, </w:t>
      </w:r>
      <w:r w:rsidR="005827B0">
        <w:rPr>
          <w:sz w:val="22"/>
          <w:szCs w:val="22"/>
        </w:rPr>
        <w:t>along with associated cost implications.</w:t>
      </w:r>
      <w:r w:rsidR="005827B0" w:rsidRPr="00D733ED">
        <w:rPr>
          <w:sz w:val="22"/>
          <w:szCs w:val="22"/>
        </w:rPr>
        <w:t xml:space="preserve"> Our results indicate that significant emission reduction</w:t>
      </w:r>
      <w:r w:rsidR="005827B0">
        <w:rPr>
          <w:sz w:val="22"/>
          <w:szCs w:val="22"/>
        </w:rPr>
        <w:t>s</w:t>
      </w:r>
      <w:r w:rsidR="005827B0" w:rsidRPr="00D733ED">
        <w:rPr>
          <w:sz w:val="22"/>
          <w:szCs w:val="22"/>
        </w:rPr>
        <w:t xml:space="preserve"> can be achieved</w:t>
      </w:r>
      <w:r w:rsidR="005827B0">
        <w:rPr>
          <w:sz w:val="22"/>
          <w:szCs w:val="22"/>
        </w:rPr>
        <w:t xml:space="preserve"> (</w:t>
      </w:r>
      <w:r w:rsidR="005827B0" w:rsidRPr="00D733ED">
        <w:rPr>
          <w:sz w:val="22"/>
          <w:szCs w:val="22"/>
        </w:rPr>
        <w:t>35% for PM</w:t>
      </w:r>
      <w:r w:rsidR="005827B0" w:rsidRPr="00D733ED">
        <w:rPr>
          <w:sz w:val="22"/>
          <w:szCs w:val="22"/>
          <w:vertAlign w:val="subscript"/>
        </w:rPr>
        <w:t xml:space="preserve">2.5 </w:t>
      </w:r>
      <w:r w:rsidR="005827B0" w:rsidRPr="00D733ED">
        <w:rPr>
          <w:sz w:val="22"/>
          <w:szCs w:val="22"/>
        </w:rPr>
        <w:t>and 45% for NOx</w:t>
      </w:r>
      <w:r w:rsidR="005827B0">
        <w:rPr>
          <w:sz w:val="22"/>
          <w:szCs w:val="22"/>
        </w:rPr>
        <w:t>)</w:t>
      </w:r>
      <w:r w:rsidR="005827B0" w:rsidRPr="00D733ED">
        <w:rPr>
          <w:sz w:val="22"/>
          <w:szCs w:val="22"/>
        </w:rPr>
        <w:t xml:space="preserve"> </w:t>
      </w:r>
      <w:r w:rsidR="005827B0">
        <w:rPr>
          <w:sz w:val="22"/>
          <w:szCs w:val="22"/>
        </w:rPr>
        <w:t xml:space="preserve">by spending </w:t>
      </w:r>
      <w:r w:rsidR="00F556CA">
        <w:rPr>
          <w:sz w:val="22"/>
          <w:szCs w:val="22"/>
        </w:rPr>
        <w:t>€</w:t>
      </w:r>
      <w:r w:rsidR="005827B0">
        <w:rPr>
          <w:sz w:val="22"/>
          <w:szCs w:val="22"/>
        </w:rPr>
        <w:t>1.15 billion</w:t>
      </w:r>
      <w:r w:rsidR="00733273">
        <w:rPr>
          <w:sz w:val="22"/>
          <w:szCs w:val="22"/>
        </w:rPr>
        <w:t xml:space="preserve"> for</w:t>
      </w:r>
      <w:r w:rsidR="00F556CA">
        <w:rPr>
          <w:sz w:val="22"/>
          <w:szCs w:val="22"/>
        </w:rPr>
        <w:t xml:space="preserve"> </w:t>
      </w:r>
      <w:r w:rsidR="00F556CA" w:rsidRPr="00D733ED">
        <w:rPr>
          <w:sz w:val="22"/>
          <w:szCs w:val="22"/>
        </w:rPr>
        <w:t>advance</w:t>
      </w:r>
      <w:r w:rsidR="00F556CA">
        <w:rPr>
          <w:sz w:val="22"/>
          <w:szCs w:val="22"/>
        </w:rPr>
        <w:t>d</w:t>
      </w:r>
      <w:r w:rsidR="00F556CA" w:rsidRPr="00D733ED">
        <w:rPr>
          <w:sz w:val="22"/>
          <w:szCs w:val="22"/>
        </w:rPr>
        <w:t xml:space="preserve"> </w:t>
      </w:r>
      <w:r w:rsidR="005827B0" w:rsidRPr="00D733ED">
        <w:rPr>
          <w:sz w:val="22"/>
          <w:szCs w:val="22"/>
        </w:rPr>
        <w:t>control measures</w:t>
      </w:r>
      <w:r w:rsidR="005827B0">
        <w:rPr>
          <w:sz w:val="22"/>
          <w:szCs w:val="22"/>
        </w:rPr>
        <w:t xml:space="preserve"> across</w:t>
      </w:r>
      <w:r w:rsidR="005827B0" w:rsidRPr="00D733ED">
        <w:rPr>
          <w:sz w:val="22"/>
          <w:szCs w:val="22"/>
        </w:rPr>
        <w:t xml:space="preserve"> various sector</w:t>
      </w:r>
      <w:r w:rsidR="005827B0">
        <w:rPr>
          <w:sz w:val="22"/>
          <w:szCs w:val="22"/>
        </w:rPr>
        <w:t>s</w:t>
      </w:r>
      <w:r w:rsidR="00F556CA">
        <w:rPr>
          <w:sz w:val="22"/>
          <w:szCs w:val="22"/>
        </w:rPr>
        <w:t>,</w:t>
      </w:r>
      <w:r w:rsidR="005827B0">
        <w:rPr>
          <w:sz w:val="22"/>
          <w:szCs w:val="22"/>
        </w:rPr>
        <w:t xml:space="preserve"> </w:t>
      </w:r>
      <w:r w:rsidR="00F556CA">
        <w:rPr>
          <w:sz w:val="22"/>
          <w:szCs w:val="22"/>
        </w:rPr>
        <w:t>compared with the</w:t>
      </w:r>
      <w:r w:rsidR="00B857A5">
        <w:rPr>
          <w:sz w:val="22"/>
          <w:szCs w:val="22"/>
        </w:rPr>
        <w:t xml:space="preserve"> </w:t>
      </w:r>
      <w:r w:rsidR="005827B0" w:rsidRPr="00D733ED">
        <w:rPr>
          <w:iCs/>
          <w:noProof/>
          <w:color w:val="000000" w:themeColor="text1"/>
          <w:sz w:val="22"/>
          <w:szCs w:val="22"/>
        </w:rPr>
        <w:t>business</w:t>
      </w:r>
      <w:r w:rsidR="005827B0">
        <w:rPr>
          <w:iCs/>
          <w:noProof/>
          <w:color w:val="000000" w:themeColor="text1"/>
          <w:sz w:val="22"/>
          <w:szCs w:val="22"/>
        </w:rPr>
        <w:t>-</w:t>
      </w:r>
      <w:r w:rsidR="005827B0" w:rsidRPr="00D733ED">
        <w:rPr>
          <w:iCs/>
          <w:noProof/>
          <w:color w:val="000000" w:themeColor="text1"/>
          <w:sz w:val="22"/>
          <w:szCs w:val="22"/>
        </w:rPr>
        <w:t>as</w:t>
      </w:r>
      <w:r w:rsidR="005827B0">
        <w:rPr>
          <w:iCs/>
          <w:noProof/>
          <w:color w:val="000000" w:themeColor="text1"/>
          <w:sz w:val="22"/>
          <w:szCs w:val="22"/>
        </w:rPr>
        <w:t>-</w:t>
      </w:r>
      <w:r w:rsidR="005827B0" w:rsidRPr="00D733ED">
        <w:rPr>
          <w:iCs/>
          <w:noProof/>
          <w:color w:val="000000" w:themeColor="text1"/>
          <w:sz w:val="22"/>
          <w:szCs w:val="22"/>
        </w:rPr>
        <w:t>usual</w:t>
      </w:r>
      <w:r w:rsidR="005827B0" w:rsidRPr="00D733ED">
        <w:rPr>
          <w:sz w:val="22"/>
          <w:szCs w:val="22"/>
        </w:rPr>
        <w:t xml:space="preserve"> scenario</w:t>
      </w:r>
      <w:r w:rsidR="00F556CA">
        <w:rPr>
          <w:sz w:val="22"/>
          <w:szCs w:val="22"/>
        </w:rPr>
        <w:t>,</w:t>
      </w:r>
      <w:r w:rsidR="005827B0">
        <w:rPr>
          <w:sz w:val="22"/>
          <w:szCs w:val="22"/>
        </w:rPr>
        <w:t xml:space="preserve"> </w:t>
      </w:r>
      <w:proofErr w:type="gramStart"/>
      <w:r w:rsidR="00F556CA">
        <w:rPr>
          <w:sz w:val="22"/>
          <w:szCs w:val="22"/>
        </w:rPr>
        <w:t>are</w:t>
      </w:r>
      <w:proofErr w:type="gramEnd"/>
      <w:r w:rsidR="00F556CA">
        <w:rPr>
          <w:sz w:val="22"/>
          <w:szCs w:val="22"/>
        </w:rPr>
        <w:t xml:space="preserve"> expected </w:t>
      </w:r>
      <w:r w:rsidR="005827B0">
        <w:rPr>
          <w:sz w:val="22"/>
          <w:szCs w:val="22"/>
        </w:rPr>
        <w:t xml:space="preserve">to cost </w:t>
      </w:r>
      <w:r w:rsidR="00F556CA">
        <w:rPr>
          <w:sz w:val="22"/>
          <w:szCs w:val="22"/>
        </w:rPr>
        <w:t>€</w:t>
      </w:r>
      <w:r w:rsidR="005827B0">
        <w:rPr>
          <w:sz w:val="22"/>
          <w:szCs w:val="22"/>
        </w:rPr>
        <w:t>0.78 billion</w:t>
      </w:r>
      <w:r w:rsidR="00B857A5">
        <w:rPr>
          <w:sz w:val="22"/>
          <w:szCs w:val="22"/>
        </w:rPr>
        <w:t xml:space="preserve"> </w:t>
      </w:r>
      <w:r w:rsidR="005827B0" w:rsidRPr="00D733ED">
        <w:rPr>
          <w:sz w:val="22"/>
          <w:szCs w:val="22"/>
        </w:rPr>
        <w:t xml:space="preserve">by 2030. Advanced control </w:t>
      </w:r>
      <w:r w:rsidR="005827B0">
        <w:rPr>
          <w:sz w:val="22"/>
          <w:szCs w:val="22"/>
        </w:rPr>
        <w:t>measures</w:t>
      </w:r>
      <w:r w:rsidR="00F556CA">
        <w:rPr>
          <w:sz w:val="22"/>
          <w:szCs w:val="22"/>
        </w:rPr>
        <w:t xml:space="preserve">, </w:t>
      </w:r>
      <w:r w:rsidR="005827B0" w:rsidRPr="00D733ED">
        <w:rPr>
          <w:sz w:val="22"/>
          <w:szCs w:val="22"/>
        </w:rPr>
        <w:t xml:space="preserve">coupled with </w:t>
      </w:r>
      <w:r w:rsidR="00F556CA">
        <w:rPr>
          <w:sz w:val="22"/>
          <w:szCs w:val="22"/>
        </w:rPr>
        <w:t xml:space="preserve">the control of </w:t>
      </w:r>
      <w:r w:rsidR="005827B0" w:rsidRPr="00D733ED">
        <w:rPr>
          <w:sz w:val="22"/>
          <w:szCs w:val="22"/>
        </w:rPr>
        <w:t xml:space="preserve">non-technical </w:t>
      </w:r>
      <w:r w:rsidR="00F556CA">
        <w:rPr>
          <w:sz w:val="22"/>
          <w:szCs w:val="22"/>
        </w:rPr>
        <w:t xml:space="preserve">emission </w:t>
      </w:r>
      <w:r w:rsidR="005827B0">
        <w:rPr>
          <w:sz w:val="22"/>
          <w:szCs w:val="22"/>
        </w:rPr>
        <w:t>sources</w:t>
      </w:r>
      <w:r w:rsidR="00F556CA">
        <w:rPr>
          <w:sz w:val="22"/>
          <w:szCs w:val="22"/>
        </w:rPr>
        <w:t>,</w:t>
      </w:r>
      <w:r w:rsidR="005827B0">
        <w:rPr>
          <w:sz w:val="22"/>
          <w:szCs w:val="22"/>
        </w:rPr>
        <w:t xml:space="preserve"> </w:t>
      </w:r>
      <w:r w:rsidR="005827B0" w:rsidRPr="00D733ED">
        <w:rPr>
          <w:sz w:val="22"/>
          <w:szCs w:val="22"/>
        </w:rPr>
        <w:t xml:space="preserve">may prove to be </w:t>
      </w:r>
      <w:r w:rsidR="005827B0">
        <w:rPr>
          <w:sz w:val="22"/>
          <w:szCs w:val="22"/>
        </w:rPr>
        <w:t xml:space="preserve">the </w:t>
      </w:r>
      <w:r w:rsidR="005827B0" w:rsidRPr="00D733ED">
        <w:rPr>
          <w:sz w:val="22"/>
          <w:szCs w:val="22"/>
        </w:rPr>
        <w:t xml:space="preserve">most effective </w:t>
      </w:r>
      <w:r w:rsidR="00F556CA">
        <w:rPr>
          <w:sz w:val="22"/>
          <w:szCs w:val="22"/>
        </w:rPr>
        <w:t>solution, yielding a</w:t>
      </w:r>
      <w:r w:rsidR="00F556CA" w:rsidRPr="00D733ED">
        <w:rPr>
          <w:sz w:val="22"/>
          <w:szCs w:val="22"/>
        </w:rPr>
        <w:t xml:space="preserve"> </w:t>
      </w:r>
      <w:r w:rsidR="005827B0" w:rsidRPr="00D733ED">
        <w:rPr>
          <w:sz w:val="22"/>
          <w:szCs w:val="22"/>
        </w:rPr>
        <w:t xml:space="preserve">significant reduction of key air pollutants </w:t>
      </w:r>
      <w:r w:rsidR="005827B0">
        <w:rPr>
          <w:sz w:val="22"/>
          <w:szCs w:val="22"/>
        </w:rPr>
        <w:t>(</w:t>
      </w:r>
      <w:r w:rsidR="005827B0" w:rsidRPr="00D733ED">
        <w:rPr>
          <w:sz w:val="22"/>
          <w:szCs w:val="22"/>
        </w:rPr>
        <w:t>51% for PM</w:t>
      </w:r>
      <w:r w:rsidR="005827B0" w:rsidRPr="00D733ED">
        <w:rPr>
          <w:sz w:val="22"/>
          <w:szCs w:val="22"/>
          <w:vertAlign w:val="subscript"/>
        </w:rPr>
        <w:t xml:space="preserve">2.5 </w:t>
      </w:r>
      <w:r w:rsidR="005827B0" w:rsidRPr="00D733ED">
        <w:rPr>
          <w:sz w:val="22"/>
          <w:szCs w:val="22"/>
        </w:rPr>
        <w:t>and 54% for NOx</w:t>
      </w:r>
      <w:r w:rsidR="005827B0">
        <w:rPr>
          <w:sz w:val="22"/>
          <w:szCs w:val="22"/>
        </w:rPr>
        <w:t>)</w:t>
      </w:r>
      <w:r w:rsidR="005827B0" w:rsidRPr="00D733ED">
        <w:rPr>
          <w:sz w:val="22"/>
          <w:szCs w:val="22"/>
        </w:rPr>
        <w:t xml:space="preserve"> </w:t>
      </w:r>
      <w:r w:rsidR="005827B0">
        <w:rPr>
          <w:sz w:val="22"/>
          <w:szCs w:val="22"/>
        </w:rPr>
        <w:t xml:space="preserve">with </w:t>
      </w:r>
      <w:r w:rsidR="00F556CA">
        <w:rPr>
          <w:sz w:val="22"/>
          <w:szCs w:val="22"/>
        </w:rPr>
        <w:t xml:space="preserve">a </w:t>
      </w:r>
      <w:r w:rsidR="005827B0">
        <w:rPr>
          <w:sz w:val="22"/>
          <w:szCs w:val="22"/>
        </w:rPr>
        <w:t xml:space="preserve">cost implication of </w:t>
      </w:r>
      <w:r w:rsidR="00B825A5">
        <w:rPr>
          <w:sz w:val="22"/>
          <w:szCs w:val="22"/>
        </w:rPr>
        <w:t>€</w:t>
      </w:r>
      <w:r w:rsidR="005827B0">
        <w:rPr>
          <w:sz w:val="22"/>
          <w:szCs w:val="22"/>
        </w:rPr>
        <w:t xml:space="preserve">1.18 billion </w:t>
      </w:r>
      <w:r w:rsidR="005827B0" w:rsidRPr="00D733ED">
        <w:rPr>
          <w:sz w:val="22"/>
          <w:szCs w:val="22"/>
        </w:rPr>
        <w:t>by 2030</w:t>
      </w:r>
      <w:r w:rsidR="005827B0" w:rsidRPr="00E6175B">
        <w:rPr>
          <w:sz w:val="22"/>
          <w:szCs w:val="22"/>
        </w:rPr>
        <w:t xml:space="preserve">. </w:t>
      </w:r>
      <w:r w:rsidR="005827B0" w:rsidRPr="00D733ED">
        <w:rPr>
          <w:sz w:val="22"/>
          <w:szCs w:val="22"/>
        </w:rPr>
        <w:t xml:space="preserve">Low carbon policies may also be able </w:t>
      </w:r>
      <w:r w:rsidR="006D3F01" w:rsidRPr="00D733ED">
        <w:rPr>
          <w:sz w:val="22"/>
          <w:szCs w:val="22"/>
        </w:rPr>
        <w:t xml:space="preserve">to </w:t>
      </w:r>
      <w:r w:rsidR="00F556CA" w:rsidRPr="00D733ED">
        <w:rPr>
          <w:sz w:val="22"/>
          <w:szCs w:val="22"/>
        </w:rPr>
        <w:t xml:space="preserve">substantially </w:t>
      </w:r>
      <w:r w:rsidR="005827B0" w:rsidRPr="00D733ED">
        <w:rPr>
          <w:sz w:val="22"/>
          <w:szCs w:val="22"/>
        </w:rPr>
        <w:t xml:space="preserve">reduce key air pollutants with </w:t>
      </w:r>
      <w:r w:rsidR="00B825A5">
        <w:rPr>
          <w:sz w:val="22"/>
          <w:szCs w:val="22"/>
        </w:rPr>
        <w:t xml:space="preserve">the </w:t>
      </w:r>
      <w:r w:rsidR="005827B0" w:rsidRPr="00D733ED">
        <w:rPr>
          <w:sz w:val="22"/>
          <w:szCs w:val="22"/>
        </w:rPr>
        <w:t>additional co-benefit of reduced emission</w:t>
      </w:r>
      <w:r w:rsidR="005827B0">
        <w:rPr>
          <w:sz w:val="22"/>
          <w:szCs w:val="22"/>
        </w:rPr>
        <w:t>s</w:t>
      </w:r>
      <w:r w:rsidR="005827B0" w:rsidRPr="00D733ED">
        <w:rPr>
          <w:sz w:val="22"/>
          <w:szCs w:val="22"/>
        </w:rPr>
        <w:t xml:space="preserve"> of </w:t>
      </w:r>
      <w:r w:rsidR="00E278C8">
        <w:rPr>
          <w:sz w:val="22"/>
          <w:szCs w:val="22"/>
        </w:rPr>
        <w:t>greenhouse gas,</w:t>
      </w:r>
      <w:r w:rsidR="005827B0" w:rsidRPr="00D733ED">
        <w:rPr>
          <w:sz w:val="22"/>
          <w:szCs w:val="22"/>
        </w:rPr>
        <w:t xml:space="preserve"> CO</w:t>
      </w:r>
      <w:r w:rsidR="005827B0" w:rsidRPr="00D733ED">
        <w:rPr>
          <w:sz w:val="22"/>
          <w:szCs w:val="22"/>
          <w:vertAlign w:val="subscript"/>
        </w:rPr>
        <w:t xml:space="preserve">2 </w:t>
      </w:r>
      <w:r w:rsidR="00733273">
        <w:rPr>
          <w:sz w:val="22"/>
          <w:szCs w:val="22"/>
        </w:rPr>
        <w:t>by 24%</w:t>
      </w:r>
      <w:r w:rsidR="005827B0" w:rsidRPr="00D733ED">
        <w:rPr>
          <w:sz w:val="22"/>
          <w:szCs w:val="22"/>
        </w:rPr>
        <w:t xml:space="preserve"> in 2030</w:t>
      </w:r>
      <w:r w:rsidR="00F556CA">
        <w:rPr>
          <w:sz w:val="22"/>
          <w:szCs w:val="22"/>
        </w:rPr>
        <w:t>,</w:t>
      </w:r>
      <w:r w:rsidR="00B857A5">
        <w:rPr>
          <w:sz w:val="22"/>
          <w:szCs w:val="22"/>
        </w:rPr>
        <w:t xml:space="preserve"> </w:t>
      </w:r>
      <w:r w:rsidR="005827B0">
        <w:rPr>
          <w:sz w:val="22"/>
          <w:szCs w:val="22"/>
        </w:rPr>
        <w:t xml:space="preserve">with </w:t>
      </w:r>
      <w:r w:rsidR="00B825A5">
        <w:rPr>
          <w:sz w:val="22"/>
          <w:szCs w:val="22"/>
        </w:rPr>
        <w:t xml:space="preserve">a </w:t>
      </w:r>
      <w:r w:rsidR="005827B0">
        <w:rPr>
          <w:sz w:val="22"/>
          <w:szCs w:val="22"/>
        </w:rPr>
        <w:t xml:space="preserve">running cost of </w:t>
      </w:r>
      <w:r w:rsidR="00B825A5">
        <w:rPr>
          <w:sz w:val="22"/>
          <w:szCs w:val="22"/>
        </w:rPr>
        <w:t>€</w:t>
      </w:r>
      <w:r w:rsidR="005827B0">
        <w:rPr>
          <w:sz w:val="22"/>
          <w:szCs w:val="22"/>
        </w:rPr>
        <w:t>0.70 billion</w:t>
      </w:r>
      <w:r w:rsidR="00B825A5">
        <w:rPr>
          <w:sz w:val="22"/>
          <w:szCs w:val="22"/>
        </w:rPr>
        <w:t xml:space="preserve">. </w:t>
      </w:r>
    </w:p>
    <w:p w14:paraId="1C4EBD9F" w14:textId="4DD960B5" w:rsidR="00191899" w:rsidRDefault="00A622F5" w:rsidP="00D21083">
      <w:pPr>
        <w:pStyle w:val="TOCHeading"/>
        <w:spacing w:before="120" w:after="120" w:line="276" w:lineRule="auto"/>
        <w:jc w:val="both"/>
        <w:rPr>
          <w:rFonts w:ascii="Times New Roman" w:eastAsiaTheme="minorHAnsi" w:hAnsi="Times New Roman" w:cs="Times New Roman"/>
          <w:noProof/>
          <w:color w:val="auto"/>
          <w:sz w:val="22"/>
          <w:szCs w:val="22"/>
          <w:lang w:val="en-GB"/>
        </w:rPr>
      </w:pPr>
      <w:r w:rsidRPr="00E6175B">
        <w:rPr>
          <w:rFonts w:ascii="Times New Roman" w:hAnsi="Times New Roman" w:cs="Times New Roman"/>
          <w:b/>
          <w:i/>
          <w:noProof/>
          <w:sz w:val="22"/>
          <w:szCs w:val="22"/>
          <w:lang w:val="en-GB"/>
        </w:rPr>
        <w:t xml:space="preserve">Keywords: </w:t>
      </w:r>
      <w:r w:rsidRPr="00E6175B">
        <w:rPr>
          <w:rFonts w:ascii="Times New Roman" w:eastAsiaTheme="minorHAnsi" w:hAnsi="Times New Roman" w:cs="Times New Roman"/>
          <w:noProof/>
          <w:color w:val="auto"/>
          <w:sz w:val="22"/>
          <w:szCs w:val="22"/>
          <w:lang w:val="en-GB"/>
        </w:rPr>
        <w:t>Air pollutants</w:t>
      </w:r>
      <w:r w:rsidR="00F556CA">
        <w:rPr>
          <w:rFonts w:ascii="Times New Roman" w:eastAsiaTheme="minorHAnsi" w:hAnsi="Times New Roman" w:cs="Times New Roman"/>
          <w:noProof/>
          <w:color w:val="auto"/>
          <w:sz w:val="22"/>
          <w:szCs w:val="22"/>
          <w:lang w:val="en-GB"/>
        </w:rPr>
        <w:t>, e</w:t>
      </w:r>
      <w:r w:rsidR="00F556CA" w:rsidRPr="00E6175B">
        <w:rPr>
          <w:rFonts w:ascii="Times New Roman" w:eastAsiaTheme="minorHAnsi" w:hAnsi="Times New Roman" w:cs="Times New Roman"/>
          <w:noProof/>
          <w:color w:val="auto"/>
          <w:sz w:val="22"/>
          <w:szCs w:val="22"/>
          <w:lang w:val="en-GB"/>
        </w:rPr>
        <w:t>mission</w:t>
      </w:r>
      <w:r w:rsidR="00F556CA">
        <w:rPr>
          <w:rFonts w:ascii="Times New Roman" w:eastAsiaTheme="minorHAnsi" w:hAnsi="Times New Roman" w:cs="Times New Roman"/>
          <w:noProof/>
          <w:color w:val="auto"/>
          <w:sz w:val="22"/>
          <w:szCs w:val="22"/>
          <w:lang w:val="en-GB"/>
        </w:rPr>
        <w:t>s</w:t>
      </w:r>
      <w:r w:rsidR="00F556CA" w:rsidRPr="00E6175B">
        <w:rPr>
          <w:rFonts w:ascii="Times New Roman" w:eastAsiaTheme="minorHAnsi" w:hAnsi="Times New Roman" w:cs="Times New Roman"/>
          <w:noProof/>
          <w:color w:val="auto"/>
          <w:sz w:val="22"/>
          <w:szCs w:val="22"/>
          <w:lang w:val="en-GB"/>
        </w:rPr>
        <w:t xml:space="preserve"> </w:t>
      </w:r>
      <w:r w:rsidRPr="00E6175B">
        <w:rPr>
          <w:rFonts w:ascii="Times New Roman" w:eastAsiaTheme="minorHAnsi" w:hAnsi="Times New Roman" w:cs="Times New Roman"/>
          <w:noProof/>
          <w:color w:val="auto"/>
          <w:sz w:val="22"/>
          <w:szCs w:val="22"/>
          <w:lang w:val="en-GB"/>
        </w:rPr>
        <w:t>inventory, GAINS model</w:t>
      </w:r>
      <w:r w:rsidR="006969ED" w:rsidRPr="00E6175B">
        <w:rPr>
          <w:rFonts w:ascii="Times New Roman" w:eastAsiaTheme="minorHAnsi" w:hAnsi="Times New Roman" w:cs="Times New Roman"/>
          <w:noProof/>
          <w:color w:val="auto"/>
          <w:sz w:val="22"/>
          <w:szCs w:val="22"/>
          <w:lang w:val="en-GB"/>
        </w:rPr>
        <w:t>, Kolkata</w:t>
      </w:r>
      <w:r w:rsidR="00EA09B2" w:rsidRPr="00E6175B">
        <w:rPr>
          <w:rFonts w:ascii="Times New Roman" w:eastAsiaTheme="minorHAnsi" w:hAnsi="Times New Roman" w:cs="Times New Roman"/>
          <w:noProof/>
          <w:color w:val="auto"/>
          <w:sz w:val="22"/>
          <w:szCs w:val="22"/>
          <w:lang w:val="en-GB"/>
        </w:rPr>
        <w:t xml:space="preserve">, </w:t>
      </w:r>
      <w:r w:rsidR="00F556CA">
        <w:rPr>
          <w:rFonts w:ascii="Times New Roman" w:eastAsiaTheme="minorHAnsi" w:hAnsi="Times New Roman" w:cs="Times New Roman"/>
          <w:noProof/>
          <w:color w:val="auto"/>
          <w:sz w:val="22"/>
          <w:szCs w:val="22"/>
          <w:lang w:val="en-GB"/>
        </w:rPr>
        <w:t>greenhouse gas</w:t>
      </w:r>
      <w:r w:rsidR="00B857A5">
        <w:rPr>
          <w:rFonts w:ascii="Times New Roman" w:eastAsiaTheme="minorHAnsi" w:hAnsi="Times New Roman" w:cs="Times New Roman"/>
          <w:noProof/>
          <w:color w:val="auto"/>
          <w:sz w:val="22"/>
          <w:szCs w:val="22"/>
          <w:lang w:val="en-GB"/>
        </w:rPr>
        <w:t xml:space="preserve"> </w:t>
      </w:r>
      <w:r w:rsidR="00F556CA">
        <w:rPr>
          <w:rFonts w:ascii="Times New Roman" w:eastAsiaTheme="minorHAnsi" w:hAnsi="Times New Roman" w:cs="Times New Roman"/>
          <w:noProof/>
          <w:color w:val="auto"/>
          <w:sz w:val="22"/>
          <w:szCs w:val="22"/>
          <w:lang w:val="en-GB"/>
        </w:rPr>
        <w:t>(GHG), c</w:t>
      </w:r>
      <w:r w:rsidR="007B7205">
        <w:rPr>
          <w:rFonts w:ascii="Times New Roman" w:eastAsiaTheme="minorHAnsi" w:hAnsi="Times New Roman" w:cs="Times New Roman"/>
          <w:noProof/>
          <w:color w:val="auto"/>
          <w:sz w:val="22"/>
          <w:szCs w:val="22"/>
          <w:lang w:val="en-GB"/>
        </w:rPr>
        <w:t>o-benefits</w:t>
      </w:r>
    </w:p>
    <w:p w14:paraId="13CD3E8E" w14:textId="77777777" w:rsidR="00191899" w:rsidRPr="005F2114" w:rsidRDefault="00191899" w:rsidP="00D21083">
      <w:pPr>
        <w:spacing w:before="120" w:after="120" w:line="276" w:lineRule="auto"/>
        <w:rPr>
          <w:rFonts w:eastAsiaTheme="minorHAnsi"/>
          <w:noProof/>
          <w:lang w:val="en-GB"/>
        </w:rPr>
      </w:pPr>
    </w:p>
    <w:p w14:paraId="4A113991" w14:textId="77777777" w:rsidR="003F16BC" w:rsidRDefault="003F16BC">
      <w:pPr>
        <w:autoSpaceDE/>
        <w:autoSpaceDN/>
        <w:spacing w:after="160" w:line="259" w:lineRule="auto"/>
        <w:rPr>
          <w:rFonts w:eastAsiaTheme="majorEastAsia"/>
          <w:b/>
          <w:color w:val="2E74B5" w:themeColor="accent1" w:themeShade="BF"/>
          <w:sz w:val="24"/>
          <w:szCs w:val="24"/>
        </w:rPr>
      </w:pPr>
      <w:r>
        <w:rPr>
          <w:b/>
          <w:sz w:val="24"/>
          <w:szCs w:val="24"/>
        </w:rPr>
        <w:br w:type="page"/>
      </w:r>
    </w:p>
    <w:p w14:paraId="09A65AAE" w14:textId="77777777" w:rsidR="00A622F5" w:rsidRDefault="00375A7A" w:rsidP="00657DB9">
      <w:pPr>
        <w:pStyle w:val="Heading1"/>
        <w:numPr>
          <w:ilvl w:val="0"/>
          <w:numId w:val="6"/>
        </w:numPr>
        <w:spacing w:before="0" w:after="120" w:line="276" w:lineRule="auto"/>
        <w:rPr>
          <w:rFonts w:ascii="Times New Roman" w:hAnsi="Times New Roman" w:cs="Times New Roman"/>
          <w:b/>
          <w:sz w:val="26"/>
          <w:szCs w:val="24"/>
        </w:rPr>
      </w:pPr>
      <w:r w:rsidRPr="00375A7A">
        <w:rPr>
          <w:rFonts w:ascii="Times New Roman" w:hAnsi="Times New Roman" w:cs="Times New Roman"/>
          <w:b/>
          <w:sz w:val="26"/>
          <w:szCs w:val="24"/>
        </w:rPr>
        <w:lastRenderedPageBreak/>
        <w:t>Introduction</w:t>
      </w:r>
    </w:p>
    <w:p w14:paraId="477ABA14" w14:textId="2EE38CF6" w:rsidR="00B924C6" w:rsidRPr="005F2114" w:rsidRDefault="007F36B1" w:rsidP="00D21083">
      <w:pPr>
        <w:autoSpaceDE/>
        <w:autoSpaceDN/>
        <w:spacing w:before="120" w:after="120" w:line="276" w:lineRule="auto"/>
        <w:jc w:val="both"/>
        <w:rPr>
          <w:sz w:val="22"/>
          <w:szCs w:val="22"/>
        </w:rPr>
      </w:pPr>
      <w:bookmarkStart w:id="3" w:name="_Hlk8398869"/>
      <w:r w:rsidRPr="007F36B1">
        <w:rPr>
          <w:sz w:val="22"/>
        </w:rPr>
        <w:t>Air pollution is an important environmental health issue in urban areas</w:t>
      </w:r>
      <w:r w:rsidR="00C739B4">
        <w:rPr>
          <w:sz w:val="22"/>
        </w:rPr>
        <w:t>, especially in</w:t>
      </w:r>
      <w:r w:rsidRPr="007F36B1">
        <w:rPr>
          <w:sz w:val="22"/>
        </w:rPr>
        <w:t xml:space="preserve"> developing countries.</w:t>
      </w:r>
      <w:r w:rsidR="00B857A5">
        <w:rPr>
          <w:sz w:val="22"/>
        </w:rPr>
        <w:t xml:space="preserve"> </w:t>
      </w:r>
      <w:r w:rsidR="0060712F">
        <w:rPr>
          <w:sz w:val="22"/>
        </w:rPr>
        <w:t>Such</w:t>
      </w:r>
      <w:r w:rsidR="00C739B4">
        <w:rPr>
          <w:sz w:val="22"/>
        </w:rPr>
        <w:t xml:space="preserve"> areas</w:t>
      </w:r>
      <w:r w:rsidRPr="007F36B1">
        <w:rPr>
          <w:sz w:val="22"/>
        </w:rPr>
        <w:t xml:space="preserve"> are often affected </w:t>
      </w:r>
      <w:r w:rsidR="00C739B4">
        <w:rPr>
          <w:sz w:val="22"/>
        </w:rPr>
        <w:t>by</w:t>
      </w:r>
      <w:r w:rsidR="00C739B4" w:rsidRPr="007F36B1">
        <w:rPr>
          <w:sz w:val="22"/>
        </w:rPr>
        <w:t xml:space="preserve"> </w:t>
      </w:r>
      <w:r w:rsidRPr="007F36B1">
        <w:rPr>
          <w:sz w:val="22"/>
        </w:rPr>
        <w:t>severe air pollution</w:t>
      </w:r>
      <w:r w:rsidR="00C739B4">
        <w:rPr>
          <w:sz w:val="22"/>
        </w:rPr>
        <w:t xml:space="preserve"> </w:t>
      </w:r>
      <w:r w:rsidR="0060712F" w:rsidRPr="007F36B1">
        <w:rPr>
          <w:sz w:val="22"/>
        </w:rPr>
        <w:t>due</w:t>
      </w:r>
      <w:r w:rsidR="0060712F">
        <w:rPr>
          <w:sz w:val="22"/>
        </w:rPr>
        <w:t xml:space="preserve"> </w:t>
      </w:r>
      <w:r w:rsidRPr="007F36B1">
        <w:rPr>
          <w:sz w:val="22"/>
        </w:rPr>
        <w:t xml:space="preserve">primarily to </w:t>
      </w:r>
      <w:proofErr w:type="gramStart"/>
      <w:r w:rsidRPr="007F36B1">
        <w:rPr>
          <w:sz w:val="22"/>
        </w:rPr>
        <w:t xml:space="preserve">increased </w:t>
      </w:r>
      <w:r w:rsidR="0043300F">
        <w:rPr>
          <w:sz w:val="22"/>
        </w:rPr>
        <w:t xml:space="preserve"> </w:t>
      </w:r>
      <w:r w:rsidRPr="007F36B1">
        <w:rPr>
          <w:sz w:val="22"/>
        </w:rPr>
        <w:t>anthropogenic</w:t>
      </w:r>
      <w:proofErr w:type="gramEnd"/>
      <w:r w:rsidRPr="007F36B1">
        <w:rPr>
          <w:sz w:val="22"/>
        </w:rPr>
        <w:t xml:space="preserve"> activities (</w:t>
      </w:r>
      <w:r w:rsidR="00C739B4">
        <w:rPr>
          <w:sz w:val="22"/>
        </w:rPr>
        <w:t xml:space="preserve">for </w:t>
      </w:r>
      <w:r w:rsidR="0060712F">
        <w:rPr>
          <w:sz w:val="22"/>
        </w:rPr>
        <w:t>example</w:t>
      </w:r>
      <w:r w:rsidR="00C739B4">
        <w:rPr>
          <w:sz w:val="22"/>
        </w:rPr>
        <w:t>,</w:t>
      </w:r>
      <w:r w:rsidRPr="007F36B1">
        <w:rPr>
          <w:sz w:val="22"/>
        </w:rPr>
        <w:t xml:space="preserve"> fossil </w:t>
      </w:r>
      <w:r w:rsidR="00C739B4" w:rsidRPr="007F36B1">
        <w:rPr>
          <w:sz w:val="22"/>
        </w:rPr>
        <w:t>fuel</w:t>
      </w:r>
      <w:r w:rsidR="00C739B4">
        <w:rPr>
          <w:sz w:val="22"/>
        </w:rPr>
        <w:t xml:space="preserve"> </w:t>
      </w:r>
      <w:r w:rsidRPr="007F36B1">
        <w:rPr>
          <w:sz w:val="22"/>
        </w:rPr>
        <w:t xml:space="preserve">combustion in </w:t>
      </w:r>
      <w:r w:rsidR="00C739B4">
        <w:rPr>
          <w:sz w:val="22"/>
        </w:rPr>
        <w:t xml:space="preserve">the </w:t>
      </w:r>
      <w:r w:rsidRPr="007F36B1">
        <w:rPr>
          <w:sz w:val="22"/>
        </w:rPr>
        <w:t xml:space="preserve">power sector, </w:t>
      </w:r>
      <w:r w:rsidR="00C739B4" w:rsidRPr="007F36B1">
        <w:rPr>
          <w:sz w:val="22"/>
        </w:rPr>
        <w:t>industr</w:t>
      </w:r>
      <w:r w:rsidR="00C739B4">
        <w:rPr>
          <w:sz w:val="22"/>
        </w:rPr>
        <w:t>y</w:t>
      </w:r>
      <w:r w:rsidRPr="007F36B1">
        <w:rPr>
          <w:sz w:val="22"/>
        </w:rPr>
        <w:t xml:space="preserve">, </w:t>
      </w:r>
      <w:r w:rsidR="00C739B4">
        <w:rPr>
          <w:sz w:val="22"/>
        </w:rPr>
        <w:t xml:space="preserve">and </w:t>
      </w:r>
      <w:r w:rsidRPr="007F36B1">
        <w:rPr>
          <w:sz w:val="22"/>
        </w:rPr>
        <w:t>vehicles</w:t>
      </w:r>
      <w:r w:rsidR="00C739B4">
        <w:rPr>
          <w:sz w:val="22"/>
        </w:rPr>
        <w:t>)</w:t>
      </w:r>
      <w:r w:rsidRPr="007F36B1">
        <w:rPr>
          <w:sz w:val="22"/>
        </w:rPr>
        <w:t xml:space="preserve">. Moreover, solid fuel combustion in households and </w:t>
      </w:r>
      <w:r w:rsidR="00F337AA">
        <w:rPr>
          <w:sz w:val="22"/>
        </w:rPr>
        <w:t xml:space="preserve">the </w:t>
      </w:r>
      <w:r w:rsidRPr="007F36B1">
        <w:rPr>
          <w:sz w:val="22"/>
        </w:rPr>
        <w:t xml:space="preserve">burning of municipal </w:t>
      </w:r>
      <w:r w:rsidR="00C739B4" w:rsidRPr="007F36B1">
        <w:rPr>
          <w:sz w:val="22"/>
        </w:rPr>
        <w:t>waste</w:t>
      </w:r>
      <w:r w:rsidR="00B857A5">
        <w:rPr>
          <w:sz w:val="22"/>
        </w:rPr>
        <w:t xml:space="preserve"> </w:t>
      </w:r>
      <w:r w:rsidRPr="007F36B1">
        <w:rPr>
          <w:sz w:val="22"/>
        </w:rPr>
        <w:t>release multiple products of incomplete combustion, including particulate matter (PM</w:t>
      </w:r>
      <w:r w:rsidRPr="007F36B1">
        <w:rPr>
          <w:sz w:val="22"/>
          <w:vertAlign w:val="subscript"/>
        </w:rPr>
        <w:t>2.5</w:t>
      </w:r>
      <w:r w:rsidRPr="007F36B1">
        <w:rPr>
          <w:sz w:val="22"/>
        </w:rPr>
        <w:t>, PM</w:t>
      </w:r>
      <w:r w:rsidRPr="007F36B1">
        <w:rPr>
          <w:sz w:val="22"/>
          <w:vertAlign w:val="subscript"/>
        </w:rPr>
        <w:t>10</w:t>
      </w:r>
      <w:r w:rsidRPr="007F36B1">
        <w:rPr>
          <w:sz w:val="22"/>
        </w:rPr>
        <w:t xml:space="preserve">) and other gaseous air pollutants. </w:t>
      </w:r>
      <w:r w:rsidR="00CB31FD">
        <w:rPr>
          <w:sz w:val="22"/>
        </w:rPr>
        <w:t xml:space="preserve">The </w:t>
      </w:r>
      <w:r w:rsidR="006D3F01">
        <w:rPr>
          <w:sz w:val="22"/>
        </w:rPr>
        <w:t xml:space="preserve">emissions generate by </w:t>
      </w:r>
      <w:r w:rsidR="00CB31FD">
        <w:rPr>
          <w:sz w:val="22"/>
        </w:rPr>
        <w:t>pursuit of e</w:t>
      </w:r>
      <w:r w:rsidR="00CB31FD" w:rsidRPr="007F36B1">
        <w:rPr>
          <w:sz w:val="22"/>
        </w:rPr>
        <w:t xml:space="preserve">conomic </w:t>
      </w:r>
      <w:r w:rsidRPr="007F36B1">
        <w:rPr>
          <w:sz w:val="22"/>
        </w:rPr>
        <w:t xml:space="preserve">progress </w:t>
      </w:r>
      <w:r w:rsidR="00CB31FD">
        <w:rPr>
          <w:sz w:val="22"/>
        </w:rPr>
        <w:t xml:space="preserve">through </w:t>
      </w:r>
      <w:r w:rsidRPr="007F36B1">
        <w:rPr>
          <w:sz w:val="22"/>
        </w:rPr>
        <w:t>industrial development</w:t>
      </w:r>
      <w:r w:rsidR="00CB31FD">
        <w:rPr>
          <w:sz w:val="22"/>
        </w:rPr>
        <w:t>,</w:t>
      </w:r>
      <w:r w:rsidRPr="007F36B1">
        <w:rPr>
          <w:sz w:val="22"/>
        </w:rPr>
        <w:t xml:space="preserve"> </w:t>
      </w:r>
      <w:r w:rsidR="00CB31FD">
        <w:rPr>
          <w:sz w:val="22"/>
        </w:rPr>
        <w:t>together</w:t>
      </w:r>
      <w:r w:rsidRPr="007F36B1">
        <w:rPr>
          <w:sz w:val="22"/>
        </w:rPr>
        <w:t xml:space="preserve"> with </w:t>
      </w:r>
      <w:r w:rsidR="00F337AA">
        <w:rPr>
          <w:sz w:val="22"/>
        </w:rPr>
        <w:t xml:space="preserve">poverty-related </w:t>
      </w:r>
      <w:r w:rsidRPr="007F36B1">
        <w:rPr>
          <w:sz w:val="22"/>
        </w:rPr>
        <w:t>emission</w:t>
      </w:r>
      <w:r w:rsidR="00F337AA">
        <w:rPr>
          <w:sz w:val="22"/>
        </w:rPr>
        <w:t>s</w:t>
      </w:r>
      <w:r w:rsidR="00CB31FD">
        <w:rPr>
          <w:sz w:val="22"/>
        </w:rPr>
        <w:t>,</w:t>
      </w:r>
      <w:r w:rsidR="00B857A5">
        <w:rPr>
          <w:sz w:val="22"/>
        </w:rPr>
        <w:t xml:space="preserve"> </w:t>
      </w:r>
      <w:r w:rsidR="00CB31FD" w:rsidRPr="007F36B1">
        <w:rPr>
          <w:sz w:val="22"/>
        </w:rPr>
        <w:t>co</w:t>
      </w:r>
      <w:r w:rsidR="00CB31FD">
        <w:rPr>
          <w:sz w:val="22"/>
        </w:rPr>
        <w:t>mbine</w:t>
      </w:r>
      <w:r w:rsidR="00CB31FD" w:rsidRPr="007F36B1">
        <w:rPr>
          <w:sz w:val="22"/>
        </w:rPr>
        <w:t xml:space="preserve"> </w:t>
      </w:r>
      <w:r w:rsidRPr="007F36B1">
        <w:rPr>
          <w:sz w:val="22"/>
        </w:rPr>
        <w:t xml:space="preserve">with difficulties in imposing regulations </w:t>
      </w:r>
      <w:r w:rsidR="006D3F01">
        <w:rPr>
          <w:sz w:val="22"/>
        </w:rPr>
        <w:t xml:space="preserve">and </w:t>
      </w:r>
      <w:r w:rsidR="00CB31FD">
        <w:rPr>
          <w:sz w:val="22"/>
        </w:rPr>
        <w:t>cause</w:t>
      </w:r>
      <w:r w:rsidRPr="007F36B1">
        <w:rPr>
          <w:sz w:val="22"/>
        </w:rPr>
        <w:t xml:space="preserve"> continuous deterioration </w:t>
      </w:r>
      <w:r w:rsidR="00B924C6">
        <w:rPr>
          <w:sz w:val="22"/>
        </w:rPr>
        <w:t>in</w:t>
      </w:r>
      <w:r w:rsidR="00B924C6" w:rsidRPr="007F36B1">
        <w:rPr>
          <w:sz w:val="22"/>
        </w:rPr>
        <w:t xml:space="preserve"> </w:t>
      </w:r>
      <w:r w:rsidRPr="007F36B1">
        <w:rPr>
          <w:sz w:val="22"/>
        </w:rPr>
        <w:t xml:space="preserve">the ambient air (Gordon et al 2018, Balakrishnan 2013). According to </w:t>
      </w:r>
      <w:r w:rsidR="00F337AA">
        <w:rPr>
          <w:sz w:val="22"/>
        </w:rPr>
        <w:t xml:space="preserve">the </w:t>
      </w:r>
      <w:r w:rsidRPr="007F36B1">
        <w:rPr>
          <w:sz w:val="22"/>
        </w:rPr>
        <w:t>Global Burden of Disease (GBD) database</w:t>
      </w:r>
      <w:r w:rsidR="00F337AA">
        <w:rPr>
          <w:sz w:val="22"/>
        </w:rPr>
        <w:t>,</w:t>
      </w:r>
      <w:r w:rsidRPr="007F36B1">
        <w:rPr>
          <w:sz w:val="22"/>
        </w:rPr>
        <w:t xml:space="preserve"> 4.9 million premature deaths can be attributed to air pollution globally (</w:t>
      </w:r>
      <w:r w:rsidRPr="007F36B1">
        <w:rPr>
          <w:sz w:val="22"/>
          <w:szCs w:val="24"/>
        </w:rPr>
        <w:t>Stanaway et al., 2018</w:t>
      </w:r>
      <w:r w:rsidRPr="007F36B1">
        <w:rPr>
          <w:sz w:val="22"/>
        </w:rPr>
        <w:t>)</w:t>
      </w:r>
      <w:r w:rsidR="006D3F01">
        <w:rPr>
          <w:sz w:val="22"/>
        </w:rPr>
        <w:t>,</w:t>
      </w:r>
      <w:r w:rsidRPr="007F36B1">
        <w:rPr>
          <w:sz w:val="22"/>
        </w:rPr>
        <w:t xml:space="preserve"> whereas in India over one million premature deaths can be associated with ambient and household air pollution (Balakrishnan et al., 2019). It is estimated that in 2015</w:t>
      </w:r>
      <w:r w:rsidR="006D3F01">
        <w:rPr>
          <w:sz w:val="22"/>
        </w:rPr>
        <w:t xml:space="preserve"> </w:t>
      </w:r>
      <w:r w:rsidRPr="007F36B1">
        <w:rPr>
          <w:sz w:val="22"/>
        </w:rPr>
        <w:t>more than half the Indian population were exposed to ambient PM</w:t>
      </w:r>
      <w:r w:rsidRPr="007F36B1">
        <w:rPr>
          <w:sz w:val="22"/>
          <w:vertAlign w:val="subscript"/>
        </w:rPr>
        <w:t>2.5</w:t>
      </w:r>
      <w:r w:rsidRPr="007F36B1">
        <w:rPr>
          <w:sz w:val="22"/>
        </w:rPr>
        <w:t xml:space="preserve"> concentrations (Purohit et al., 2019) that </w:t>
      </w:r>
      <w:r w:rsidR="00B924C6">
        <w:rPr>
          <w:sz w:val="22"/>
        </w:rPr>
        <w:t>are non-compliant</w:t>
      </w:r>
      <w:r w:rsidRPr="007F36B1">
        <w:rPr>
          <w:sz w:val="22"/>
        </w:rPr>
        <w:t xml:space="preserve"> with India’s National Ambient Air Quality Standard (NAAQS). Further, less than one percent enjoyed air quality that met the global World Health Organization (WHO) benchmark limit of 10 μg/</w:t>
      </w:r>
      <w:r w:rsidRPr="00B924C6">
        <w:rPr>
          <w:sz w:val="22"/>
          <w:szCs w:val="22"/>
        </w:rPr>
        <w:t>m</w:t>
      </w:r>
      <w:r w:rsidRPr="00B924C6">
        <w:rPr>
          <w:sz w:val="22"/>
          <w:szCs w:val="22"/>
          <w:vertAlign w:val="superscript"/>
        </w:rPr>
        <w:t>3</w:t>
      </w:r>
      <w:r w:rsidR="00B924C6" w:rsidRPr="005F2114">
        <w:rPr>
          <w:sz w:val="22"/>
          <w:szCs w:val="22"/>
        </w:rPr>
        <w:t xml:space="preserve"> annual average concentration of </w:t>
      </w:r>
      <w:r w:rsidR="00B924C6" w:rsidRPr="00B924C6">
        <w:rPr>
          <w:sz w:val="22"/>
          <w:szCs w:val="22"/>
        </w:rPr>
        <w:t>PM</w:t>
      </w:r>
      <w:r w:rsidR="00B924C6" w:rsidRPr="00B924C6">
        <w:rPr>
          <w:sz w:val="22"/>
          <w:szCs w:val="22"/>
          <w:vertAlign w:val="subscript"/>
        </w:rPr>
        <w:t>2.5</w:t>
      </w:r>
      <w:r w:rsidR="00B924C6" w:rsidRPr="005F2114">
        <w:rPr>
          <w:sz w:val="22"/>
          <w:szCs w:val="22"/>
        </w:rPr>
        <w:t xml:space="preserve"> in the atmosphere </w:t>
      </w:r>
      <w:r w:rsidR="00B924C6" w:rsidRPr="00B924C6">
        <w:rPr>
          <w:sz w:val="22"/>
          <w:szCs w:val="22"/>
        </w:rPr>
        <w:t xml:space="preserve">(IEA, 2016). </w:t>
      </w:r>
    </w:p>
    <w:p w14:paraId="425084F1" w14:textId="43E3C6FA" w:rsidR="00F87EA7" w:rsidRDefault="007F36B1" w:rsidP="00D21083">
      <w:pPr>
        <w:autoSpaceDE/>
        <w:autoSpaceDN/>
        <w:spacing w:before="120" w:after="120" w:line="276" w:lineRule="auto"/>
        <w:jc w:val="both"/>
        <w:rPr>
          <w:sz w:val="22"/>
        </w:rPr>
      </w:pPr>
      <w:r w:rsidRPr="007F36B1">
        <w:rPr>
          <w:sz w:val="22"/>
        </w:rPr>
        <w:t xml:space="preserve">Globally, Indian cities rank poorly in terms of air pollution. </w:t>
      </w:r>
      <w:r w:rsidR="00F337AA">
        <w:rPr>
          <w:sz w:val="22"/>
        </w:rPr>
        <w:t>Thirteen</w:t>
      </w:r>
      <w:r w:rsidR="00F337AA" w:rsidRPr="007F36B1">
        <w:rPr>
          <w:sz w:val="22"/>
        </w:rPr>
        <w:t xml:space="preserve"> </w:t>
      </w:r>
      <w:r w:rsidRPr="007F36B1">
        <w:rPr>
          <w:sz w:val="22"/>
        </w:rPr>
        <w:t xml:space="preserve">Indian cities are listed among </w:t>
      </w:r>
      <w:r w:rsidR="00F337AA">
        <w:rPr>
          <w:sz w:val="22"/>
        </w:rPr>
        <w:t>the w</w:t>
      </w:r>
      <w:r w:rsidR="00F337AA" w:rsidRPr="007F36B1">
        <w:rPr>
          <w:sz w:val="22"/>
        </w:rPr>
        <w:t xml:space="preserve">orld's </w:t>
      </w:r>
      <w:r w:rsidRPr="007F36B1">
        <w:rPr>
          <w:sz w:val="22"/>
        </w:rPr>
        <w:t>20 most polluted cities (WHO, 2018). Numerous monitoring sites across India report high concentrations of PM</w:t>
      </w:r>
      <w:r w:rsidRPr="007F36B1">
        <w:rPr>
          <w:sz w:val="22"/>
          <w:vertAlign w:val="subscript"/>
        </w:rPr>
        <w:t>2.5</w:t>
      </w:r>
      <w:r w:rsidR="00CB31FD">
        <w:rPr>
          <w:sz w:val="22"/>
        </w:rPr>
        <w:t xml:space="preserve"> that exceed</w:t>
      </w:r>
      <w:r w:rsidRPr="007F36B1">
        <w:rPr>
          <w:sz w:val="22"/>
        </w:rPr>
        <w:t xml:space="preserve"> the benchmark limit (of 40 μg/m³) suggested by the NAAQS. Kolkata city </w:t>
      </w:r>
      <w:r w:rsidR="00CB31FD">
        <w:rPr>
          <w:sz w:val="22"/>
        </w:rPr>
        <w:t>has</w:t>
      </w:r>
      <w:r w:rsidRPr="007F36B1">
        <w:rPr>
          <w:sz w:val="22"/>
        </w:rPr>
        <w:t xml:space="preserve"> </w:t>
      </w:r>
      <w:r w:rsidR="00CB31FD">
        <w:rPr>
          <w:sz w:val="22"/>
        </w:rPr>
        <w:t xml:space="preserve">a </w:t>
      </w:r>
      <w:r w:rsidRPr="007F36B1">
        <w:rPr>
          <w:sz w:val="22"/>
        </w:rPr>
        <w:t>severe level of air pollution</w:t>
      </w:r>
      <w:r w:rsidR="00CB31FD">
        <w:rPr>
          <w:sz w:val="22"/>
        </w:rPr>
        <w:t>,</w:t>
      </w:r>
      <w:r w:rsidRPr="007F36B1">
        <w:rPr>
          <w:sz w:val="22"/>
        </w:rPr>
        <w:t xml:space="preserve"> and </w:t>
      </w:r>
      <w:r w:rsidR="00CB31FD">
        <w:rPr>
          <w:sz w:val="22"/>
        </w:rPr>
        <w:t>its</w:t>
      </w:r>
      <w:r w:rsidR="00CB31FD" w:rsidRPr="007F36B1">
        <w:rPr>
          <w:sz w:val="22"/>
        </w:rPr>
        <w:t xml:space="preserve"> </w:t>
      </w:r>
      <w:r w:rsidRPr="007F36B1">
        <w:rPr>
          <w:sz w:val="22"/>
        </w:rPr>
        <w:t xml:space="preserve">status </w:t>
      </w:r>
      <w:r w:rsidR="00CB31FD">
        <w:rPr>
          <w:sz w:val="22"/>
        </w:rPr>
        <w:t>has been</w:t>
      </w:r>
      <w:r w:rsidR="00CB31FD" w:rsidRPr="007F36B1">
        <w:rPr>
          <w:sz w:val="22"/>
        </w:rPr>
        <w:t xml:space="preserve"> </w:t>
      </w:r>
      <w:r w:rsidRPr="007F36B1">
        <w:rPr>
          <w:sz w:val="22"/>
        </w:rPr>
        <w:t xml:space="preserve">alarming </w:t>
      </w:r>
      <w:r w:rsidR="00CB31FD">
        <w:rPr>
          <w:sz w:val="22"/>
        </w:rPr>
        <w:t>for the</w:t>
      </w:r>
      <w:r w:rsidR="00CB31FD" w:rsidRPr="007F36B1">
        <w:rPr>
          <w:sz w:val="22"/>
        </w:rPr>
        <w:t xml:space="preserve"> </w:t>
      </w:r>
      <w:r w:rsidRPr="007F36B1">
        <w:rPr>
          <w:sz w:val="22"/>
        </w:rPr>
        <w:t>past two decades (</w:t>
      </w:r>
      <w:proofErr w:type="spellStart"/>
      <w:r w:rsidR="00801BF8" w:rsidRPr="00801BF8">
        <w:rPr>
          <w:sz w:val="22"/>
        </w:rPr>
        <w:t>Shannigrahi</w:t>
      </w:r>
      <w:proofErr w:type="spellEnd"/>
      <w:r w:rsidR="00801BF8" w:rsidRPr="00801BF8">
        <w:rPr>
          <w:sz w:val="22"/>
        </w:rPr>
        <w:t xml:space="preserve"> </w:t>
      </w:r>
      <w:r w:rsidR="00801BF8">
        <w:rPr>
          <w:sz w:val="22"/>
        </w:rPr>
        <w:t xml:space="preserve">et al., 2003; </w:t>
      </w:r>
      <w:r w:rsidRPr="007F36B1">
        <w:rPr>
          <w:sz w:val="22"/>
          <w:szCs w:val="24"/>
        </w:rPr>
        <w:t xml:space="preserve">Ghose et al., 2005; Das et al., 2006; Chatterjee et al., 2013; </w:t>
      </w:r>
      <w:r w:rsidRPr="007F36B1">
        <w:rPr>
          <w:sz w:val="22"/>
        </w:rPr>
        <w:t>Lelieveld et al., 2015</w:t>
      </w:r>
      <w:r w:rsidRPr="007F36B1">
        <w:rPr>
          <w:sz w:val="22"/>
          <w:szCs w:val="24"/>
        </w:rPr>
        <w:t>)</w:t>
      </w:r>
      <w:r w:rsidRPr="007F36B1">
        <w:rPr>
          <w:sz w:val="22"/>
        </w:rPr>
        <w:t xml:space="preserve">. </w:t>
      </w:r>
      <w:r w:rsidR="00CB31FD">
        <w:rPr>
          <w:sz w:val="22"/>
        </w:rPr>
        <w:t xml:space="preserve">The </w:t>
      </w:r>
      <w:r w:rsidR="00CB31FD" w:rsidRPr="007F36B1">
        <w:rPr>
          <w:sz w:val="22"/>
        </w:rPr>
        <w:t xml:space="preserve">annual average </w:t>
      </w:r>
      <w:r w:rsidR="00EA2ECC">
        <w:rPr>
          <w:sz w:val="22"/>
        </w:rPr>
        <w:t>pollution level, e</w:t>
      </w:r>
      <w:r w:rsidR="00EA2ECC" w:rsidRPr="007F36B1">
        <w:rPr>
          <w:sz w:val="22"/>
        </w:rPr>
        <w:t xml:space="preserve">specially </w:t>
      </w:r>
      <w:r w:rsidRPr="007F36B1">
        <w:rPr>
          <w:sz w:val="22"/>
        </w:rPr>
        <w:t>with respect to NO</w:t>
      </w:r>
      <w:r w:rsidRPr="007F36B1">
        <w:rPr>
          <w:sz w:val="22"/>
          <w:vertAlign w:val="subscript"/>
        </w:rPr>
        <w:t>x</w:t>
      </w:r>
      <w:r w:rsidRPr="007F36B1">
        <w:rPr>
          <w:sz w:val="22"/>
        </w:rPr>
        <w:t xml:space="preserve"> and </w:t>
      </w:r>
      <w:r w:rsidR="00F87EA7" w:rsidRPr="005F2114">
        <w:rPr>
          <w:color w:val="000000" w:themeColor="text1"/>
          <w:sz w:val="22"/>
          <w:szCs w:val="22"/>
          <w:shd w:val="clear" w:color="auto" w:fill="FFFFFF"/>
        </w:rPr>
        <w:t>Respirable Suspended Particulate Matter (</w:t>
      </w:r>
      <w:r w:rsidRPr="007F36B1">
        <w:rPr>
          <w:sz w:val="22"/>
        </w:rPr>
        <w:t>RSPM</w:t>
      </w:r>
      <w:r w:rsidR="00F87EA7">
        <w:rPr>
          <w:sz w:val="22"/>
        </w:rPr>
        <w:t>;</w:t>
      </w:r>
      <w:r w:rsidRPr="007F36B1">
        <w:rPr>
          <w:sz w:val="22"/>
        </w:rPr>
        <w:t xml:space="preserve"> (~PM</w:t>
      </w:r>
      <w:r w:rsidRPr="007F36B1">
        <w:rPr>
          <w:sz w:val="22"/>
          <w:vertAlign w:val="subscript"/>
        </w:rPr>
        <w:t>10</w:t>
      </w:r>
      <w:r w:rsidRPr="007F36B1">
        <w:rPr>
          <w:sz w:val="22"/>
        </w:rPr>
        <w:t>)</w:t>
      </w:r>
      <w:r w:rsidR="00EA2ECC">
        <w:rPr>
          <w:sz w:val="22"/>
        </w:rPr>
        <w:t>,</w:t>
      </w:r>
      <w:r w:rsidRPr="007F36B1">
        <w:rPr>
          <w:sz w:val="22"/>
        </w:rPr>
        <w:t xml:space="preserve"> </w:t>
      </w:r>
      <w:r w:rsidR="00EA2ECC">
        <w:rPr>
          <w:sz w:val="22"/>
        </w:rPr>
        <w:t>was</w:t>
      </w:r>
      <w:r w:rsidRPr="007F36B1">
        <w:rPr>
          <w:sz w:val="22"/>
        </w:rPr>
        <w:t xml:space="preserve"> non-compliant </w:t>
      </w:r>
      <w:r w:rsidR="00F337AA">
        <w:rPr>
          <w:sz w:val="22"/>
        </w:rPr>
        <w:t>with</w:t>
      </w:r>
      <w:r w:rsidR="00F337AA" w:rsidRPr="007F36B1">
        <w:rPr>
          <w:sz w:val="22"/>
        </w:rPr>
        <w:t xml:space="preserve"> </w:t>
      </w:r>
      <w:r w:rsidR="00F337AA">
        <w:rPr>
          <w:sz w:val="22"/>
        </w:rPr>
        <w:t xml:space="preserve">the </w:t>
      </w:r>
      <w:r w:rsidRPr="007F36B1">
        <w:rPr>
          <w:sz w:val="22"/>
        </w:rPr>
        <w:t xml:space="preserve">national standard during </w:t>
      </w:r>
      <w:r w:rsidR="00CB31FD">
        <w:rPr>
          <w:sz w:val="22"/>
        </w:rPr>
        <w:t xml:space="preserve">the </w:t>
      </w:r>
      <w:r w:rsidRPr="007F36B1">
        <w:rPr>
          <w:sz w:val="22"/>
        </w:rPr>
        <w:t>1999</w:t>
      </w:r>
      <w:r w:rsidR="00F337AA">
        <w:rPr>
          <w:sz w:val="22"/>
        </w:rPr>
        <w:t>–</w:t>
      </w:r>
      <w:r w:rsidRPr="007F36B1">
        <w:rPr>
          <w:sz w:val="22"/>
        </w:rPr>
        <w:t>2011</w:t>
      </w:r>
      <w:r w:rsidR="00CB31FD">
        <w:rPr>
          <w:sz w:val="22"/>
        </w:rPr>
        <w:t xml:space="preserve"> period</w:t>
      </w:r>
      <w:r w:rsidRPr="007F36B1">
        <w:rPr>
          <w:sz w:val="22"/>
        </w:rPr>
        <w:t xml:space="preserve"> (CPCB 2015). In recent years, </w:t>
      </w:r>
      <w:r w:rsidR="00F337AA">
        <w:rPr>
          <w:sz w:val="22"/>
        </w:rPr>
        <w:t xml:space="preserve">the </w:t>
      </w:r>
      <w:r w:rsidRPr="007F36B1">
        <w:rPr>
          <w:sz w:val="22"/>
        </w:rPr>
        <w:t>annual average</w:t>
      </w:r>
      <w:r w:rsidR="00B857A5">
        <w:rPr>
          <w:sz w:val="22"/>
        </w:rPr>
        <w:t xml:space="preserve"> </w:t>
      </w:r>
      <w:r w:rsidRPr="007F36B1">
        <w:rPr>
          <w:sz w:val="22"/>
        </w:rPr>
        <w:t>PM</w:t>
      </w:r>
      <w:r w:rsidRPr="007F36B1">
        <w:rPr>
          <w:sz w:val="22"/>
          <w:vertAlign w:val="subscript"/>
        </w:rPr>
        <w:t>10</w:t>
      </w:r>
      <w:r w:rsidRPr="007F36B1">
        <w:rPr>
          <w:sz w:val="22"/>
        </w:rPr>
        <w:t xml:space="preserve"> and NO</w:t>
      </w:r>
      <w:r w:rsidRPr="007F36B1">
        <w:rPr>
          <w:sz w:val="22"/>
          <w:vertAlign w:val="subscript"/>
        </w:rPr>
        <w:t>x</w:t>
      </w:r>
      <w:r w:rsidRPr="007F36B1">
        <w:rPr>
          <w:sz w:val="22"/>
        </w:rPr>
        <w:t xml:space="preserve"> level</w:t>
      </w:r>
      <w:r w:rsidR="00F337AA">
        <w:rPr>
          <w:sz w:val="22"/>
        </w:rPr>
        <w:t>s</w:t>
      </w:r>
      <w:r w:rsidRPr="007F36B1">
        <w:rPr>
          <w:sz w:val="22"/>
        </w:rPr>
        <w:t xml:space="preserve"> </w:t>
      </w:r>
      <w:r w:rsidR="00F337AA">
        <w:rPr>
          <w:sz w:val="22"/>
        </w:rPr>
        <w:t xml:space="preserve">have been </w:t>
      </w:r>
      <w:r w:rsidRPr="007F36B1">
        <w:rPr>
          <w:sz w:val="22"/>
        </w:rPr>
        <w:t xml:space="preserve">consistently beyond </w:t>
      </w:r>
      <w:r w:rsidR="00EA2ECC">
        <w:rPr>
          <w:sz w:val="22"/>
        </w:rPr>
        <w:t xml:space="preserve">the </w:t>
      </w:r>
      <w:r w:rsidRPr="007F36B1">
        <w:rPr>
          <w:sz w:val="22"/>
        </w:rPr>
        <w:t>NAAQS</w:t>
      </w:r>
      <w:r w:rsidR="00EA2ECC">
        <w:rPr>
          <w:sz w:val="22"/>
        </w:rPr>
        <w:t>,</w:t>
      </w:r>
      <w:r w:rsidRPr="007F36B1">
        <w:rPr>
          <w:sz w:val="22"/>
        </w:rPr>
        <w:t xml:space="preserve"> while PM</w:t>
      </w:r>
      <w:r w:rsidRPr="007F36B1">
        <w:rPr>
          <w:sz w:val="22"/>
          <w:vertAlign w:val="subscript"/>
        </w:rPr>
        <w:t>2.5</w:t>
      </w:r>
      <w:r w:rsidRPr="007F36B1">
        <w:rPr>
          <w:sz w:val="22"/>
        </w:rPr>
        <w:t xml:space="preserve"> </w:t>
      </w:r>
      <w:r w:rsidR="00EA2ECC">
        <w:rPr>
          <w:sz w:val="22"/>
        </w:rPr>
        <w:t>has been</w:t>
      </w:r>
      <w:r w:rsidR="00EA2ECC" w:rsidRPr="007F36B1">
        <w:rPr>
          <w:sz w:val="22"/>
        </w:rPr>
        <w:t xml:space="preserve"> </w:t>
      </w:r>
      <w:r w:rsidRPr="007F36B1">
        <w:rPr>
          <w:sz w:val="22"/>
        </w:rPr>
        <w:t>found to</w:t>
      </w:r>
      <w:r w:rsidR="00F337AA">
        <w:rPr>
          <w:sz w:val="22"/>
        </w:rPr>
        <w:t xml:space="preserve"> </w:t>
      </w:r>
      <w:r w:rsidRPr="007F36B1">
        <w:rPr>
          <w:sz w:val="22"/>
        </w:rPr>
        <w:t xml:space="preserve">far </w:t>
      </w:r>
      <w:r w:rsidR="00F337AA" w:rsidRPr="007F36B1">
        <w:rPr>
          <w:sz w:val="22"/>
        </w:rPr>
        <w:t>exceed</w:t>
      </w:r>
      <w:r w:rsidR="00F337AA">
        <w:rPr>
          <w:sz w:val="22"/>
        </w:rPr>
        <w:t xml:space="preserve"> </w:t>
      </w:r>
      <w:r w:rsidRPr="007F36B1">
        <w:rPr>
          <w:sz w:val="22"/>
        </w:rPr>
        <w:t xml:space="preserve">the standard </w:t>
      </w:r>
      <w:r w:rsidR="00F337AA">
        <w:rPr>
          <w:sz w:val="22"/>
        </w:rPr>
        <w:t xml:space="preserve">during the </w:t>
      </w:r>
      <w:r w:rsidRPr="007F36B1">
        <w:rPr>
          <w:sz w:val="22"/>
        </w:rPr>
        <w:t xml:space="preserve">winter months. A detailed account </w:t>
      </w:r>
      <w:r w:rsidR="00F337AA" w:rsidRPr="007F36B1">
        <w:rPr>
          <w:sz w:val="22"/>
        </w:rPr>
        <w:t>o</w:t>
      </w:r>
      <w:r w:rsidR="00F337AA">
        <w:rPr>
          <w:sz w:val="22"/>
        </w:rPr>
        <w:t>f the</w:t>
      </w:r>
      <w:r w:rsidR="00F337AA" w:rsidRPr="007F36B1">
        <w:rPr>
          <w:sz w:val="22"/>
        </w:rPr>
        <w:t xml:space="preserve"> </w:t>
      </w:r>
      <w:r w:rsidRPr="007F36B1">
        <w:rPr>
          <w:sz w:val="22"/>
        </w:rPr>
        <w:t>air quality of Kolkata city is given in Section 3, supplementary information (SI).</w:t>
      </w:r>
      <w:r w:rsidR="00B857A5">
        <w:rPr>
          <w:sz w:val="22"/>
        </w:rPr>
        <w:t xml:space="preserve"> </w:t>
      </w:r>
      <w:r w:rsidRPr="007F36B1">
        <w:rPr>
          <w:sz w:val="22"/>
        </w:rPr>
        <w:t>According to Garaga et al</w:t>
      </w:r>
      <w:r w:rsidR="00EA2ECC">
        <w:rPr>
          <w:sz w:val="22"/>
        </w:rPr>
        <w:t>.</w:t>
      </w:r>
      <w:r w:rsidRPr="007F36B1">
        <w:rPr>
          <w:sz w:val="22"/>
        </w:rPr>
        <w:t xml:space="preserve"> (2018) lack of </w:t>
      </w:r>
      <w:r w:rsidR="00F87EA7">
        <w:rPr>
          <w:sz w:val="22"/>
        </w:rPr>
        <w:t xml:space="preserve">an </w:t>
      </w:r>
      <w:r w:rsidRPr="007F36B1">
        <w:rPr>
          <w:sz w:val="22"/>
        </w:rPr>
        <w:t>adequate emission</w:t>
      </w:r>
      <w:r w:rsidR="00F556CA">
        <w:rPr>
          <w:sz w:val="22"/>
        </w:rPr>
        <w:t>s</w:t>
      </w:r>
      <w:r w:rsidRPr="007F36B1">
        <w:rPr>
          <w:sz w:val="22"/>
        </w:rPr>
        <w:t xml:space="preserve"> inventory and uncertainty </w:t>
      </w:r>
      <w:r w:rsidR="00F87EA7">
        <w:rPr>
          <w:sz w:val="22"/>
        </w:rPr>
        <w:t>regarding</w:t>
      </w:r>
      <w:r w:rsidR="00B857A5">
        <w:rPr>
          <w:sz w:val="22"/>
        </w:rPr>
        <w:t xml:space="preserve"> </w:t>
      </w:r>
      <w:r w:rsidRPr="007F36B1">
        <w:rPr>
          <w:sz w:val="22"/>
        </w:rPr>
        <w:t>the mix</w:t>
      </w:r>
      <w:r w:rsidR="00F87EA7">
        <w:rPr>
          <w:sz w:val="22"/>
        </w:rPr>
        <w:t xml:space="preserve"> of</w:t>
      </w:r>
      <w:r w:rsidRPr="007F36B1">
        <w:rPr>
          <w:sz w:val="22"/>
        </w:rPr>
        <w:t xml:space="preserve"> </w:t>
      </w:r>
      <w:r w:rsidR="00F87EA7" w:rsidRPr="007F36B1">
        <w:rPr>
          <w:sz w:val="22"/>
        </w:rPr>
        <w:t>pollutant</w:t>
      </w:r>
      <w:r w:rsidR="00F87EA7">
        <w:rPr>
          <w:sz w:val="22"/>
        </w:rPr>
        <w:t>s</w:t>
      </w:r>
      <w:r w:rsidR="00F87EA7" w:rsidRPr="007F36B1">
        <w:rPr>
          <w:sz w:val="22"/>
        </w:rPr>
        <w:t xml:space="preserve"> </w:t>
      </w:r>
      <w:r w:rsidRPr="007F36B1">
        <w:rPr>
          <w:sz w:val="22"/>
        </w:rPr>
        <w:t xml:space="preserve">in ambient air </w:t>
      </w:r>
      <w:r w:rsidR="009029E3" w:rsidRPr="007F36B1">
        <w:rPr>
          <w:sz w:val="22"/>
        </w:rPr>
        <w:t>ha</w:t>
      </w:r>
      <w:r w:rsidR="009029E3">
        <w:rPr>
          <w:sz w:val="22"/>
        </w:rPr>
        <w:t>ve</w:t>
      </w:r>
      <w:r w:rsidR="009029E3" w:rsidRPr="007F36B1">
        <w:rPr>
          <w:sz w:val="22"/>
        </w:rPr>
        <w:t xml:space="preserve"> </w:t>
      </w:r>
      <w:r w:rsidRPr="007F36B1">
        <w:rPr>
          <w:sz w:val="22"/>
        </w:rPr>
        <w:t xml:space="preserve">been </w:t>
      </w:r>
      <w:r w:rsidR="00EA2ECC">
        <w:rPr>
          <w:sz w:val="22"/>
        </w:rPr>
        <w:t xml:space="preserve">a </w:t>
      </w:r>
      <w:r w:rsidRPr="007F36B1">
        <w:rPr>
          <w:sz w:val="22"/>
        </w:rPr>
        <w:t xml:space="preserve">major hurdle in </w:t>
      </w:r>
      <w:r w:rsidR="00EA2ECC">
        <w:rPr>
          <w:sz w:val="22"/>
        </w:rPr>
        <w:t xml:space="preserve">establishing </w:t>
      </w:r>
      <w:r w:rsidRPr="007F36B1">
        <w:rPr>
          <w:sz w:val="22"/>
        </w:rPr>
        <w:t xml:space="preserve">strategies </w:t>
      </w:r>
      <w:r w:rsidR="00EA2ECC" w:rsidRPr="007F36B1">
        <w:rPr>
          <w:sz w:val="22"/>
        </w:rPr>
        <w:t>to</w:t>
      </w:r>
      <w:r w:rsidR="00B857A5">
        <w:rPr>
          <w:sz w:val="22"/>
        </w:rPr>
        <w:t xml:space="preserve"> </w:t>
      </w:r>
      <w:r w:rsidR="00EA2ECC" w:rsidRPr="007F36B1">
        <w:rPr>
          <w:sz w:val="22"/>
        </w:rPr>
        <w:t>mitigat</w:t>
      </w:r>
      <w:r w:rsidR="00EA2ECC">
        <w:rPr>
          <w:sz w:val="22"/>
        </w:rPr>
        <w:t>e</w:t>
      </w:r>
      <w:r w:rsidR="00EA2ECC" w:rsidRPr="007F36B1">
        <w:rPr>
          <w:sz w:val="22"/>
        </w:rPr>
        <w:t xml:space="preserve"> </w:t>
      </w:r>
      <w:r w:rsidRPr="007F36B1">
        <w:rPr>
          <w:sz w:val="22"/>
        </w:rPr>
        <w:t>air pollution.</w:t>
      </w:r>
    </w:p>
    <w:p w14:paraId="2D6357EE" w14:textId="4C7286A9" w:rsidR="009219BE" w:rsidRDefault="007F36B1" w:rsidP="00D21083">
      <w:pPr>
        <w:autoSpaceDE/>
        <w:autoSpaceDN/>
        <w:spacing w:before="120" w:after="120" w:line="276" w:lineRule="auto"/>
        <w:jc w:val="both"/>
        <w:rPr>
          <w:sz w:val="22"/>
        </w:rPr>
      </w:pPr>
      <w:r w:rsidRPr="007F36B1">
        <w:rPr>
          <w:sz w:val="22"/>
        </w:rPr>
        <w:t>Several studies have demonstrated that</w:t>
      </w:r>
      <w:r w:rsidR="00EA2ECC">
        <w:rPr>
          <w:sz w:val="22"/>
        </w:rPr>
        <w:t xml:space="preserve"> an</w:t>
      </w:r>
      <w:r w:rsidRPr="007F36B1">
        <w:rPr>
          <w:sz w:val="22"/>
        </w:rPr>
        <w:t xml:space="preserve"> integrated approach </w:t>
      </w:r>
      <w:r w:rsidR="00EA2ECC">
        <w:rPr>
          <w:sz w:val="22"/>
        </w:rPr>
        <w:t>to</w:t>
      </w:r>
      <w:r w:rsidR="00EA2ECC" w:rsidRPr="007F36B1">
        <w:rPr>
          <w:sz w:val="22"/>
        </w:rPr>
        <w:t xml:space="preserve"> </w:t>
      </w:r>
      <w:r w:rsidRPr="007F36B1">
        <w:rPr>
          <w:sz w:val="22"/>
        </w:rPr>
        <w:t xml:space="preserve">mitigating air pollution </w:t>
      </w:r>
      <w:r w:rsidR="00EA2ECC">
        <w:rPr>
          <w:sz w:val="22"/>
        </w:rPr>
        <w:t>and greenhouse gases</w:t>
      </w:r>
      <w:r w:rsidR="00B857A5">
        <w:rPr>
          <w:sz w:val="22"/>
        </w:rPr>
        <w:t xml:space="preserve"> </w:t>
      </w:r>
      <w:r w:rsidR="00EA2ECC">
        <w:rPr>
          <w:sz w:val="22"/>
        </w:rPr>
        <w:t xml:space="preserve">(GHGs) </w:t>
      </w:r>
      <w:r w:rsidRPr="007F36B1">
        <w:rPr>
          <w:sz w:val="22"/>
        </w:rPr>
        <w:t xml:space="preserve">is more cost-effective than treating </w:t>
      </w:r>
      <w:r w:rsidR="00EA2ECC" w:rsidRPr="007F36B1">
        <w:rPr>
          <w:sz w:val="22"/>
        </w:rPr>
        <w:t>the</w:t>
      </w:r>
      <w:r w:rsidR="00EA2ECC">
        <w:rPr>
          <w:sz w:val="22"/>
        </w:rPr>
        <w:t>se</w:t>
      </w:r>
      <w:r w:rsidR="00EA2ECC" w:rsidRPr="007F36B1">
        <w:rPr>
          <w:sz w:val="22"/>
        </w:rPr>
        <w:t xml:space="preserve"> </w:t>
      </w:r>
      <w:r w:rsidRPr="007F36B1">
        <w:rPr>
          <w:sz w:val="22"/>
        </w:rPr>
        <w:t>as separate issues (</w:t>
      </w:r>
      <w:proofErr w:type="spellStart"/>
      <w:r w:rsidRPr="007F36B1">
        <w:rPr>
          <w:sz w:val="22"/>
        </w:rPr>
        <w:t>Aaheim</w:t>
      </w:r>
      <w:proofErr w:type="spellEnd"/>
      <w:r w:rsidRPr="007F36B1">
        <w:rPr>
          <w:sz w:val="22"/>
        </w:rPr>
        <w:t xml:space="preserve"> et al., 1999; Reis et al., 2005; Amann et al., 2011; Wagner et al., 2012; Rafaj et al., 2018). Air pollution control strategies</w:t>
      </w:r>
      <w:r w:rsidR="00B857A5">
        <w:rPr>
          <w:sz w:val="22"/>
        </w:rPr>
        <w:t xml:space="preserve"> </w:t>
      </w:r>
      <w:r w:rsidRPr="007F36B1">
        <w:rPr>
          <w:sz w:val="22"/>
        </w:rPr>
        <w:t xml:space="preserve">often </w:t>
      </w:r>
      <w:r w:rsidR="00EA2ECC" w:rsidRPr="007F36B1">
        <w:rPr>
          <w:sz w:val="22"/>
        </w:rPr>
        <w:t>prove</w:t>
      </w:r>
      <w:r w:rsidR="00B857A5">
        <w:rPr>
          <w:sz w:val="22"/>
        </w:rPr>
        <w:t xml:space="preserve"> </w:t>
      </w:r>
      <w:r w:rsidRPr="007F36B1">
        <w:rPr>
          <w:sz w:val="22"/>
        </w:rPr>
        <w:t>to provide co-benefit</w:t>
      </w:r>
      <w:r w:rsidR="00EA2ECC">
        <w:rPr>
          <w:sz w:val="22"/>
        </w:rPr>
        <w:t>s</w:t>
      </w:r>
      <w:r w:rsidRPr="007F36B1">
        <w:rPr>
          <w:sz w:val="22"/>
        </w:rPr>
        <w:t xml:space="preserve"> in terms of reduced greenhouse gases (GHGs) </w:t>
      </w:r>
      <w:r w:rsidR="00EA2ECC">
        <w:rPr>
          <w:sz w:val="22"/>
        </w:rPr>
        <w:t>and</w:t>
      </w:r>
      <w:r w:rsidRPr="007F36B1">
        <w:rPr>
          <w:sz w:val="22"/>
        </w:rPr>
        <w:t xml:space="preserve"> </w:t>
      </w:r>
      <w:r w:rsidR="00EA2ECC">
        <w:rPr>
          <w:sz w:val="22"/>
        </w:rPr>
        <w:t>improvement</w:t>
      </w:r>
      <w:r w:rsidR="00B857A5">
        <w:rPr>
          <w:sz w:val="22"/>
        </w:rPr>
        <w:t xml:space="preserve"> </w:t>
      </w:r>
      <w:r w:rsidR="00EA2ECC">
        <w:rPr>
          <w:sz w:val="22"/>
        </w:rPr>
        <w:t xml:space="preserve">of </w:t>
      </w:r>
      <w:r w:rsidRPr="007F36B1">
        <w:rPr>
          <w:sz w:val="22"/>
        </w:rPr>
        <w:t>human health.</w:t>
      </w:r>
      <w:r w:rsidR="00B857A5">
        <w:rPr>
          <w:sz w:val="22"/>
        </w:rPr>
        <w:t xml:space="preserve"> </w:t>
      </w:r>
      <w:r w:rsidRPr="007F36B1">
        <w:rPr>
          <w:sz w:val="22"/>
        </w:rPr>
        <w:t>GHG emission reduction strategies</w:t>
      </w:r>
      <w:r w:rsidR="00EA2ECC">
        <w:rPr>
          <w:sz w:val="22"/>
        </w:rPr>
        <w:t xml:space="preserve"> </w:t>
      </w:r>
      <w:r w:rsidRPr="007F36B1">
        <w:rPr>
          <w:sz w:val="22"/>
        </w:rPr>
        <w:t>often result in reducing harmful air pollutants</w:t>
      </w:r>
      <w:r w:rsidR="00EA2ECC">
        <w:rPr>
          <w:sz w:val="22"/>
        </w:rPr>
        <w:t>,</w:t>
      </w:r>
      <w:r w:rsidRPr="007F36B1">
        <w:rPr>
          <w:sz w:val="22"/>
        </w:rPr>
        <w:t xml:space="preserve"> including particulate matter and their precursors, </w:t>
      </w:r>
      <w:r w:rsidR="00EA2ECC">
        <w:rPr>
          <w:sz w:val="22"/>
        </w:rPr>
        <w:t xml:space="preserve">namely, </w:t>
      </w:r>
      <w:r w:rsidRPr="007F36B1">
        <w:rPr>
          <w:sz w:val="22"/>
        </w:rPr>
        <w:t>oxides of nitrogen (NO</w:t>
      </w:r>
      <w:r w:rsidRPr="007F36B1">
        <w:rPr>
          <w:sz w:val="22"/>
          <w:vertAlign w:val="subscript"/>
        </w:rPr>
        <w:t>x</w:t>
      </w:r>
      <w:r w:rsidRPr="007F36B1">
        <w:rPr>
          <w:sz w:val="22"/>
        </w:rPr>
        <w:t>), sulfur dioxide (SO</w:t>
      </w:r>
      <w:r w:rsidRPr="007F36B1">
        <w:rPr>
          <w:sz w:val="22"/>
          <w:vertAlign w:val="subscript"/>
        </w:rPr>
        <w:t>2</w:t>
      </w:r>
      <w:r w:rsidRPr="007F36B1">
        <w:rPr>
          <w:sz w:val="22"/>
        </w:rPr>
        <w:t xml:space="preserve">), </w:t>
      </w:r>
      <w:r w:rsidR="00EA2ECC">
        <w:rPr>
          <w:sz w:val="22"/>
        </w:rPr>
        <w:t xml:space="preserve">and </w:t>
      </w:r>
      <w:r w:rsidRPr="007F36B1">
        <w:rPr>
          <w:sz w:val="22"/>
        </w:rPr>
        <w:t>volatile organic compounds (VOCs)</w:t>
      </w:r>
      <w:r w:rsidR="00EA2ECC">
        <w:rPr>
          <w:sz w:val="22"/>
        </w:rPr>
        <w:t>,</w:t>
      </w:r>
      <w:r w:rsidRPr="007F36B1">
        <w:rPr>
          <w:sz w:val="22"/>
        </w:rPr>
        <w:t xml:space="preserve"> </w:t>
      </w:r>
      <w:r w:rsidR="00EA2ECC">
        <w:rPr>
          <w:sz w:val="22"/>
        </w:rPr>
        <w:t>leading to</w:t>
      </w:r>
      <w:r w:rsidRPr="007F36B1">
        <w:rPr>
          <w:sz w:val="22"/>
        </w:rPr>
        <w:t xml:space="preserve"> health benefits (Purohit at al., 2010</w:t>
      </w:r>
      <w:r w:rsidR="00C76934">
        <w:rPr>
          <w:sz w:val="22"/>
        </w:rPr>
        <w:t xml:space="preserve">; </w:t>
      </w:r>
      <w:r w:rsidR="00C76934" w:rsidRPr="007F36B1">
        <w:rPr>
          <w:sz w:val="22"/>
        </w:rPr>
        <w:t>Liu et al 2013</w:t>
      </w:r>
      <w:r w:rsidRPr="007F36B1">
        <w:rPr>
          <w:sz w:val="22"/>
        </w:rPr>
        <w:t>). In this study we analyze and estimate the current and future anthropogenic emission</w:t>
      </w:r>
      <w:r w:rsidR="00EA2ECC">
        <w:rPr>
          <w:sz w:val="22"/>
        </w:rPr>
        <w:t>s</w:t>
      </w:r>
      <w:r w:rsidRPr="007F36B1">
        <w:rPr>
          <w:sz w:val="22"/>
        </w:rPr>
        <w:t xml:space="preserve"> of air pollutants </w:t>
      </w:r>
      <w:r w:rsidR="00EA2ECC" w:rsidRPr="007F36B1">
        <w:rPr>
          <w:sz w:val="22"/>
        </w:rPr>
        <w:t>from key sectors in Kolkata</w:t>
      </w:r>
      <w:r w:rsidR="00EA2ECC">
        <w:rPr>
          <w:sz w:val="22"/>
        </w:rPr>
        <w:t xml:space="preserve"> </w:t>
      </w:r>
      <w:r w:rsidRPr="007F36B1">
        <w:rPr>
          <w:sz w:val="22"/>
        </w:rPr>
        <w:t xml:space="preserve">using </w:t>
      </w:r>
      <w:r w:rsidR="00EA2ECC">
        <w:rPr>
          <w:sz w:val="22"/>
        </w:rPr>
        <w:t xml:space="preserve">the </w:t>
      </w:r>
      <w:r w:rsidR="00EA2ECC" w:rsidRPr="007F36B1">
        <w:rPr>
          <w:sz w:val="22"/>
        </w:rPr>
        <w:t>GAINS</w:t>
      </w:r>
      <w:r w:rsidR="00EA2ECC">
        <w:rPr>
          <w:sz w:val="22"/>
        </w:rPr>
        <w:t>-</w:t>
      </w:r>
      <w:r w:rsidRPr="007F36B1">
        <w:rPr>
          <w:sz w:val="22"/>
        </w:rPr>
        <w:t>City tool</w:t>
      </w:r>
      <w:r w:rsidR="00EA2ECC">
        <w:rPr>
          <w:sz w:val="22"/>
        </w:rPr>
        <w:t>.</w:t>
      </w:r>
    </w:p>
    <w:p w14:paraId="60A4E7D2" w14:textId="249B65B2" w:rsidR="00DC5C3D" w:rsidRDefault="00DC5C3D" w:rsidP="00D21083">
      <w:pPr>
        <w:autoSpaceDE/>
        <w:autoSpaceDN/>
        <w:spacing w:before="120" w:after="120" w:line="276" w:lineRule="auto"/>
        <w:jc w:val="both"/>
        <w:rPr>
          <w:sz w:val="22"/>
        </w:rPr>
      </w:pPr>
      <w:r w:rsidRPr="00DC5C3D">
        <w:rPr>
          <w:sz w:val="22"/>
        </w:rPr>
        <w:t xml:space="preserve">This paper is set out as follows: Section 2 </w:t>
      </w:r>
      <w:r>
        <w:rPr>
          <w:sz w:val="22"/>
        </w:rPr>
        <w:t xml:space="preserve">briefly </w:t>
      </w:r>
      <w:r w:rsidRPr="00DC5C3D">
        <w:rPr>
          <w:sz w:val="22"/>
        </w:rPr>
        <w:t>presents the GAINS methodology to assess emissions of air pollutants from different sources</w:t>
      </w:r>
      <w:r>
        <w:rPr>
          <w:sz w:val="22"/>
        </w:rPr>
        <w:t xml:space="preserve"> along with </w:t>
      </w:r>
      <w:r w:rsidRPr="00DC5C3D">
        <w:rPr>
          <w:sz w:val="22"/>
        </w:rPr>
        <w:t xml:space="preserve">an overview of alternative policy scenarios analyzed in this study. The results based on multi-pollutant emission inventory for </w:t>
      </w:r>
      <w:r>
        <w:rPr>
          <w:sz w:val="22"/>
        </w:rPr>
        <w:t xml:space="preserve">Kolkata city </w:t>
      </w:r>
      <w:r w:rsidRPr="00DC5C3D">
        <w:rPr>
          <w:sz w:val="22"/>
        </w:rPr>
        <w:t xml:space="preserve">are presented in Section </w:t>
      </w:r>
      <w:r>
        <w:rPr>
          <w:sz w:val="22"/>
        </w:rPr>
        <w:t>3</w:t>
      </w:r>
      <w:r w:rsidRPr="00DC5C3D">
        <w:rPr>
          <w:sz w:val="22"/>
        </w:rPr>
        <w:t xml:space="preserve">. Section </w:t>
      </w:r>
      <w:r>
        <w:rPr>
          <w:sz w:val="22"/>
        </w:rPr>
        <w:t>4</w:t>
      </w:r>
      <w:r w:rsidRPr="00DC5C3D">
        <w:rPr>
          <w:sz w:val="22"/>
        </w:rPr>
        <w:t xml:space="preserve"> presents alternative strategies to control air pollution and GHG emissions in </w:t>
      </w:r>
      <w:r>
        <w:rPr>
          <w:sz w:val="22"/>
        </w:rPr>
        <w:t>Kolkata city</w:t>
      </w:r>
      <w:r w:rsidRPr="00DC5C3D">
        <w:rPr>
          <w:sz w:val="22"/>
        </w:rPr>
        <w:t xml:space="preserve">. Uncertainties in emission estimates are </w:t>
      </w:r>
      <w:r>
        <w:rPr>
          <w:sz w:val="22"/>
        </w:rPr>
        <w:t xml:space="preserve">highlighted in Section 5. </w:t>
      </w:r>
      <w:r w:rsidRPr="00DC5C3D">
        <w:rPr>
          <w:sz w:val="22"/>
        </w:rPr>
        <w:t xml:space="preserve">Section </w:t>
      </w:r>
      <w:r>
        <w:rPr>
          <w:sz w:val="22"/>
        </w:rPr>
        <w:t>6</w:t>
      </w:r>
      <w:r w:rsidRPr="00DC5C3D">
        <w:rPr>
          <w:sz w:val="22"/>
        </w:rPr>
        <w:t xml:space="preserve"> discusses the key findings of this study and Section </w:t>
      </w:r>
      <w:r>
        <w:rPr>
          <w:sz w:val="22"/>
        </w:rPr>
        <w:t>7</w:t>
      </w:r>
      <w:r w:rsidRPr="00DC5C3D">
        <w:rPr>
          <w:sz w:val="22"/>
        </w:rPr>
        <w:t xml:space="preserve"> concludes.</w:t>
      </w:r>
    </w:p>
    <w:p w14:paraId="2B540457" w14:textId="40D458E6" w:rsidR="00E93BC2" w:rsidRDefault="007F36B1" w:rsidP="00D21083">
      <w:pPr>
        <w:autoSpaceDE/>
        <w:autoSpaceDN/>
        <w:spacing w:before="120" w:after="120" w:line="276" w:lineRule="auto"/>
        <w:jc w:val="both"/>
        <w:rPr>
          <w:sz w:val="22"/>
        </w:rPr>
      </w:pPr>
      <w:r w:rsidRPr="007F36B1">
        <w:rPr>
          <w:sz w:val="22"/>
        </w:rPr>
        <w:t xml:space="preserve"> </w:t>
      </w:r>
      <w:bookmarkEnd w:id="3"/>
    </w:p>
    <w:p w14:paraId="51375904" w14:textId="77777777" w:rsidR="00375A7A" w:rsidRPr="0034634B" w:rsidRDefault="00375A7A" w:rsidP="007B55BA">
      <w:pPr>
        <w:pStyle w:val="Heading1"/>
        <w:numPr>
          <w:ilvl w:val="0"/>
          <w:numId w:val="6"/>
        </w:numPr>
        <w:spacing w:before="0" w:after="120" w:line="276" w:lineRule="auto"/>
        <w:rPr>
          <w:rFonts w:ascii="Times New Roman" w:hAnsi="Times New Roman" w:cs="Times New Roman"/>
          <w:b/>
          <w:sz w:val="26"/>
          <w:szCs w:val="24"/>
        </w:rPr>
      </w:pPr>
      <w:r w:rsidRPr="0034634B">
        <w:rPr>
          <w:rFonts w:ascii="Times New Roman" w:hAnsi="Times New Roman" w:cs="Times New Roman"/>
          <w:b/>
          <w:sz w:val="26"/>
          <w:szCs w:val="24"/>
        </w:rPr>
        <w:lastRenderedPageBreak/>
        <w:t>Methodology</w:t>
      </w:r>
    </w:p>
    <w:p w14:paraId="535EDF5F" w14:textId="0B070C9D" w:rsidR="007B55BA" w:rsidRPr="001A1588" w:rsidRDefault="007B55BA" w:rsidP="007B55BA">
      <w:pPr>
        <w:pStyle w:val="Heading2"/>
        <w:numPr>
          <w:ilvl w:val="1"/>
          <w:numId w:val="6"/>
        </w:numPr>
        <w:spacing w:before="0" w:after="120" w:line="276" w:lineRule="auto"/>
        <w:rPr>
          <w:rFonts w:ascii="Times New Roman" w:hAnsi="Times New Roman" w:cs="Times New Roman"/>
          <w:sz w:val="24"/>
        </w:rPr>
      </w:pPr>
      <w:r w:rsidRPr="001A1588">
        <w:rPr>
          <w:rFonts w:ascii="Times New Roman" w:hAnsi="Times New Roman" w:cs="Times New Roman"/>
          <w:sz w:val="24"/>
        </w:rPr>
        <w:t>The GAINS</w:t>
      </w:r>
      <w:r w:rsidR="003D198F">
        <w:rPr>
          <w:rFonts w:ascii="Times New Roman" w:hAnsi="Times New Roman" w:cs="Times New Roman"/>
          <w:sz w:val="24"/>
        </w:rPr>
        <w:t>-City</w:t>
      </w:r>
      <w:r w:rsidRPr="001A1588">
        <w:rPr>
          <w:rFonts w:ascii="Times New Roman" w:hAnsi="Times New Roman" w:cs="Times New Roman"/>
          <w:sz w:val="24"/>
        </w:rPr>
        <w:t xml:space="preserve"> model</w:t>
      </w:r>
    </w:p>
    <w:p w14:paraId="03B1FE74" w14:textId="0096CD1E" w:rsidR="007B55BA" w:rsidRPr="000B55B0" w:rsidRDefault="007B55BA" w:rsidP="00CE3940">
      <w:pPr>
        <w:adjustRightInd w:val="0"/>
        <w:spacing w:before="120" w:after="120" w:line="276" w:lineRule="auto"/>
        <w:jc w:val="both"/>
        <w:rPr>
          <w:color w:val="000000" w:themeColor="text1"/>
          <w:sz w:val="22"/>
          <w:szCs w:val="22"/>
        </w:rPr>
      </w:pPr>
      <w:r w:rsidRPr="000B55B0">
        <w:rPr>
          <w:color w:val="000000" w:themeColor="text1"/>
          <w:sz w:val="22"/>
          <w:szCs w:val="22"/>
        </w:rPr>
        <w:t xml:space="preserve">The </w:t>
      </w:r>
      <w:r w:rsidR="00791FF4" w:rsidRPr="00791FF4">
        <w:rPr>
          <w:color w:val="000000" w:themeColor="text1"/>
          <w:sz w:val="22"/>
          <w:szCs w:val="22"/>
        </w:rPr>
        <w:t>Greenhouse Gas and Air Pollution Interactions and Synergies</w:t>
      </w:r>
      <w:r w:rsidR="00791FF4">
        <w:rPr>
          <w:color w:val="000000" w:themeColor="text1"/>
          <w:sz w:val="22"/>
          <w:szCs w:val="22"/>
        </w:rPr>
        <w:t xml:space="preserve"> (</w:t>
      </w:r>
      <w:r w:rsidRPr="000B55B0">
        <w:rPr>
          <w:color w:val="000000" w:themeColor="text1"/>
          <w:sz w:val="22"/>
          <w:szCs w:val="22"/>
        </w:rPr>
        <w:t>GAINS</w:t>
      </w:r>
      <w:r w:rsidR="00791FF4">
        <w:rPr>
          <w:color w:val="000000" w:themeColor="text1"/>
          <w:sz w:val="22"/>
          <w:szCs w:val="22"/>
        </w:rPr>
        <w:t>)</w:t>
      </w:r>
      <w:r w:rsidRPr="000B55B0">
        <w:rPr>
          <w:color w:val="000000" w:themeColor="text1"/>
          <w:sz w:val="22"/>
          <w:szCs w:val="22"/>
        </w:rPr>
        <w:t xml:space="preserve"> model</w:t>
      </w:r>
      <w:r w:rsidR="00F87EA7">
        <w:rPr>
          <w:color w:val="000000" w:themeColor="text1"/>
          <w:sz w:val="22"/>
          <w:szCs w:val="22"/>
        </w:rPr>
        <w:t>,</w:t>
      </w:r>
      <w:r w:rsidRPr="000B55B0">
        <w:rPr>
          <w:color w:val="000000" w:themeColor="text1"/>
          <w:sz w:val="22"/>
          <w:szCs w:val="22"/>
        </w:rPr>
        <w:t xml:space="preserve"> developed by </w:t>
      </w:r>
      <w:r w:rsidR="00BD51B3">
        <w:rPr>
          <w:color w:val="000000" w:themeColor="text1"/>
          <w:sz w:val="22"/>
          <w:szCs w:val="22"/>
        </w:rPr>
        <w:t>IIASA</w:t>
      </w:r>
      <w:r w:rsidR="00F87EA7">
        <w:rPr>
          <w:color w:val="000000" w:themeColor="text1"/>
          <w:sz w:val="22"/>
          <w:szCs w:val="22"/>
        </w:rPr>
        <w:t>,</w:t>
      </w:r>
      <w:r w:rsidR="00BD51B3">
        <w:rPr>
          <w:color w:val="000000" w:themeColor="text1"/>
          <w:sz w:val="22"/>
          <w:szCs w:val="22"/>
        </w:rPr>
        <w:t xml:space="preserve"> </w:t>
      </w:r>
      <w:r w:rsidR="00A77F2F">
        <w:rPr>
          <w:color w:val="000000" w:themeColor="text1"/>
          <w:sz w:val="22"/>
          <w:szCs w:val="22"/>
        </w:rPr>
        <w:t xml:space="preserve">deals with the synergistic relationship of multiple air pollutants </w:t>
      </w:r>
      <w:r w:rsidR="00996BD2">
        <w:rPr>
          <w:color w:val="000000" w:themeColor="text1"/>
          <w:sz w:val="22"/>
          <w:szCs w:val="22"/>
        </w:rPr>
        <w:t>and major</w:t>
      </w:r>
      <w:r w:rsidR="00A77F2F">
        <w:rPr>
          <w:color w:val="000000" w:themeColor="text1"/>
          <w:sz w:val="22"/>
          <w:szCs w:val="22"/>
        </w:rPr>
        <w:t xml:space="preserve"> </w:t>
      </w:r>
      <w:r w:rsidR="00BD51B3">
        <w:rPr>
          <w:color w:val="000000" w:themeColor="text1"/>
          <w:sz w:val="22"/>
          <w:szCs w:val="22"/>
        </w:rPr>
        <w:t>greenhouse</w:t>
      </w:r>
      <w:r w:rsidR="00A77F2F">
        <w:rPr>
          <w:color w:val="000000" w:themeColor="text1"/>
          <w:sz w:val="22"/>
          <w:szCs w:val="22"/>
        </w:rPr>
        <w:t xml:space="preserve"> gases.</w:t>
      </w:r>
      <w:r w:rsidR="00930988">
        <w:rPr>
          <w:color w:val="000000" w:themeColor="text1"/>
          <w:sz w:val="22"/>
          <w:szCs w:val="22"/>
        </w:rPr>
        <w:t xml:space="preserve"> </w:t>
      </w:r>
      <w:r w:rsidR="002775DB" w:rsidRPr="00773A95">
        <w:rPr>
          <w:color w:val="000000" w:themeColor="text1"/>
          <w:sz w:val="22"/>
          <w:szCs w:val="22"/>
        </w:rPr>
        <w:t>The GAINS model has been applied widely for policy analyses in Europe (Amann et al.,</w:t>
      </w:r>
      <w:r w:rsidR="002775DB">
        <w:rPr>
          <w:color w:val="000000" w:themeColor="text1"/>
          <w:sz w:val="22"/>
          <w:szCs w:val="22"/>
        </w:rPr>
        <w:t xml:space="preserve"> </w:t>
      </w:r>
      <w:r w:rsidR="002775DB" w:rsidRPr="00773A95">
        <w:rPr>
          <w:color w:val="000000" w:themeColor="text1"/>
          <w:sz w:val="22"/>
          <w:szCs w:val="22"/>
        </w:rPr>
        <w:t>2011), South Asia (</w:t>
      </w:r>
      <w:r w:rsidR="00F64CBB">
        <w:rPr>
          <w:color w:val="000000" w:themeColor="text1"/>
          <w:sz w:val="22"/>
          <w:szCs w:val="22"/>
        </w:rPr>
        <w:t xml:space="preserve">Purohit et al., 2010; </w:t>
      </w:r>
      <w:r w:rsidR="002775DB" w:rsidRPr="00773A95">
        <w:rPr>
          <w:color w:val="000000" w:themeColor="text1"/>
          <w:sz w:val="22"/>
          <w:szCs w:val="22"/>
        </w:rPr>
        <w:t xml:space="preserve">Purohit et al., 2013; Dholakia et al., 2013; Mir et al., 2016; </w:t>
      </w:r>
      <w:r w:rsidR="009C4297">
        <w:rPr>
          <w:color w:val="000000" w:themeColor="text1"/>
          <w:sz w:val="22"/>
          <w:szCs w:val="22"/>
        </w:rPr>
        <w:t xml:space="preserve">Klimont et al., 2017; </w:t>
      </w:r>
      <w:r w:rsidR="002775DB" w:rsidRPr="00773A95">
        <w:rPr>
          <w:color w:val="000000" w:themeColor="text1"/>
          <w:sz w:val="22"/>
          <w:szCs w:val="22"/>
        </w:rPr>
        <w:t>Karambelas et al., 2018</w:t>
      </w:r>
      <w:r w:rsidR="00F64CBB">
        <w:rPr>
          <w:color w:val="000000" w:themeColor="text1"/>
          <w:sz w:val="22"/>
          <w:szCs w:val="22"/>
        </w:rPr>
        <w:t>; Purohit et al., 2019</w:t>
      </w:r>
      <w:r w:rsidR="002775DB" w:rsidRPr="00773A95">
        <w:rPr>
          <w:color w:val="000000" w:themeColor="text1"/>
          <w:sz w:val="22"/>
          <w:szCs w:val="22"/>
        </w:rPr>
        <w:t>), and East Asia (Amann et al., 2008;</w:t>
      </w:r>
      <w:r w:rsidR="002775DB">
        <w:rPr>
          <w:color w:val="000000" w:themeColor="text1"/>
          <w:sz w:val="22"/>
          <w:szCs w:val="22"/>
        </w:rPr>
        <w:t xml:space="preserve"> </w:t>
      </w:r>
      <w:r w:rsidR="002775DB" w:rsidRPr="00773A95">
        <w:rPr>
          <w:color w:val="000000" w:themeColor="text1"/>
          <w:sz w:val="22"/>
          <w:szCs w:val="22"/>
        </w:rPr>
        <w:t>Klimont et al., 2009; Liu et al., 201</w:t>
      </w:r>
      <w:r w:rsidR="00C76934">
        <w:rPr>
          <w:color w:val="000000" w:themeColor="text1"/>
          <w:sz w:val="22"/>
          <w:szCs w:val="22"/>
        </w:rPr>
        <w:t>9</w:t>
      </w:r>
      <w:r w:rsidR="002775DB" w:rsidRPr="00773A95">
        <w:rPr>
          <w:color w:val="000000" w:themeColor="text1"/>
          <w:sz w:val="22"/>
          <w:szCs w:val="22"/>
        </w:rPr>
        <w:t>).</w:t>
      </w:r>
      <w:r w:rsidR="002775DB">
        <w:rPr>
          <w:color w:val="000000" w:themeColor="text1"/>
          <w:sz w:val="22"/>
          <w:szCs w:val="22"/>
        </w:rPr>
        <w:t xml:space="preserve"> </w:t>
      </w:r>
      <w:r w:rsidR="00033F5A">
        <w:rPr>
          <w:color w:val="000000" w:themeColor="text1"/>
          <w:sz w:val="22"/>
          <w:szCs w:val="22"/>
        </w:rPr>
        <w:t xml:space="preserve">A more detailed account </w:t>
      </w:r>
      <w:r w:rsidR="00F87EA7">
        <w:rPr>
          <w:color w:val="000000" w:themeColor="text1"/>
          <w:sz w:val="22"/>
          <w:szCs w:val="22"/>
        </w:rPr>
        <w:t xml:space="preserve">of the </w:t>
      </w:r>
      <w:r w:rsidR="00033F5A">
        <w:rPr>
          <w:color w:val="000000" w:themeColor="text1"/>
          <w:sz w:val="22"/>
          <w:szCs w:val="22"/>
        </w:rPr>
        <w:t xml:space="preserve">GAINS model is given in </w:t>
      </w:r>
      <w:r w:rsidR="00035D4D">
        <w:rPr>
          <w:color w:val="000000" w:themeColor="text1"/>
          <w:sz w:val="22"/>
          <w:szCs w:val="22"/>
        </w:rPr>
        <w:t xml:space="preserve">Section 4, </w:t>
      </w:r>
      <w:r w:rsidR="009B0900" w:rsidRPr="00480BAF">
        <w:rPr>
          <w:color w:val="000000" w:themeColor="text1"/>
          <w:sz w:val="22"/>
          <w:szCs w:val="22"/>
        </w:rPr>
        <w:t>SI</w:t>
      </w:r>
      <w:r w:rsidR="00035D4D" w:rsidRPr="006C28DD">
        <w:rPr>
          <w:color w:val="000000" w:themeColor="text1"/>
          <w:sz w:val="22"/>
          <w:szCs w:val="22"/>
        </w:rPr>
        <w:t xml:space="preserve">. </w:t>
      </w:r>
    </w:p>
    <w:p w14:paraId="5E7B5F83" w14:textId="4AE6A985" w:rsidR="00673BA5" w:rsidRDefault="00CD57F6">
      <w:pPr>
        <w:adjustRightInd w:val="0"/>
        <w:spacing w:before="120" w:after="120" w:line="276" w:lineRule="auto"/>
        <w:jc w:val="both"/>
        <w:rPr>
          <w:color w:val="000000" w:themeColor="text1"/>
          <w:sz w:val="22"/>
          <w:szCs w:val="22"/>
        </w:rPr>
      </w:pPr>
      <w:r>
        <w:rPr>
          <w:color w:val="000000" w:themeColor="text1"/>
          <w:sz w:val="22"/>
          <w:szCs w:val="22"/>
        </w:rPr>
        <w:t>The GAINS model ha</w:t>
      </w:r>
      <w:r w:rsidR="002775DB">
        <w:rPr>
          <w:color w:val="000000" w:themeColor="text1"/>
          <w:sz w:val="22"/>
          <w:szCs w:val="22"/>
        </w:rPr>
        <w:t>s</w:t>
      </w:r>
      <w:r>
        <w:rPr>
          <w:color w:val="000000" w:themeColor="text1"/>
          <w:sz w:val="22"/>
          <w:szCs w:val="22"/>
        </w:rPr>
        <w:t xml:space="preserve"> been modified to </w:t>
      </w:r>
      <w:r w:rsidR="007D62FA">
        <w:rPr>
          <w:color w:val="000000" w:themeColor="text1"/>
          <w:sz w:val="22"/>
          <w:szCs w:val="22"/>
        </w:rPr>
        <w:t xml:space="preserve">develop the more localized </w:t>
      </w:r>
      <w:r w:rsidR="00F87EA7">
        <w:rPr>
          <w:color w:val="000000" w:themeColor="text1"/>
          <w:sz w:val="22"/>
          <w:szCs w:val="22"/>
        </w:rPr>
        <w:t>GAINS-</w:t>
      </w:r>
      <w:r>
        <w:rPr>
          <w:color w:val="000000" w:themeColor="text1"/>
          <w:sz w:val="22"/>
          <w:szCs w:val="22"/>
        </w:rPr>
        <w:t xml:space="preserve">City </w:t>
      </w:r>
      <w:r w:rsidR="009029E3">
        <w:rPr>
          <w:color w:val="000000" w:themeColor="text1"/>
          <w:sz w:val="22"/>
          <w:szCs w:val="22"/>
        </w:rPr>
        <w:t xml:space="preserve">model </w:t>
      </w:r>
      <w:r w:rsidR="007D62FA">
        <w:rPr>
          <w:color w:val="000000" w:themeColor="text1"/>
          <w:sz w:val="22"/>
          <w:szCs w:val="22"/>
        </w:rPr>
        <w:t>as a</w:t>
      </w:r>
      <w:r w:rsidR="0060712F">
        <w:rPr>
          <w:color w:val="000000" w:themeColor="text1"/>
          <w:sz w:val="22"/>
          <w:szCs w:val="22"/>
        </w:rPr>
        <w:t xml:space="preserve"> policy framework for </w:t>
      </w:r>
      <w:r>
        <w:rPr>
          <w:color w:val="000000" w:themeColor="text1"/>
          <w:sz w:val="22"/>
          <w:szCs w:val="22"/>
        </w:rPr>
        <w:t xml:space="preserve">air pollution and GHG </w:t>
      </w:r>
      <w:r w:rsidR="007D62FA">
        <w:rPr>
          <w:color w:val="000000" w:themeColor="text1"/>
          <w:sz w:val="22"/>
          <w:szCs w:val="22"/>
        </w:rPr>
        <w:t xml:space="preserve">mitigation </w:t>
      </w:r>
      <w:r>
        <w:rPr>
          <w:color w:val="000000" w:themeColor="text1"/>
          <w:sz w:val="22"/>
          <w:szCs w:val="22"/>
        </w:rPr>
        <w:t xml:space="preserve">at </w:t>
      </w:r>
      <w:r w:rsidR="0060712F">
        <w:rPr>
          <w:color w:val="000000" w:themeColor="text1"/>
          <w:sz w:val="22"/>
          <w:szCs w:val="22"/>
        </w:rPr>
        <w:t xml:space="preserve">a </w:t>
      </w:r>
      <w:r>
        <w:rPr>
          <w:color w:val="000000" w:themeColor="text1"/>
          <w:sz w:val="22"/>
          <w:szCs w:val="22"/>
        </w:rPr>
        <w:t xml:space="preserve">city scale. </w:t>
      </w:r>
      <w:r w:rsidR="0060712F">
        <w:rPr>
          <w:color w:val="000000" w:themeColor="text1"/>
          <w:sz w:val="22"/>
          <w:szCs w:val="22"/>
        </w:rPr>
        <w:t xml:space="preserve">The </w:t>
      </w:r>
      <w:r w:rsidR="00F87EA7">
        <w:rPr>
          <w:color w:val="000000" w:themeColor="text1"/>
          <w:sz w:val="22"/>
          <w:szCs w:val="22"/>
        </w:rPr>
        <w:t xml:space="preserve">GAINS-City </w:t>
      </w:r>
      <w:r w:rsidR="00885123">
        <w:rPr>
          <w:color w:val="000000" w:themeColor="text1"/>
          <w:sz w:val="22"/>
          <w:szCs w:val="22"/>
        </w:rPr>
        <w:t xml:space="preserve">model has the same model structure and functions </w:t>
      </w:r>
      <w:r w:rsidR="0060712F">
        <w:rPr>
          <w:color w:val="000000" w:themeColor="text1"/>
          <w:sz w:val="22"/>
          <w:szCs w:val="22"/>
        </w:rPr>
        <w:t>as</w:t>
      </w:r>
      <w:r w:rsidR="00885123">
        <w:rPr>
          <w:color w:val="000000" w:themeColor="text1"/>
          <w:sz w:val="22"/>
          <w:szCs w:val="22"/>
        </w:rPr>
        <w:t xml:space="preserve"> the regional GAINS model but deals with air quality management in urban areas</w:t>
      </w:r>
      <w:r w:rsidR="0060712F">
        <w:rPr>
          <w:color w:val="000000" w:themeColor="text1"/>
          <w:sz w:val="22"/>
          <w:szCs w:val="22"/>
        </w:rPr>
        <w:t xml:space="preserve"> at</w:t>
      </w:r>
      <w:r w:rsidR="00885123">
        <w:rPr>
          <w:color w:val="000000" w:themeColor="text1"/>
          <w:sz w:val="22"/>
          <w:szCs w:val="22"/>
        </w:rPr>
        <w:t xml:space="preserve"> a more local scale </w:t>
      </w:r>
      <w:r w:rsidR="00507810">
        <w:rPr>
          <w:color w:val="000000" w:themeColor="text1"/>
          <w:sz w:val="22"/>
          <w:szCs w:val="22"/>
        </w:rPr>
        <w:t>(</w:t>
      </w:r>
      <w:r w:rsidR="00F41CAB">
        <w:rPr>
          <w:color w:val="000000" w:themeColor="text1"/>
          <w:sz w:val="22"/>
          <w:szCs w:val="22"/>
        </w:rPr>
        <w:t>Amann at al., 2017</w:t>
      </w:r>
      <w:r w:rsidR="00507810">
        <w:rPr>
          <w:color w:val="000000" w:themeColor="text1"/>
          <w:sz w:val="22"/>
          <w:szCs w:val="22"/>
        </w:rPr>
        <w:t>)</w:t>
      </w:r>
      <w:r w:rsidR="00885123">
        <w:rPr>
          <w:color w:val="000000" w:themeColor="text1"/>
          <w:sz w:val="22"/>
          <w:szCs w:val="22"/>
        </w:rPr>
        <w:t>.</w:t>
      </w:r>
      <w:r w:rsidR="001623B4">
        <w:rPr>
          <w:color w:val="000000" w:themeColor="text1"/>
          <w:sz w:val="22"/>
          <w:szCs w:val="22"/>
        </w:rPr>
        <w:t xml:space="preserve"> </w:t>
      </w:r>
      <w:r w:rsidR="006A61E3">
        <w:rPr>
          <w:color w:val="000000" w:themeColor="text1"/>
          <w:sz w:val="22"/>
          <w:szCs w:val="22"/>
        </w:rPr>
        <w:t xml:space="preserve">Two major changes have been made </w:t>
      </w:r>
      <w:r w:rsidR="00F87EA7">
        <w:rPr>
          <w:color w:val="000000" w:themeColor="text1"/>
          <w:sz w:val="22"/>
          <w:szCs w:val="22"/>
        </w:rPr>
        <w:t>to</w:t>
      </w:r>
      <w:r w:rsidR="00B857A5">
        <w:rPr>
          <w:color w:val="000000" w:themeColor="text1"/>
          <w:sz w:val="22"/>
          <w:szCs w:val="22"/>
        </w:rPr>
        <w:t xml:space="preserve"> </w:t>
      </w:r>
      <w:r w:rsidR="0060712F">
        <w:rPr>
          <w:color w:val="000000" w:themeColor="text1"/>
          <w:sz w:val="22"/>
          <w:szCs w:val="22"/>
        </w:rPr>
        <w:t xml:space="preserve">the </w:t>
      </w:r>
      <w:r w:rsidR="006A61E3">
        <w:rPr>
          <w:color w:val="000000" w:themeColor="text1"/>
          <w:sz w:val="22"/>
          <w:szCs w:val="22"/>
        </w:rPr>
        <w:t xml:space="preserve">GAINS regional model to </w:t>
      </w:r>
      <w:r w:rsidR="0060712F">
        <w:rPr>
          <w:color w:val="000000" w:themeColor="text1"/>
          <w:sz w:val="22"/>
          <w:szCs w:val="22"/>
        </w:rPr>
        <w:t xml:space="preserve">obtain </w:t>
      </w:r>
      <w:r w:rsidR="006A61E3">
        <w:rPr>
          <w:color w:val="000000" w:themeColor="text1"/>
          <w:sz w:val="22"/>
          <w:szCs w:val="22"/>
        </w:rPr>
        <w:t>a more suitable city-scale emission estimation and co-benefit assessment in</w:t>
      </w:r>
      <w:r w:rsidR="007D62FA">
        <w:rPr>
          <w:color w:val="000000" w:themeColor="text1"/>
          <w:sz w:val="22"/>
          <w:szCs w:val="22"/>
        </w:rPr>
        <w:t xml:space="preserve"> the</w:t>
      </w:r>
      <w:r w:rsidR="006A61E3">
        <w:rPr>
          <w:color w:val="000000" w:themeColor="text1"/>
          <w:sz w:val="22"/>
          <w:szCs w:val="22"/>
        </w:rPr>
        <w:t xml:space="preserve"> </w:t>
      </w:r>
      <w:r w:rsidR="000C1667">
        <w:rPr>
          <w:color w:val="000000" w:themeColor="text1"/>
          <w:sz w:val="22"/>
          <w:szCs w:val="22"/>
        </w:rPr>
        <w:t>GAINS</w:t>
      </w:r>
      <w:r w:rsidR="00F87EA7">
        <w:rPr>
          <w:color w:val="000000" w:themeColor="text1"/>
          <w:sz w:val="22"/>
          <w:szCs w:val="22"/>
        </w:rPr>
        <w:t>-City</w:t>
      </w:r>
      <w:r w:rsidR="000C1667">
        <w:rPr>
          <w:color w:val="000000" w:themeColor="text1"/>
          <w:sz w:val="22"/>
          <w:szCs w:val="22"/>
        </w:rPr>
        <w:t xml:space="preserve"> model</w:t>
      </w:r>
      <w:r w:rsidR="00507810">
        <w:rPr>
          <w:color w:val="000000" w:themeColor="text1"/>
          <w:sz w:val="22"/>
          <w:szCs w:val="22"/>
        </w:rPr>
        <w:t>:</w:t>
      </w:r>
      <w:r w:rsidR="000C1667">
        <w:rPr>
          <w:color w:val="000000" w:themeColor="text1"/>
          <w:sz w:val="22"/>
          <w:szCs w:val="22"/>
        </w:rPr>
        <w:t xml:space="preserve"> a) the </w:t>
      </w:r>
      <w:r w:rsidR="006A61E3">
        <w:rPr>
          <w:color w:val="000000" w:themeColor="text1"/>
          <w:sz w:val="22"/>
          <w:szCs w:val="22"/>
        </w:rPr>
        <w:t>source</w:t>
      </w:r>
      <w:r w:rsidR="000C1667">
        <w:rPr>
          <w:color w:val="000000" w:themeColor="text1"/>
          <w:sz w:val="22"/>
          <w:szCs w:val="22"/>
        </w:rPr>
        <w:t xml:space="preserve"> categories have been adjusted to </w:t>
      </w:r>
      <w:r w:rsidR="0060712F">
        <w:rPr>
          <w:color w:val="000000" w:themeColor="text1"/>
          <w:sz w:val="22"/>
          <w:szCs w:val="22"/>
        </w:rPr>
        <w:t>city-</w:t>
      </w:r>
      <w:r w:rsidR="000C1667">
        <w:rPr>
          <w:color w:val="000000" w:themeColor="text1"/>
          <w:sz w:val="22"/>
          <w:szCs w:val="22"/>
        </w:rPr>
        <w:t>specific activities</w:t>
      </w:r>
      <w:r w:rsidR="007D62FA">
        <w:rPr>
          <w:color w:val="000000" w:themeColor="text1"/>
          <w:sz w:val="22"/>
          <w:szCs w:val="22"/>
        </w:rPr>
        <w:t>: for example, the</w:t>
      </w:r>
      <w:r w:rsidR="000C1667">
        <w:rPr>
          <w:color w:val="000000" w:themeColor="text1"/>
          <w:sz w:val="22"/>
          <w:szCs w:val="22"/>
        </w:rPr>
        <w:t xml:space="preserve"> </w:t>
      </w:r>
      <w:r w:rsidR="0060712F">
        <w:rPr>
          <w:color w:val="000000" w:themeColor="text1"/>
          <w:sz w:val="22"/>
          <w:szCs w:val="22"/>
        </w:rPr>
        <w:t xml:space="preserve">use of the </w:t>
      </w:r>
      <w:r w:rsidR="009029E3">
        <w:rPr>
          <w:color w:val="000000" w:themeColor="text1"/>
          <w:sz w:val="22"/>
          <w:szCs w:val="22"/>
        </w:rPr>
        <w:t>3</w:t>
      </w:r>
      <w:r w:rsidR="0060712F">
        <w:rPr>
          <w:color w:val="000000" w:themeColor="text1"/>
          <w:sz w:val="22"/>
          <w:szCs w:val="22"/>
        </w:rPr>
        <w:t>-</w:t>
      </w:r>
      <w:r w:rsidR="000C1667">
        <w:rPr>
          <w:color w:val="000000" w:themeColor="text1"/>
          <w:sz w:val="22"/>
          <w:szCs w:val="22"/>
        </w:rPr>
        <w:t xml:space="preserve">wheeler </w:t>
      </w:r>
      <w:r w:rsidR="007D62FA">
        <w:rPr>
          <w:color w:val="000000" w:themeColor="text1"/>
          <w:sz w:val="22"/>
          <w:szCs w:val="22"/>
        </w:rPr>
        <w:t>“</w:t>
      </w:r>
      <w:r w:rsidR="000C1667">
        <w:rPr>
          <w:color w:val="000000" w:themeColor="text1"/>
          <w:sz w:val="22"/>
          <w:szCs w:val="22"/>
        </w:rPr>
        <w:t>auto-rickshaw</w:t>
      </w:r>
      <w:r w:rsidR="007D62FA">
        <w:rPr>
          <w:color w:val="000000" w:themeColor="text1"/>
          <w:sz w:val="22"/>
          <w:szCs w:val="22"/>
        </w:rPr>
        <w:t>”</w:t>
      </w:r>
      <w:r w:rsidR="000C1667">
        <w:rPr>
          <w:color w:val="000000" w:themeColor="text1"/>
          <w:sz w:val="22"/>
          <w:szCs w:val="22"/>
        </w:rPr>
        <w:t xml:space="preserve"> in Indian cities</w:t>
      </w:r>
      <w:r w:rsidR="0060712F">
        <w:rPr>
          <w:color w:val="000000" w:themeColor="text1"/>
          <w:sz w:val="22"/>
          <w:szCs w:val="22"/>
        </w:rPr>
        <w:t xml:space="preserve"> </w:t>
      </w:r>
      <w:r w:rsidR="007D62FA">
        <w:rPr>
          <w:color w:val="000000" w:themeColor="text1"/>
          <w:sz w:val="22"/>
          <w:szCs w:val="22"/>
        </w:rPr>
        <w:t>has been</w:t>
      </w:r>
      <w:r w:rsidR="00B857A5">
        <w:rPr>
          <w:color w:val="000000" w:themeColor="text1"/>
          <w:sz w:val="22"/>
          <w:szCs w:val="22"/>
        </w:rPr>
        <w:t xml:space="preserve"> </w:t>
      </w:r>
      <w:r w:rsidR="000C1667">
        <w:rPr>
          <w:color w:val="000000" w:themeColor="text1"/>
          <w:sz w:val="22"/>
          <w:szCs w:val="22"/>
        </w:rPr>
        <w:t>incorporated in</w:t>
      </w:r>
      <w:r w:rsidR="00F87EA7">
        <w:rPr>
          <w:color w:val="000000" w:themeColor="text1"/>
          <w:sz w:val="22"/>
          <w:szCs w:val="22"/>
        </w:rPr>
        <w:t>to</w:t>
      </w:r>
      <w:r w:rsidR="000C1667">
        <w:rPr>
          <w:color w:val="000000" w:themeColor="text1"/>
          <w:sz w:val="22"/>
          <w:szCs w:val="22"/>
        </w:rPr>
        <w:t xml:space="preserve"> </w:t>
      </w:r>
      <w:r w:rsidR="007D62FA">
        <w:rPr>
          <w:color w:val="000000" w:themeColor="text1"/>
          <w:sz w:val="22"/>
          <w:szCs w:val="22"/>
        </w:rPr>
        <w:t xml:space="preserve">the </w:t>
      </w:r>
      <w:r w:rsidR="000C1667">
        <w:rPr>
          <w:color w:val="000000" w:themeColor="text1"/>
          <w:sz w:val="22"/>
          <w:szCs w:val="22"/>
        </w:rPr>
        <w:t xml:space="preserve">vehicular sector </w:t>
      </w:r>
      <w:r w:rsidR="007D62FA">
        <w:rPr>
          <w:color w:val="000000" w:themeColor="text1"/>
          <w:sz w:val="22"/>
          <w:szCs w:val="22"/>
        </w:rPr>
        <w:t xml:space="preserve">and </w:t>
      </w:r>
      <w:r w:rsidR="000C1667">
        <w:rPr>
          <w:color w:val="000000" w:themeColor="text1"/>
          <w:sz w:val="22"/>
          <w:szCs w:val="22"/>
        </w:rPr>
        <w:t>crematori</w:t>
      </w:r>
      <w:r w:rsidR="007D62FA">
        <w:rPr>
          <w:color w:val="000000" w:themeColor="text1"/>
          <w:sz w:val="22"/>
          <w:szCs w:val="22"/>
        </w:rPr>
        <w:t>a into the</w:t>
      </w:r>
      <w:r w:rsidR="000C1667">
        <w:rPr>
          <w:color w:val="000000" w:themeColor="text1"/>
          <w:sz w:val="22"/>
          <w:szCs w:val="22"/>
        </w:rPr>
        <w:t xml:space="preserve"> domestic sector</w:t>
      </w:r>
      <w:r w:rsidR="007D62FA">
        <w:rPr>
          <w:color w:val="000000" w:themeColor="text1"/>
          <w:sz w:val="22"/>
          <w:szCs w:val="22"/>
        </w:rPr>
        <w:t xml:space="preserve">; </w:t>
      </w:r>
      <w:r w:rsidR="003D7E36">
        <w:rPr>
          <w:color w:val="000000" w:themeColor="text1"/>
          <w:sz w:val="22"/>
          <w:szCs w:val="22"/>
        </w:rPr>
        <w:t xml:space="preserve">b) </w:t>
      </w:r>
      <w:r w:rsidR="006A61E3">
        <w:rPr>
          <w:color w:val="000000" w:themeColor="text1"/>
          <w:sz w:val="22"/>
          <w:szCs w:val="22"/>
        </w:rPr>
        <w:t>The</w:t>
      </w:r>
      <w:r w:rsidR="003D7E36">
        <w:rPr>
          <w:color w:val="000000" w:themeColor="text1"/>
          <w:sz w:val="22"/>
          <w:szCs w:val="22"/>
        </w:rPr>
        <w:t xml:space="preserve"> emission factor database </w:t>
      </w:r>
      <w:r w:rsidR="007D62FA">
        <w:rPr>
          <w:color w:val="000000" w:themeColor="text1"/>
          <w:sz w:val="22"/>
          <w:szCs w:val="22"/>
        </w:rPr>
        <w:t xml:space="preserve">has </w:t>
      </w:r>
      <w:r w:rsidR="003D7E36">
        <w:rPr>
          <w:color w:val="000000" w:themeColor="text1"/>
          <w:sz w:val="22"/>
          <w:szCs w:val="22"/>
        </w:rPr>
        <w:t xml:space="preserve">also </w:t>
      </w:r>
      <w:r w:rsidR="007D62FA">
        <w:rPr>
          <w:color w:val="000000" w:themeColor="text1"/>
          <w:sz w:val="22"/>
          <w:szCs w:val="22"/>
        </w:rPr>
        <w:t xml:space="preserve">been </w:t>
      </w:r>
      <w:r w:rsidR="003D7E36">
        <w:rPr>
          <w:color w:val="000000" w:themeColor="text1"/>
          <w:sz w:val="22"/>
          <w:szCs w:val="22"/>
        </w:rPr>
        <w:t xml:space="preserve">updated based </w:t>
      </w:r>
      <w:r w:rsidR="007D62FA">
        <w:rPr>
          <w:color w:val="000000" w:themeColor="text1"/>
          <w:sz w:val="22"/>
          <w:szCs w:val="22"/>
        </w:rPr>
        <w:t xml:space="preserve">on </w:t>
      </w:r>
      <w:r w:rsidR="003D7E36">
        <w:rPr>
          <w:color w:val="000000" w:themeColor="text1"/>
          <w:sz w:val="22"/>
          <w:szCs w:val="22"/>
        </w:rPr>
        <w:t>Indian</w:t>
      </w:r>
      <w:r w:rsidR="00F32A2E">
        <w:rPr>
          <w:color w:val="000000" w:themeColor="text1"/>
          <w:sz w:val="22"/>
          <w:szCs w:val="22"/>
        </w:rPr>
        <w:t xml:space="preserve"> and </w:t>
      </w:r>
      <w:r w:rsidR="007D62FA">
        <w:rPr>
          <w:color w:val="000000" w:themeColor="text1"/>
          <w:sz w:val="22"/>
          <w:szCs w:val="22"/>
        </w:rPr>
        <w:t>city-</w:t>
      </w:r>
      <w:r w:rsidR="00F32A2E">
        <w:rPr>
          <w:color w:val="000000" w:themeColor="text1"/>
          <w:sz w:val="22"/>
          <w:szCs w:val="22"/>
        </w:rPr>
        <w:t>based</w:t>
      </w:r>
      <w:r w:rsidR="003D7E36">
        <w:rPr>
          <w:color w:val="000000" w:themeColor="text1"/>
          <w:sz w:val="22"/>
          <w:szCs w:val="22"/>
        </w:rPr>
        <w:t xml:space="preserve"> measurements</w:t>
      </w:r>
      <w:r w:rsidR="00DF3808">
        <w:rPr>
          <w:color w:val="000000" w:themeColor="text1"/>
          <w:sz w:val="22"/>
          <w:szCs w:val="22"/>
        </w:rPr>
        <w:t xml:space="preserve"> (</w:t>
      </w:r>
      <w:r w:rsidR="00DF3808" w:rsidRPr="00773A95">
        <w:rPr>
          <w:color w:val="000000" w:themeColor="text1"/>
          <w:sz w:val="22"/>
          <w:szCs w:val="22"/>
        </w:rPr>
        <w:t>Bhan</w:t>
      </w:r>
      <w:r w:rsidR="00DF3808">
        <w:rPr>
          <w:color w:val="000000" w:themeColor="text1"/>
          <w:sz w:val="22"/>
          <w:szCs w:val="22"/>
        </w:rPr>
        <w:t>n</w:t>
      </w:r>
      <w:r w:rsidR="00DF3808" w:rsidRPr="00773A95">
        <w:rPr>
          <w:color w:val="000000" w:themeColor="text1"/>
          <w:sz w:val="22"/>
          <w:szCs w:val="22"/>
        </w:rPr>
        <w:t>arkar et al., 2018</w:t>
      </w:r>
      <w:r w:rsidR="00DF3808">
        <w:rPr>
          <w:color w:val="000000" w:themeColor="text1"/>
          <w:sz w:val="22"/>
          <w:szCs w:val="22"/>
        </w:rPr>
        <w:t>)</w:t>
      </w:r>
      <w:r w:rsidR="003D7E36">
        <w:rPr>
          <w:color w:val="000000" w:themeColor="text1"/>
          <w:sz w:val="22"/>
          <w:szCs w:val="22"/>
        </w:rPr>
        <w:t>.</w:t>
      </w:r>
      <w:r w:rsidR="006A61E3">
        <w:rPr>
          <w:color w:val="000000" w:themeColor="text1"/>
          <w:sz w:val="22"/>
          <w:szCs w:val="22"/>
        </w:rPr>
        <w:t xml:space="preserve"> </w:t>
      </w:r>
      <w:r w:rsidR="00DF3808">
        <w:rPr>
          <w:color w:val="000000" w:themeColor="text1"/>
          <w:sz w:val="22"/>
          <w:szCs w:val="22"/>
        </w:rPr>
        <w:t xml:space="preserve"> </w:t>
      </w:r>
    </w:p>
    <w:p w14:paraId="3E0C0759" w14:textId="77777777" w:rsidR="007C3402" w:rsidRPr="001A1588" w:rsidRDefault="007C3402" w:rsidP="00D21083">
      <w:pPr>
        <w:pStyle w:val="Heading2"/>
        <w:numPr>
          <w:ilvl w:val="1"/>
          <w:numId w:val="6"/>
        </w:numPr>
        <w:spacing w:before="120" w:after="120" w:line="276" w:lineRule="auto"/>
        <w:rPr>
          <w:rFonts w:ascii="Times New Roman" w:hAnsi="Times New Roman" w:cs="Times New Roman"/>
          <w:sz w:val="24"/>
        </w:rPr>
      </w:pPr>
      <w:r w:rsidRPr="001A1588">
        <w:rPr>
          <w:rFonts w:ascii="Times New Roman" w:hAnsi="Times New Roman" w:cs="Times New Roman"/>
          <w:sz w:val="24"/>
        </w:rPr>
        <w:t>Study area</w:t>
      </w:r>
    </w:p>
    <w:p w14:paraId="6E82A43E" w14:textId="3116006E" w:rsidR="006E5546" w:rsidRPr="007B3C79" w:rsidRDefault="007C3402" w:rsidP="00D21083">
      <w:pPr>
        <w:adjustRightInd w:val="0"/>
        <w:spacing w:before="120" w:after="120" w:line="276" w:lineRule="auto"/>
        <w:jc w:val="both"/>
        <w:rPr>
          <w:sz w:val="22"/>
          <w:szCs w:val="22"/>
        </w:rPr>
      </w:pPr>
      <w:r>
        <w:rPr>
          <w:sz w:val="22"/>
          <w:szCs w:val="22"/>
        </w:rPr>
        <w:t>Kolkata</w:t>
      </w:r>
      <w:r w:rsidR="008A3DA4">
        <w:rPr>
          <w:sz w:val="22"/>
          <w:szCs w:val="22"/>
        </w:rPr>
        <w:t xml:space="preserve"> city</w:t>
      </w:r>
      <w:r w:rsidRPr="007C3402">
        <w:rPr>
          <w:sz w:val="22"/>
          <w:szCs w:val="22"/>
        </w:rPr>
        <w:t>, the</w:t>
      </w:r>
      <w:r w:rsidR="00863E7B">
        <w:rPr>
          <w:sz w:val="22"/>
          <w:szCs w:val="22"/>
        </w:rPr>
        <w:t xml:space="preserve"> state</w:t>
      </w:r>
      <w:r w:rsidRPr="007C3402">
        <w:rPr>
          <w:sz w:val="22"/>
          <w:szCs w:val="22"/>
        </w:rPr>
        <w:t xml:space="preserve"> capital of </w:t>
      </w:r>
      <w:r>
        <w:rPr>
          <w:sz w:val="22"/>
          <w:szCs w:val="22"/>
        </w:rPr>
        <w:t>West Bengal</w:t>
      </w:r>
      <w:r w:rsidR="00863E7B">
        <w:rPr>
          <w:sz w:val="22"/>
          <w:szCs w:val="22"/>
        </w:rPr>
        <w:t>,</w:t>
      </w:r>
      <w:r>
        <w:rPr>
          <w:sz w:val="22"/>
          <w:szCs w:val="22"/>
        </w:rPr>
        <w:t xml:space="preserve"> </w:t>
      </w:r>
      <w:r w:rsidRPr="007C3402">
        <w:rPr>
          <w:sz w:val="22"/>
          <w:szCs w:val="22"/>
        </w:rPr>
        <w:t>India, is situated between 22°33.7</w:t>
      </w:r>
      <w:r w:rsidR="00A1710D">
        <w:rPr>
          <w:sz w:val="22"/>
          <w:szCs w:val="22"/>
        </w:rPr>
        <w:t>6</w:t>
      </w:r>
      <w:r w:rsidRPr="007C3402">
        <w:rPr>
          <w:sz w:val="22"/>
          <w:szCs w:val="22"/>
        </w:rPr>
        <w:t>′ N latitude and 88°21.78′ E longitude</w:t>
      </w:r>
      <w:r w:rsidR="00C47767" w:rsidRPr="00C47767">
        <w:rPr>
          <w:sz w:val="22"/>
          <w:szCs w:val="22"/>
        </w:rPr>
        <w:t xml:space="preserve"> </w:t>
      </w:r>
      <w:r w:rsidR="00C47767">
        <w:rPr>
          <w:sz w:val="22"/>
          <w:szCs w:val="22"/>
        </w:rPr>
        <w:t>in</w:t>
      </w:r>
      <w:r w:rsidR="00C47767" w:rsidRPr="007C3402">
        <w:rPr>
          <w:sz w:val="22"/>
          <w:szCs w:val="22"/>
        </w:rPr>
        <w:t xml:space="preserve"> the </w:t>
      </w:r>
      <w:r w:rsidR="00C47767">
        <w:rPr>
          <w:sz w:val="22"/>
          <w:szCs w:val="22"/>
        </w:rPr>
        <w:t>Indian</w:t>
      </w:r>
      <w:r w:rsidR="00C47767" w:rsidRPr="007C3402">
        <w:rPr>
          <w:sz w:val="22"/>
          <w:szCs w:val="22"/>
        </w:rPr>
        <w:t xml:space="preserve"> subcontinent</w:t>
      </w:r>
      <w:r w:rsidR="00C47767">
        <w:rPr>
          <w:sz w:val="22"/>
          <w:szCs w:val="22"/>
        </w:rPr>
        <w:t>. The city</w:t>
      </w:r>
      <w:r w:rsidR="00FF479F">
        <w:rPr>
          <w:sz w:val="22"/>
          <w:szCs w:val="22"/>
        </w:rPr>
        <w:t xml:space="preserve"> </w:t>
      </w:r>
      <w:r w:rsidR="00FF479F" w:rsidRPr="007C3402">
        <w:rPr>
          <w:sz w:val="22"/>
          <w:szCs w:val="22"/>
        </w:rPr>
        <w:t xml:space="preserve">is a major </w:t>
      </w:r>
      <w:r w:rsidR="000367A9" w:rsidRPr="007C3402">
        <w:rPr>
          <w:sz w:val="22"/>
          <w:szCs w:val="22"/>
        </w:rPr>
        <w:t>hub</w:t>
      </w:r>
      <w:r w:rsidR="00FF479F" w:rsidRPr="007C3402">
        <w:rPr>
          <w:sz w:val="22"/>
          <w:szCs w:val="22"/>
        </w:rPr>
        <w:t xml:space="preserve"> of </w:t>
      </w:r>
      <w:r w:rsidR="00C47767">
        <w:rPr>
          <w:sz w:val="22"/>
          <w:szCs w:val="22"/>
        </w:rPr>
        <w:t xml:space="preserve">economic and cultural activities of </w:t>
      </w:r>
      <w:r w:rsidR="007D62FA">
        <w:rPr>
          <w:sz w:val="22"/>
          <w:szCs w:val="22"/>
        </w:rPr>
        <w:t xml:space="preserve">a </w:t>
      </w:r>
      <w:r w:rsidR="00C47767">
        <w:rPr>
          <w:sz w:val="22"/>
          <w:szCs w:val="22"/>
        </w:rPr>
        <w:t xml:space="preserve">national </w:t>
      </w:r>
      <w:r w:rsidR="007D62FA">
        <w:rPr>
          <w:sz w:val="22"/>
          <w:szCs w:val="22"/>
        </w:rPr>
        <w:t>and</w:t>
      </w:r>
      <w:r w:rsidR="00C47767">
        <w:rPr>
          <w:sz w:val="22"/>
          <w:szCs w:val="22"/>
        </w:rPr>
        <w:t xml:space="preserve"> international scale</w:t>
      </w:r>
      <w:r w:rsidR="00FF479F" w:rsidRPr="007C3402">
        <w:rPr>
          <w:sz w:val="22"/>
          <w:szCs w:val="22"/>
        </w:rPr>
        <w:t>.</w:t>
      </w:r>
      <w:r w:rsidR="008A3DA4">
        <w:rPr>
          <w:sz w:val="22"/>
          <w:szCs w:val="22"/>
        </w:rPr>
        <w:t xml:space="preserve"> The city, earlier known as Calcutta, is under the authority of Kolkata Municipal Corporation. The urban agglomeration around </w:t>
      </w:r>
      <w:r w:rsidR="00297C2B">
        <w:rPr>
          <w:sz w:val="22"/>
          <w:szCs w:val="22"/>
        </w:rPr>
        <w:t xml:space="preserve">the old </w:t>
      </w:r>
      <w:r w:rsidR="009D2CE3">
        <w:rPr>
          <w:sz w:val="22"/>
          <w:szCs w:val="22"/>
        </w:rPr>
        <w:t>city,</w:t>
      </w:r>
      <w:r w:rsidR="008A3DA4">
        <w:rPr>
          <w:sz w:val="22"/>
          <w:szCs w:val="22"/>
        </w:rPr>
        <w:t xml:space="preserve"> </w:t>
      </w:r>
      <w:proofErr w:type="spellStart"/>
      <w:r w:rsidR="009C64D9">
        <w:rPr>
          <w:sz w:val="22"/>
          <w:szCs w:val="22"/>
        </w:rPr>
        <w:t>reffered</w:t>
      </w:r>
      <w:proofErr w:type="spellEnd"/>
      <w:r w:rsidR="009C64D9">
        <w:rPr>
          <w:sz w:val="22"/>
          <w:szCs w:val="22"/>
        </w:rPr>
        <w:t xml:space="preserve"> to </w:t>
      </w:r>
      <w:r w:rsidR="009D2CE3">
        <w:rPr>
          <w:sz w:val="22"/>
          <w:szCs w:val="22"/>
        </w:rPr>
        <w:t>as</w:t>
      </w:r>
      <w:r w:rsidR="009D2CE3" w:rsidRPr="007C3402">
        <w:rPr>
          <w:sz w:val="22"/>
          <w:szCs w:val="22"/>
        </w:rPr>
        <w:t xml:space="preserve"> </w:t>
      </w:r>
      <w:r w:rsidR="00111215">
        <w:rPr>
          <w:sz w:val="22"/>
          <w:szCs w:val="22"/>
        </w:rPr>
        <w:t xml:space="preserve">the </w:t>
      </w:r>
      <w:r w:rsidR="009D2CE3" w:rsidRPr="007C3402">
        <w:rPr>
          <w:sz w:val="22"/>
          <w:szCs w:val="22"/>
        </w:rPr>
        <w:t>K</w:t>
      </w:r>
      <w:r w:rsidR="009D2CE3">
        <w:rPr>
          <w:sz w:val="22"/>
          <w:szCs w:val="22"/>
        </w:rPr>
        <w:t xml:space="preserve">olkata Metropolitan </w:t>
      </w:r>
      <w:r w:rsidR="009C64D9">
        <w:rPr>
          <w:sz w:val="22"/>
          <w:szCs w:val="22"/>
        </w:rPr>
        <w:t xml:space="preserve">City </w:t>
      </w:r>
      <w:r w:rsidR="009D2CE3">
        <w:rPr>
          <w:sz w:val="22"/>
          <w:szCs w:val="22"/>
        </w:rPr>
        <w:t>(</w:t>
      </w:r>
      <w:r w:rsidR="009C64D9">
        <w:rPr>
          <w:sz w:val="22"/>
          <w:szCs w:val="22"/>
        </w:rPr>
        <w:t>KMC</w:t>
      </w:r>
      <w:r w:rsidR="009D2CE3">
        <w:rPr>
          <w:sz w:val="22"/>
          <w:szCs w:val="22"/>
        </w:rPr>
        <w:t>)</w:t>
      </w:r>
      <w:r w:rsidR="00DC5C3D">
        <w:rPr>
          <w:rStyle w:val="FootnoteReference"/>
          <w:sz w:val="22"/>
          <w:szCs w:val="22"/>
        </w:rPr>
        <w:footnoteReference w:id="2"/>
      </w:r>
      <w:r w:rsidR="009D2CE3">
        <w:rPr>
          <w:sz w:val="22"/>
          <w:szCs w:val="22"/>
        </w:rPr>
        <w:t xml:space="preserve">, </w:t>
      </w:r>
      <w:r w:rsidR="00FF479F">
        <w:rPr>
          <w:sz w:val="22"/>
          <w:szCs w:val="22"/>
        </w:rPr>
        <w:t>is the largest in eastern India</w:t>
      </w:r>
      <w:r w:rsidR="00587BEE">
        <w:rPr>
          <w:sz w:val="22"/>
          <w:szCs w:val="22"/>
        </w:rPr>
        <w:t xml:space="preserve"> (</w:t>
      </w:r>
      <w:r w:rsidR="00587BEE" w:rsidRPr="00587BEE">
        <w:rPr>
          <w:sz w:val="22"/>
          <w:szCs w:val="22"/>
        </w:rPr>
        <w:t xml:space="preserve">Figure </w:t>
      </w:r>
      <w:r w:rsidR="00026278">
        <w:rPr>
          <w:sz w:val="22"/>
          <w:szCs w:val="22"/>
        </w:rPr>
        <w:t>1</w:t>
      </w:r>
      <w:r w:rsidR="00587BEE" w:rsidRPr="00587BEE">
        <w:rPr>
          <w:sz w:val="22"/>
          <w:szCs w:val="22"/>
        </w:rPr>
        <w:t>).</w:t>
      </w:r>
      <w:r w:rsidR="00587BEE">
        <w:rPr>
          <w:sz w:val="22"/>
          <w:szCs w:val="22"/>
        </w:rPr>
        <w:t xml:space="preserve"> </w:t>
      </w:r>
      <w:r w:rsidR="009C64D9">
        <w:rPr>
          <w:sz w:val="22"/>
          <w:szCs w:val="22"/>
        </w:rPr>
        <w:t>KMC</w:t>
      </w:r>
      <w:r w:rsidR="00FF479F">
        <w:rPr>
          <w:sz w:val="22"/>
          <w:szCs w:val="22"/>
        </w:rPr>
        <w:t xml:space="preserve"> </w:t>
      </w:r>
      <w:r w:rsidR="008A3DA4">
        <w:rPr>
          <w:sz w:val="22"/>
          <w:szCs w:val="22"/>
        </w:rPr>
        <w:t xml:space="preserve">consists of the </w:t>
      </w:r>
      <w:r w:rsidR="00297C2B">
        <w:rPr>
          <w:sz w:val="22"/>
          <w:szCs w:val="22"/>
        </w:rPr>
        <w:t xml:space="preserve">old </w:t>
      </w:r>
      <w:r w:rsidR="008A3DA4">
        <w:rPr>
          <w:sz w:val="22"/>
          <w:szCs w:val="22"/>
        </w:rPr>
        <w:t xml:space="preserve">city itself </w:t>
      </w:r>
      <w:r w:rsidR="00120D2D">
        <w:rPr>
          <w:sz w:val="22"/>
          <w:szCs w:val="22"/>
        </w:rPr>
        <w:t>and</w:t>
      </w:r>
      <w:r w:rsidR="008A3DA4">
        <w:rPr>
          <w:sz w:val="22"/>
          <w:szCs w:val="22"/>
        </w:rPr>
        <w:t xml:space="preserve"> parts of five </w:t>
      </w:r>
      <w:r w:rsidR="00111215">
        <w:rPr>
          <w:sz w:val="22"/>
          <w:szCs w:val="22"/>
        </w:rPr>
        <w:t xml:space="preserve">surrounding </w:t>
      </w:r>
      <w:r w:rsidR="008A3DA4">
        <w:rPr>
          <w:sz w:val="22"/>
          <w:szCs w:val="22"/>
        </w:rPr>
        <w:t xml:space="preserve">districts, namely, North 24 </w:t>
      </w:r>
      <w:r w:rsidR="007D62FA">
        <w:rPr>
          <w:sz w:val="22"/>
          <w:szCs w:val="22"/>
        </w:rPr>
        <w:t>Pargana</w:t>
      </w:r>
      <w:r w:rsidR="008A3DA4">
        <w:rPr>
          <w:sz w:val="22"/>
          <w:szCs w:val="22"/>
        </w:rPr>
        <w:t xml:space="preserve">, </w:t>
      </w:r>
      <w:r w:rsidR="00FF479F">
        <w:rPr>
          <w:sz w:val="22"/>
          <w:szCs w:val="22"/>
        </w:rPr>
        <w:t>S</w:t>
      </w:r>
      <w:r w:rsidR="008A3DA4">
        <w:rPr>
          <w:sz w:val="22"/>
          <w:szCs w:val="22"/>
        </w:rPr>
        <w:t xml:space="preserve">outh 24 </w:t>
      </w:r>
      <w:r w:rsidR="007D62FA">
        <w:rPr>
          <w:sz w:val="22"/>
          <w:szCs w:val="22"/>
        </w:rPr>
        <w:t>Pargana</w:t>
      </w:r>
      <w:r w:rsidR="008A3DA4">
        <w:rPr>
          <w:sz w:val="22"/>
          <w:szCs w:val="22"/>
        </w:rPr>
        <w:t xml:space="preserve">, Howrah, </w:t>
      </w:r>
      <w:r w:rsidR="009D2CE3">
        <w:rPr>
          <w:sz w:val="22"/>
          <w:szCs w:val="22"/>
        </w:rPr>
        <w:t>Hugli</w:t>
      </w:r>
      <w:r w:rsidR="007D62FA">
        <w:rPr>
          <w:sz w:val="22"/>
          <w:szCs w:val="22"/>
        </w:rPr>
        <w:t>,</w:t>
      </w:r>
      <w:r w:rsidR="008A3DA4">
        <w:rPr>
          <w:sz w:val="22"/>
          <w:szCs w:val="22"/>
        </w:rPr>
        <w:t xml:space="preserve"> </w:t>
      </w:r>
      <w:r w:rsidR="006B79B3">
        <w:rPr>
          <w:sz w:val="22"/>
          <w:szCs w:val="22"/>
        </w:rPr>
        <w:t>and</w:t>
      </w:r>
      <w:r w:rsidR="008A3DA4">
        <w:rPr>
          <w:sz w:val="22"/>
          <w:szCs w:val="22"/>
        </w:rPr>
        <w:t xml:space="preserve"> Nadia</w:t>
      </w:r>
      <w:r w:rsidR="00587BEE">
        <w:rPr>
          <w:sz w:val="22"/>
          <w:szCs w:val="22"/>
        </w:rPr>
        <w:t>.</w:t>
      </w:r>
      <w:r w:rsidR="008A3DA4">
        <w:rPr>
          <w:sz w:val="22"/>
          <w:szCs w:val="22"/>
        </w:rPr>
        <w:t xml:space="preserve"> </w:t>
      </w:r>
      <w:r w:rsidRPr="007C3402">
        <w:rPr>
          <w:sz w:val="22"/>
          <w:szCs w:val="22"/>
        </w:rPr>
        <w:t xml:space="preserve">It extends over 1886.67 sq. km. and </w:t>
      </w:r>
      <w:r w:rsidR="0032198F">
        <w:rPr>
          <w:sz w:val="22"/>
          <w:szCs w:val="22"/>
        </w:rPr>
        <w:t>consists</w:t>
      </w:r>
      <w:r w:rsidR="00D643B7">
        <w:rPr>
          <w:sz w:val="22"/>
          <w:szCs w:val="22"/>
        </w:rPr>
        <w:t xml:space="preserve"> of</w:t>
      </w:r>
      <w:r w:rsidRPr="007C3402">
        <w:rPr>
          <w:sz w:val="22"/>
          <w:szCs w:val="22"/>
        </w:rPr>
        <w:t xml:space="preserve"> 3 </w:t>
      </w:r>
      <w:r w:rsidR="007D62FA">
        <w:rPr>
          <w:sz w:val="22"/>
          <w:szCs w:val="22"/>
        </w:rPr>
        <w:t>m</w:t>
      </w:r>
      <w:r w:rsidR="007D62FA" w:rsidRPr="007C3402">
        <w:rPr>
          <w:sz w:val="22"/>
          <w:szCs w:val="22"/>
        </w:rPr>
        <w:t xml:space="preserve">unicipal </w:t>
      </w:r>
      <w:r w:rsidR="007D62FA">
        <w:rPr>
          <w:sz w:val="22"/>
          <w:szCs w:val="22"/>
        </w:rPr>
        <w:t>c</w:t>
      </w:r>
      <w:r w:rsidR="007D62FA" w:rsidRPr="007C3402">
        <w:rPr>
          <w:sz w:val="22"/>
          <w:szCs w:val="22"/>
        </w:rPr>
        <w:t>orporations</w:t>
      </w:r>
      <w:r w:rsidRPr="007C3402">
        <w:rPr>
          <w:sz w:val="22"/>
          <w:szCs w:val="22"/>
        </w:rPr>
        <w:t xml:space="preserve">, 39 </w:t>
      </w:r>
      <w:r w:rsidR="007D62FA">
        <w:rPr>
          <w:sz w:val="22"/>
          <w:szCs w:val="22"/>
        </w:rPr>
        <w:t>m</w:t>
      </w:r>
      <w:r w:rsidR="007D62FA" w:rsidRPr="007C3402">
        <w:rPr>
          <w:sz w:val="22"/>
          <w:szCs w:val="22"/>
        </w:rPr>
        <w:t>unicipalities</w:t>
      </w:r>
      <w:r w:rsidR="00111215">
        <w:rPr>
          <w:sz w:val="22"/>
          <w:szCs w:val="22"/>
        </w:rPr>
        <w:t>,</w:t>
      </w:r>
      <w:r w:rsidR="007D62FA" w:rsidRPr="007C3402">
        <w:rPr>
          <w:sz w:val="22"/>
          <w:szCs w:val="22"/>
        </w:rPr>
        <w:t xml:space="preserve"> </w:t>
      </w:r>
      <w:r w:rsidRPr="007C3402">
        <w:rPr>
          <w:sz w:val="22"/>
          <w:szCs w:val="22"/>
        </w:rPr>
        <w:t>and 24 Panchayat Samitis</w:t>
      </w:r>
      <w:r w:rsidR="007D62FA">
        <w:rPr>
          <w:sz w:val="22"/>
          <w:szCs w:val="22"/>
        </w:rPr>
        <w:t xml:space="preserve"> (blocks)</w:t>
      </w:r>
      <w:r w:rsidRPr="007C3402">
        <w:rPr>
          <w:sz w:val="22"/>
          <w:szCs w:val="22"/>
        </w:rPr>
        <w:t>.</w:t>
      </w:r>
      <w:r w:rsidRPr="007B3C79">
        <w:rPr>
          <w:sz w:val="22"/>
          <w:szCs w:val="22"/>
        </w:rPr>
        <w:t xml:space="preserve"> According to 2011 census data, the total population of </w:t>
      </w:r>
      <w:r w:rsidR="009C64D9">
        <w:rPr>
          <w:sz w:val="22"/>
          <w:szCs w:val="22"/>
        </w:rPr>
        <w:t>KMC</w:t>
      </w:r>
      <w:r w:rsidRPr="007B3C79">
        <w:rPr>
          <w:sz w:val="22"/>
          <w:szCs w:val="22"/>
        </w:rPr>
        <w:t xml:space="preserve"> is 14</w:t>
      </w:r>
      <w:r w:rsidR="00931BEE">
        <w:rPr>
          <w:sz w:val="22"/>
          <w:szCs w:val="22"/>
        </w:rPr>
        <w:t>.</w:t>
      </w:r>
      <w:r w:rsidR="00131452">
        <w:rPr>
          <w:sz w:val="22"/>
          <w:szCs w:val="22"/>
        </w:rPr>
        <w:t>0</w:t>
      </w:r>
      <w:r w:rsidRPr="007B3C79">
        <w:rPr>
          <w:sz w:val="22"/>
          <w:szCs w:val="22"/>
        </w:rPr>
        <w:t xml:space="preserve"> million, as against the total urban population of West Bengal of 22.5 million (</w:t>
      </w:r>
      <w:r w:rsidR="00120D2D" w:rsidRPr="007B3C79">
        <w:rPr>
          <w:sz w:val="22"/>
          <w:szCs w:val="22"/>
        </w:rPr>
        <w:t>GoI,</w:t>
      </w:r>
      <w:r w:rsidRPr="007B3C79">
        <w:rPr>
          <w:sz w:val="22"/>
          <w:szCs w:val="22"/>
        </w:rPr>
        <w:t xml:space="preserve"> 2011). </w:t>
      </w:r>
    </w:p>
    <w:p w14:paraId="24E3C03B" w14:textId="307A49CD" w:rsidR="00A433F6" w:rsidRDefault="008A1286" w:rsidP="00D21083">
      <w:pPr>
        <w:adjustRightInd w:val="0"/>
        <w:spacing w:before="120" w:after="120" w:line="276" w:lineRule="auto"/>
        <w:jc w:val="both"/>
        <w:rPr>
          <w:sz w:val="22"/>
          <w:szCs w:val="22"/>
        </w:rPr>
      </w:pPr>
      <w:r w:rsidRPr="007B3C79">
        <w:rPr>
          <w:sz w:val="22"/>
          <w:szCs w:val="22"/>
        </w:rPr>
        <w:t>For the purpose</w:t>
      </w:r>
      <w:r w:rsidR="002273A2">
        <w:rPr>
          <w:sz w:val="22"/>
          <w:szCs w:val="22"/>
        </w:rPr>
        <w:t>s</w:t>
      </w:r>
      <w:r w:rsidRPr="007B3C79">
        <w:rPr>
          <w:sz w:val="22"/>
          <w:szCs w:val="22"/>
        </w:rPr>
        <w:t xml:space="preserve"> of this study we considered </w:t>
      </w:r>
      <w:r w:rsidR="002273A2">
        <w:rPr>
          <w:sz w:val="22"/>
          <w:szCs w:val="22"/>
        </w:rPr>
        <w:t xml:space="preserve">the </w:t>
      </w:r>
      <w:r w:rsidR="009C64D9">
        <w:rPr>
          <w:sz w:val="22"/>
          <w:szCs w:val="22"/>
        </w:rPr>
        <w:t>KMC</w:t>
      </w:r>
      <w:r w:rsidRPr="007B3C79">
        <w:rPr>
          <w:sz w:val="22"/>
          <w:szCs w:val="22"/>
        </w:rPr>
        <w:t xml:space="preserve"> as our study area. </w:t>
      </w:r>
      <w:r w:rsidR="00ED1578" w:rsidRPr="007B3C79">
        <w:rPr>
          <w:sz w:val="22"/>
          <w:szCs w:val="22"/>
        </w:rPr>
        <w:t xml:space="preserve">Although </w:t>
      </w:r>
      <w:r w:rsidR="00297C2B">
        <w:rPr>
          <w:sz w:val="22"/>
          <w:szCs w:val="22"/>
        </w:rPr>
        <w:t xml:space="preserve">the old </w:t>
      </w:r>
      <w:r w:rsidR="00ED1578" w:rsidRPr="007B3C79">
        <w:rPr>
          <w:sz w:val="22"/>
          <w:szCs w:val="22"/>
        </w:rPr>
        <w:t>Kolkata city is the capital of West Bengal</w:t>
      </w:r>
      <w:r w:rsidR="00F32A2E" w:rsidRPr="007B3C79">
        <w:rPr>
          <w:sz w:val="22"/>
          <w:szCs w:val="22"/>
        </w:rPr>
        <w:t>,</w:t>
      </w:r>
      <w:r w:rsidR="00297C2B">
        <w:rPr>
          <w:sz w:val="22"/>
          <w:szCs w:val="22"/>
        </w:rPr>
        <w:t xml:space="preserve"> but</w:t>
      </w:r>
      <w:r w:rsidR="00ED1578" w:rsidRPr="007B3C79">
        <w:rPr>
          <w:sz w:val="22"/>
          <w:szCs w:val="22"/>
        </w:rPr>
        <w:t xml:space="preserve"> the major </w:t>
      </w:r>
      <w:r w:rsidR="00985D92">
        <w:rPr>
          <w:sz w:val="22"/>
          <w:szCs w:val="22"/>
        </w:rPr>
        <w:t>financial and</w:t>
      </w:r>
      <w:r w:rsidR="00DF3808">
        <w:rPr>
          <w:sz w:val="22"/>
          <w:szCs w:val="22"/>
        </w:rPr>
        <w:t xml:space="preserve"> commercial </w:t>
      </w:r>
      <w:r w:rsidR="00DA27FE">
        <w:rPr>
          <w:sz w:val="22"/>
          <w:szCs w:val="22"/>
        </w:rPr>
        <w:t>activities</w:t>
      </w:r>
      <w:r w:rsidR="002273A2">
        <w:rPr>
          <w:sz w:val="22"/>
          <w:szCs w:val="22"/>
        </w:rPr>
        <w:t xml:space="preserve"> are</w:t>
      </w:r>
      <w:r w:rsidR="00ED1578" w:rsidRPr="007B3C79">
        <w:rPr>
          <w:sz w:val="22"/>
          <w:szCs w:val="22"/>
        </w:rPr>
        <w:t xml:space="preserve"> not confined </w:t>
      </w:r>
      <w:r w:rsidR="002273A2">
        <w:rPr>
          <w:sz w:val="22"/>
          <w:szCs w:val="22"/>
        </w:rPr>
        <w:t>to with</w:t>
      </w:r>
      <w:r w:rsidR="00ED1578" w:rsidRPr="007B3C79">
        <w:rPr>
          <w:sz w:val="22"/>
          <w:szCs w:val="22"/>
        </w:rPr>
        <w:t>in the city boundar</w:t>
      </w:r>
      <w:r w:rsidR="002273A2">
        <w:rPr>
          <w:sz w:val="22"/>
          <w:szCs w:val="22"/>
        </w:rPr>
        <w:t>ies;</w:t>
      </w:r>
      <w:r w:rsidR="00B857A5">
        <w:rPr>
          <w:sz w:val="22"/>
          <w:szCs w:val="22"/>
        </w:rPr>
        <w:t xml:space="preserve"> </w:t>
      </w:r>
      <w:r w:rsidR="002273A2">
        <w:rPr>
          <w:sz w:val="22"/>
          <w:szCs w:val="22"/>
        </w:rPr>
        <w:t>rather, they have</w:t>
      </w:r>
      <w:r w:rsidR="002B4F81" w:rsidRPr="007B3C79">
        <w:rPr>
          <w:sz w:val="22"/>
          <w:szCs w:val="22"/>
        </w:rPr>
        <w:t xml:space="preserve"> outgrown the city and spilled </w:t>
      </w:r>
      <w:r w:rsidR="002273A2">
        <w:rPr>
          <w:sz w:val="22"/>
          <w:szCs w:val="22"/>
        </w:rPr>
        <w:t>into</w:t>
      </w:r>
      <w:r w:rsidR="002273A2" w:rsidRPr="007B3C79">
        <w:rPr>
          <w:sz w:val="22"/>
          <w:szCs w:val="22"/>
        </w:rPr>
        <w:t xml:space="preserve"> </w:t>
      </w:r>
      <w:r w:rsidR="002B4F81" w:rsidRPr="007B3C79">
        <w:rPr>
          <w:sz w:val="22"/>
          <w:szCs w:val="22"/>
        </w:rPr>
        <w:t>the urban agglomeration</w:t>
      </w:r>
      <w:r w:rsidR="002273A2">
        <w:rPr>
          <w:sz w:val="22"/>
          <w:szCs w:val="22"/>
        </w:rPr>
        <w:t xml:space="preserve">, that is, the </w:t>
      </w:r>
      <w:r w:rsidR="009C64D9">
        <w:rPr>
          <w:sz w:val="22"/>
          <w:szCs w:val="22"/>
        </w:rPr>
        <w:t>KMC</w:t>
      </w:r>
      <w:r w:rsidR="002B4F81" w:rsidRPr="007B3C79">
        <w:rPr>
          <w:sz w:val="22"/>
          <w:szCs w:val="22"/>
        </w:rPr>
        <w:t xml:space="preserve"> area </w:t>
      </w:r>
      <w:r w:rsidR="00ED1578" w:rsidRPr="007B3C79">
        <w:rPr>
          <w:sz w:val="22"/>
          <w:szCs w:val="22"/>
        </w:rPr>
        <w:t>(</w:t>
      </w:r>
      <w:r w:rsidR="007B3C79" w:rsidRPr="006C28DD">
        <w:rPr>
          <w:sz w:val="22"/>
          <w:szCs w:val="22"/>
        </w:rPr>
        <w:t>KMDA</w:t>
      </w:r>
      <w:r w:rsidR="00C40D8C">
        <w:rPr>
          <w:sz w:val="22"/>
          <w:szCs w:val="22"/>
        </w:rPr>
        <w:t>,</w:t>
      </w:r>
      <w:r w:rsidR="007B3C79" w:rsidRPr="006C28DD">
        <w:rPr>
          <w:sz w:val="22"/>
          <w:szCs w:val="22"/>
        </w:rPr>
        <w:t xml:space="preserve"> 2011</w:t>
      </w:r>
      <w:r w:rsidR="00ED1578" w:rsidRPr="007B3C79">
        <w:rPr>
          <w:sz w:val="22"/>
          <w:szCs w:val="22"/>
        </w:rPr>
        <w:t>).</w:t>
      </w:r>
      <w:r w:rsidR="005A00E8" w:rsidRPr="007B3C79">
        <w:rPr>
          <w:sz w:val="22"/>
          <w:szCs w:val="22"/>
        </w:rPr>
        <w:t xml:space="preserve"> </w:t>
      </w:r>
      <w:r w:rsidR="00F32A2E" w:rsidRPr="007B3C79">
        <w:rPr>
          <w:sz w:val="22"/>
          <w:szCs w:val="22"/>
        </w:rPr>
        <w:t>N</w:t>
      </w:r>
      <w:r w:rsidR="005A00E8" w:rsidRPr="007B3C79">
        <w:rPr>
          <w:sz w:val="22"/>
          <w:szCs w:val="22"/>
        </w:rPr>
        <w:t>one of the thermal power plant</w:t>
      </w:r>
      <w:r w:rsidR="00E06B4F" w:rsidRPr="007B3C79">
        <w:rPr>
          <w:sz w:val="22"/>
          <w:szCs w:val="22"/>
        </w:rPr>
        <w:t>s</w:t>
      </w:r>
      <w:r w:rsidR="005A00E8" w:rsidRPr="007B3C79">
        <w:rPr>
          <w:sz w:val="22"/>
          <w:szCs w:val="22"/>
        </w:rPr>
        <w:t xml:space="preserve"> that </w:t>
      </w:r>
      <w:r w:rsidR="002273A2" w:rsidRPr="007B3C79">
        <w:rPr>
          <w:sz w:val="22"/>
          <w:szCs w:val="22"/>
        </w:rPr>
        <w:t>cater</w:t>
      </w:r>
      <w:r w:rsidR="00B857A5">
        <w:rPr>
          <w:sz w:val="22"/>
          <w:szCs w:val="22"/>
        </w:rPr>
        <w:t xml:space="preserve"> </w:t>
      </w:r>
      <w:r w:rsidR="005A00E8" w:rsidRPr="007B3C79">
        <w:rPr>
          <w:sz w:val="22"/>
          <w:szCs w:val="22"/>
        </w:rPr>
        <w:t xml:space="preserve">to the </w:t>
      </w:r>
      <w:r w:rsidR="002273A2">
        <w:rPr>
          <w:sz w:val="22"/>
          <w:szCs w:val="22"/>
        </w:rPr>
        <w:t xml:space="preserve">city’s </w:t>
      </w:r>
      <w:r w:rsidR="005A00E8" w:rsidRPr="007B3C79">
        <w:rPr>
          <w:sz w:val="22"/>
          <w:szCs w:val="22"/>
        </w:rPr>
        <w:t>power requirement</w:t>
      </w:r>
      <w:r w:rsidR="002273A2">
        <w:rPr>
          <w:sz w:val="22"/>
          <w:szCs w:val="22"/>
        </w:rPr>
        <w:t>s</w:t>
      </w:r>
      <w:r w:rsidR="005A00E8" w:rsidRPr="007B3C79">
        <w:rPr>
          <w:sz w:val="22"/>
          <w:szCs w:val="22"/>
        </w:rPr>
        <w:t xml:space="preserve"> </w:t>
      </w:r>
      <w:r w:rsidR="002273A2">
        <w:rPr>
          <w:sz w:val="22"/>
          <w:szCs w:val="22"/>
        </w:rPr>
        <w:t>are</w:t>
      </w:r>
      <w:r w:rsidR="005A00E8" w:rsidRPr="007B3C79">
        <w:rPr>
          <w:sz w:val="22"/>
          <w:szCs w:val="22"/>
        </w:rPr>
        <w:t xml:space="preserve"> situated</w:t>
      </w:r>
      <w:r w:rsidR="005A00E8">
        <w:rPr>
          <w:sz w:val="22"/>
          <w:szCs w:val="22"/>
        </w:rPr>
        <w:t xml:space="preserve"> inside the</w:t>
      </w:r>
      <w:r w:rsidR="00297C2B">
        <w:rPr>
          <w:sz w:val="22"/>
          <w:szCs w:val="22"/>
        </w:rPr>
        <w:t xml:space="preserve"> old</w:t>
      </w:r>
      <w:r w:rsidR="005A00E8">
        <w:rPr>
          <w:sz w:val="22"/>
          <w:szCs w:val="22"/>
        </w:rPr>
        <w:t xml:space="preserve"> city boundary</w:t>
      </w:r>
      <w:r w:rsidR="002273A2">
        <w:rPr>
          <w:sz w:val="22"/>
          <w:szCs w:val="22"/>
        </w:rPr>
        <w:t>,</w:t>
      </w:r>
      <w:r w:rsidR="005A00E8">
        <w:rPr>
          <w:sz w:val="22"/>
          <w:szCs w:val="22"/>
        </w:rPr>
        <w:t xml:space="preserve"> but </w:t>
      </w:r>
      <w:r w:rsidR="002273A2">
        <w:rPr>
          <w:sz w:val="22"/>
          <w:szCs w:val="22"/>
        </w:rPr>
        <w:t>are adjacent to it</w:t>
      </w:r>
      <w:r w:rsidR="00B857A5">
        <w:rPr>
          <w:sz w:val="22"/>
          <w:szCs w:val="22"/>
        </w:rPr>
        <w:t xml:space="preserve"> </w:t>
      </w:r>
      <w:r w:rsidR="005A00E8">
        <w:rPr>
          <w:sz w:val="22"/>
          <w:szCs w:val="22"/>
        </w:rPr>
        <w:t xml:space="preserve">within the </w:t>
      </w:r>
      <w:r w:rsidR="009C64D9">
        <w:rPr>
          <w:sz w:val="22"/>
          <w:szCs w:val="22"/>
        </w:rPr>
        <w:t>KMC</w:t>
      </w:r>
      <w:r w:rsidR="005A00E8">
        <w:rPr>
          <w:sz w:val="22"/>
          <w:szCs w:val="22"/>
        </w:rPr>
        <w:t xml:space="preserve"> area. </w:t>
      </w:r>
      <w:r w:rsidR="0085459B">
        <w:rPr>
          <w:sz w:val="22"/>
          <w:szCs w:val="22"/>
        </w:rPr>
        <w:t xml:space="preserve">Agricultural activity </w:t>
      </w:r>
      <w:r w:rsidR="002273A2">
        <w:rPr>
          <w:sz w:val="22"/>
          <w:szCs w:val="22"/>
        </w:rPr>
        <w:t xml:space="preserve">is </w:t>
      </w:r>
      <w:r w:rsidR="0085459B">
        <w:rPr>
          <w:sz w:val="22"/>
          <w:szCs w:val="22"/>
        </w:rPr>
        <w:t xml:space="preserve">almost non-existent within the </w:t>
      </w:r>
      <w:r w:rsidR="00297C2B">
        <w:rPr>
          <w:sz w:val="22"/>
          <w:szCs w:val="22"/>
        </w:rPr>
        <w:t xml:space="preserve">old </w:t>
      </w:r>
      <w:r w:rsidR="0085459B">
        <w:rPr>
          <w:sz w:val="22"/>
          <w:szCs w:val="22"/>
        </w:rPr>
        <w:t xml:space="preserve">city but has considerable presence outside </w:t>
      </w:r>
      <w:r w:rsidR="002273A2">
        <w:rPr>
          <w:sz w:val="22"/>
          <w:szCs w:val="22"/>
        </w:rPr>
        <w:t xml:space="preserve">the </w:t>
      </w:r>
      <w:r w:rsidR="00297C2B">
        <w:rPr>
          <w:sz w:val="22"/>
          <w:szCs w:val="22"/>
        </w:rPr>
        <w:t xml:space="preserve">old </w:t>
      </w:r>
      <w:r w:rsidR="0085459B">
        <w:rPr>
          <w:sz w:val="22"/>
          <w:szCs w:val="22"/>
        </w:rPr>
        <w:t xml:space="preserve">city boundary. </w:t>
      </w:r>
      <w:r w:rsidR="002273A2">
        <w:rPr>
          <w:sz w:val="22"/>
          <w:szCs w:val="22"/>
        </w:rPr>
        <w:t>Air</w:t>
      </w:r>
      <w:r w:rsidR="00ED1578">
        <w:rPr>
          <w:sz w:val="22"/>
          <w:szCs w:val="22"/>
        </w:rPr>
        <w:t xml:space="preserve"> pollutants emitted from </w:t>
      </w:r>
      <w:r w:rsidR="00A433F6" w:rsidRPr="007C3402">
        <w:rPr>
          <w:sz w:val="22"/>
          <w:szCs w:val="22"/>
        </w:rPr>
        <w:t>industrial,</w:t>
      </w:r>
      <w:r w:rsidR="0085459B">
        <w:rPr>
          <w:sz w:val="22"/>
          <w:szCs w:val="22"/>
        </w:rPr>
        <w:t xml:space="preserve"> waste</w:t>
      </w:r>
      <w:r w:rsidR="00C40D8C">
        <w:rPr>
          <w:sz w:val="22"/>
          <w:szCs w:val="22"/>
        </w:rPr>
        <w:t xml:space="preserve">, </w:t>
      </w:r>
      <w:r w:rsidR="00A433F6" w:rsidRPr="007C3402">
        <w:rPr>
          <w:sz w:val="22"/>
          <w:szCs w:val="22"/>
        </w:rPr>
        <w:t>domestic</w:t>
      </w:r>
      <w:r w:rsidR="00111215">
        <w:rPr>
          <w:sz w:val="22"/>
          <w:szCs w:val="22"/>
        </w:rPr>
        <w:t>,</w:t>
      </w:r>
      <w:r w:rsidR="00A433F6" w:rsidRPr="007C3402">
        <w:rPr>
          <w:sz w:val="22"/>
          <w:szCs w:val="22"/>
        </w:rPr>
        <w:t xml:space="preserve"> and transport activities are </w:t>
      </w:r>
      <w:r w:rsidR="002273A2">
        <w:rPr>
          <w:sz w:val="22"/>
          <w:szCs w:val="22"/>
        </w:rPr>
        <w:t xml:space="preserve">therefore </w:t>
      </w:r>
      <w:r w:rsidR="00ED1578">
        <w:rPr>
          <w:sz w:val="22"/>
          <w:szCs w:val="22"/>
        </w:rPr>
        <w:t xml:space="preserve">not confined </w:t>
      </w:r>
      <w:r w:rsidR="0085459B">
        <w:rPr>
          <w:sz w:val="22"/>
          <w:szCs w:val="22"/>
        </w:rPr>
        <w:t>by</w:t>
      </w:r>
      <w:r w:rsidR="002273A2">
        <w:rPr>
          <w:sz w:val="22"/>
          <w:szCs w:val="22"/>
        </w:rPr>
        <w:t xml:space="preserve"> the</w:t>
      </w:r>
      <w:r w:rsidR="00B857A5">
        <w:rPr>
          <w:sz w:val="22"/>
          <w:szCs w:val="22"/>
        </w:rPr>
        <w:t xml:space="preserve"> </w:t>
      </w:r>
      <w:r w:rsidR="00297C2B">
        <w:rPr>
          <w:sz w:val="22"/>
          <w:szCs w:val="22"/>
        </w:rPr>
        <w:t xml:space="preserve">old </w:t>
      </w:r>
      <w:r w:rsidR="002B4F81">
        <w:rPr>
          <w:sz w:val="22"/>
          <w:szCs w:val="22"/>
        </w:rPr>
        <w:t>city</w:t>
      </w:r>
      <w:r w:rsidR="00ED1578">
        <w:rPr>
          <w:sz w:val="22"/>
          <w:szCs w:val="22"/>
        </w:rPr>
        <w:t xml:space="preserve"> boundaries</w:t>
      </w:r>
      <w:r w:rsidR="00A433F6" w:rsidRPr="007C3402">
        <w:rPr>
          <w:sz w:val="22"/>
          <w:szCs w:val="22"/>
        </w:rPr>
        <w:t>.</w:t>
      </w:r>
      <w:r w:rsidR="00ED1578">
        <w:rPr>
          <w:sz w:val="22"/>
          <w:szCs w:val="22"/>
        </w:rPr>
        <w:t xml:space="preserve"> </w:t>
      </w:r>
      <w:r w:rsidR="002273A2">
        <w:rPr>
          <w:sz w:val="22"/>
          <w:szCs w:val="22"/>
        </w:rPr>
        <w:t>T</w:t>
      </w:r>
      <w:r w:rsidR="00111215">
        <w:rPr>
          <w:sz w:val="22"/>
          <w:szCs w:val="22"/>
        </w:rPr>
        <w:t>hus, to</w:t>
      </w:r>
      <w:r w:rsidR="00ED1578">
        <w:rPr>
          <w:sz w:val="22"/>
          <w:szCs w:val="22"/>
        </w:rPr>
        <w:t xml:space="preserve"> account for all major activities </w:t>
      </w:r>
      <w:r w:rsidR="00F32A2E">
        <w:rPr>
          <w:sz w:val="22"/>
          <w:szCs w:val="22"/>
        </w:rPr>
        <w:t>located</w:t>
      </w:r>
      <w:r w:rsidR="00ED1578">
        <w:rPr>
          <w:sz w:val="22"/>
          <w:szCs w:val="22"/>
        </w:rPr>
        <w:t xml:space="preserve"> in this highly populated area</w:t>
      </w:r>
      <w:r w:rsidR="00F32A2E">
        <w:rPr>
          <w:sz w:val="22"/>
          <w:szCs w:val="22"/>
        </w:rPr>
        <w:t>,</w:t>
      </w:r>
      <w:r w:rsidR="00ED1578">
        <w:rPr>
          <w:sz w:val="22"/>
          <w:szCs w:val="22"/>
        </w:rPr>
        <w:t xml:space="preserve"> it is </w:t>
      </w:r>
      <w:r w:rsidR="002273A2">
        <w:rPr>
          <w:sz w:val="22"/>
          <w:szCs w:val="22"/>
        </w:rPr>
        <w:t xml:space="preserve">necessary </w:t>
      </w:r>
      <w:r w:rsidR="00ED1578">
        <w:rPr>
          <w:sz w:val="22"/>
          <w:szCs w:val="22"/>
        </w:rPr>
        <w:t xml:space="preserve">to study the entire </w:t>
      </w:r>
      <w:r w:rsidR="009C64D9">
        <w:rPr>
          <w:sz w:val="22"/>
          <w:szCs w:val="22"/>
        </w:rPr>
        <w:t>KMC</w:t>
      </w:r>
      <w:r w:rsidR="00ED1578">
        <w:rPr>
          <w:sz w:val="22"/>
          <w:szCs w:val="22"/>
        </w:rPr>
        <w:t xml:space="preserve"> area </w:t>
      </w:r>
      <w:r w:rsidR="002273A2">
        <w:rPr>
          <w:sz w:val="22"/>
          <w:szCs w:val="22"/>
        </w:rPr>
        <w:t xml:space="preserve">and not just </w:t>
      </w:r>
      <w:r w:rsidR="00297C2B">
        <w:rPr>
          <w:sz w:val="22"/>
          <w:szCs w:val="22"/>
        </w:rPr>
        <w:t xml:space="preserve">old </w:t>
      </w:r>
      <w:r w:rsidR="00ED1578">
        <w:rPr>
          <w:sz w:val="22"/>
          <w:szCs w:val="22"/>
        </w:rPr>
        <w:t>Kolkata city</w:t>
      </w:r>
      <w:r w:rsidR="00F32A2E">
        <w:rPr>
          <w:sz w:val="22"/>
          <w:szCs w:val="22"/>
        </w:rPr>
        <w:t xml:space="preserve"> separately</w:t>
      </w:r>
      <w:r w:rsidR="00ED1578">
        <w:rPr>
          <w:sz w:val="22"/>
          <w:szCs w:val="22"/>
        </w:rPr>
        <w:t>.</w:t>
      </w:r>
    </w:p>
    <w:p w14:paraId="13B3DE4C" w14:textId="77777777" w:rsidR="00D24B18" w:rsidRPr="001A1588" w:rsidRDefault="00D24B18" w:rsidP="00D21083">
      <w:pPr>
        <w:pStyle w:val="Heading2"/>
        <w:numPr>
          <w:ilvl w:val="1"/>
          <w:numId w:val="6"/>
        </w:numPr>
        <w:spacing w:before="120" w:after="120" w:line="276" w:lineRule="auto"/>
        <w:rPr>
          <w:rFonts w:ascii="Times New Roman" w:hAnsi="Times New Roman" w:cs="Times New Roman"/>
          <w:sz w:val="24"/>
        </w:rPr>
      </w:pPr>
      <w:r w:rsidRPr="001A1588">
        <w:rPr>
          <w:rFonts w:ascii="Times New Roman" w:hAnsi="Times New Roman" w:cs="Times New Roman"/>
          <w:sz w:val="24"/>
        </w:rPr>
        <w:t>Emission</w:t>
      </w:r>
      <w:r>
        <w:rPr>
          <w:rFonts w:ascii="Times New Roman" w:hAnsi="Times New Roman" w:cs="Times New Roman"/>
          <w:sz w:val="24"/>
        </w:rPr>
        <w:t>s</w:t>
      </w:r>
      <w:r w:rsidRPr="001A1588">
        <w:rPr>
          <w:rFonts w:ascii="Times New Roman" w:hAnsi="Times New Roman" w:cs="Times New Roman"/>
          <w:sz w:val="24"/>
        </w:rPr>
        <w:t xml:space="preserve"> inventory</w:t>
      </w:r>
    </w:p>
    <w:p w14:paraId="4E5176AF" w14:textId="5E6DFE0F" w:rsidR="00672DD0" w:rsidRDefault="00D24B18" w:rsidP="00CE3940">
      <w:pPr>
        <w:adjustRightInd w:val="0"/>
        <w:spacing w:before="120" w:after="120" w:line="276" w:lineRule="auto"/>
        <w:jc w:val="both"/>
        <w:rPr>
          <w:sz w:val="22"/>
          <w:szCs w:val="22"/>
        </w:rPr>
      </w:pPr>
      <w:r>
        <w:rPr>
          <w:sz w:val="22"/>
          <w:szCs w:val="22"/>
        </w:rPr>
        <w:t xml:space="preserve">In this study, we developed an emissions inventory with base years 2010 and 2015 for primary emissions of key air pollutants, types of particulate matter (e.g., </w:t>
      </w:r>
      <w:r w:rsidRPr="00C24B47">
        <w:rPr>
          <w:sz w:val="22"/>
          <w:szCs w:val="22"/>
        </w:rPr>
        <w:t>PM</w:t>
      </w:r>
      <w:r w:rsidRPr="00C24B47">
        <w:rPr>
          <w:sz w:val="22"/>
          <w:szCs w:val="22"/>
          <w:vertAlign w:val="subscript"/>
        </w:rPr>
        <w:t>10</w:t>
      </w:r>
      <w:r w:rsidRPr="00C24B47">
        <w:rPr>
          <w:sz w:val="22"/>
          <w:szCs w:val="22"/>
        </w:rPr>
        <w:t>, PM</w:t>
      </w:r>
      <w:r w:rsidRPr="00C24B47">
        <w:rPr>
          <w:sz w:val="22"/>
          <w:szCs w:val="22"/>
          <w:vertAlign w:val="subscript"/>
        </w:rPr>
        <w:t>2.5</w:t>
      </w:r>
      <w:r w:rsidRPr="00C24B47">
        <w:rPr>
          <w:sz w:val="22"/>
          <w:szCs w:val="22"/>
        </w:rPr>
        <w:t>,</w:t>
      </w:r>
      <w:r>
        <w:rPr>
          <w:sz w:val="22"/>
          <w:szCs w:val="22"/>
        </w:rPr>
        <w:t xml:space="preserve"> BC, OC) and other </w:t>
      </w:r>
      <w:r>
        <w:rPr>
          <w:sz w:val="22"/>
          <w:szCs w:val="22"/>
        </w:rPr>
        <w:lastRenderedPageBreak/>
        <w:t xml:space="preserve">pollutants (e.g., </w:t>
      </w:r>
      <w:r w:rsidRPr="00C24B47">
        <w:rPr>
          <w:sz w:val="22"/>
          <w:szCs w:val="22"/>
        </w:rPr>
        <w:t>SO</w:t>
      </w:r>
      <w:r w:rsidRPr="00C24B47">
        <w:rPr>
          <w:sz w:val="22"/>
          <w:szCs w:val="22"/>
          <w:vertAlign w:val="subscript"/>
        </w:rPr>
        <w:t>2</w:t>
      </w:r>
      <w:r w:rsidRPr="00C24B47">
        <w:rPr>
          <w:sz w:val="22"/>
          <w:szCs w:val="22"/>
        </w:rPr>
        <w:t>, NOx, CO,</w:t>
      </w:r>
      <w:r>
        <w:rPr>
          <w:sz w:val="22"/>
          <w:szCs w:val="22"/>
        </w:rPr>
        <w:t xml:space="preserve"> NH</w:t>
      </w:r>
      <w:r w:rsidRPr="004B6B32">
        <w:rPr>
          <w:sz w:val="22"/>
          <w:szCs w:val="22"/>
          <w:vertAlign w:val="subscript"/>
        </w:rPr>
        <w:t>3</w:t>
      </w:r>
      <w:r>
        <w:rPr>
          <w:sz w:val="22"/>
          <w:szCs w:val="22"/>
        </w:rPr>
        <w:t xml:space="preserve">, </w:t>
      </w:r>
      <w:r w:rsidRPr="00C24B47">
        <w:rPr>
          <w:sz w:val="22"/>
          <w:szCs w:val="22"/>
        </w:rPr>
        <w:t>and</w:t>
      </w:r>
      <w:r>
        <w:rPr>
          <w:sz w:val="22"/>
          <w:szCs w:val="22"/>
        </w:rPr>
        <w:t xml:space="preserve"> VOCs): we considered detailed activit</w:t>
      </w:r>
      <w:r w:rsidR="00DF3808">
        <w:rPr>
          <w:sz w:val="22"/>
          <w:szCs w:val="22"/>
        </w:rPr>
        <w:t>ies</w:t>
      </w:r>
      <w:r>
        <w:rPr>
          <w:sz w:val="22"/>
          <w:szCs w:val="22"/>
        </w:rPr>
        <w:t xml:space="preserve"> from major contributing sectors such as transport, power, industry, domestic (both residential and commercial activity), waste, agriculture, and construction. Such an </w:t>
      </w:r>
      <w:r w:rsidRPr="00AB4DD7">
        <w:rPr>
          <w:sz w:val="22"/>
          <w:szCs w:val="22"/>
        </w:rPr>
        <w:t>approach has been widely used</w:t>
      </w:r>
      <w:r>
        <w:rPr>
          <w:sz w:val="22"/>
          <w:szCs w:val="22"/>
        </w:rPr>
        <w:t xml:space="preserve"> to successfully develop</w:t>
      </w:r>
      <w:r w:rsidRPr="00AB4DD7">
        <w:rPr>
          <w:sz w:val="22"/>
          <w:szCs w:val="22"/>
        </w:rPr>
        <w:t xml:space="preserve"> emission</w:t>
      </w:r>
      <w:r>
        <w:rPr>
          <w:sz w:val="22"/>
          <w:szCs w:val="22"/>
        </w:rPr>
        <w:t>s</w:t>
      </w:r>
      <w:r w:rsidRPr="00AB4DD7">
        <w:rPr>
          <w:sz w:val="22"/>
          <w:szCs w:val="22"/>
        </w:rPr>
        <w:t xml:space="preserve"> inventor</w:t>
      </w:r>
      <w:r>
        <w:rPr>
          <w:sz w:val="22"/>
          <w:szCs w:val="22"/>
        </w:rPr>
        <w:t>ies</w:t>
      </w:r>
      <w:r w:rsidRPr="00AB4DD7">
        <w:rPr>
          <w:sz w:val="22"/>
          <w:szCs w:val="22"/>
        </w:rPr>
        <w:t xml:space="preserve"> </w:t>
      </w:r>
      <w:r>
        <w:rPr>
          <w:sz w:val="22"/>
          <w:szCs w:val="22"/>
        </w:rPr>
        <w:t xml:space="preserve">at the </w:t>
      </w:r>
      <w:r w:rsidRPr="00AB4DD7">
        <w:rPr>
          <w:sz w:val="22"/>
          <w:szCs w:val="22"/>
        </w:rPr>
        <w:t>national, regional</w:t>
      </w:r>
      <w:r>
        <w:rPr>
          <w:sz w:val="22"/>
          <w:szCs w:val="22"/>
        </w:rPr>
        <w:t xml:space="preserve">, and </w:t>
      </w:r>
      <w:r w:rsidRPr="00AB4DD7">
        <w:rPr>
          <w:sz w:val="22"/>
          <w:szCs w:val="22"/>
        </w:rPr>
        <w:t>city scale</w:t>
      </w:r>
      <w:r>
        <w:rPr>
          <w:sz w:val="22"/>
          <w:szCs w:val="22"/>
        </w:rPr>
        <w:t xml:space="preserve"> </w:t>
      </w:r>
      <w:r w:rsidRPr="00AB4DD7">
        <w:rPr>
          <w:sz w:val="22"/>
          <w:szCs w:val="22"/>
        </w:rPr>
        <w:t>(</w:t>
      </w:r>
      <w:hyperlink r:id="rId8" w:anchor="bib75" w:history="1">
        <w:r w:rsidRPr="00AB4DD7">
          <w:rPr>
            <w:sz w:val="22"/>
            <w:szCs w:val="22"/>
          </w:rPr>
          <w:t>Ramachandra and Shwetmala, 2009</w:t>
        </w:r>
      </w:hyperlink>
      <w:r>
        <w:rPr>
          <w:sz w:val="22"/>
          <w:szCs w:val="22"/>
        </w:rPr>
        <w:t xml:space="preserve">; </w:t>
      </w:r>
      <w:hyperlink r:id="rId9" w:anchor="bib40" w:history="1">
        <w:r w:rsidRPr="00AB4DD7">
          <w:rPr>
            <w:sz w:val="22"/>
            <w:szCs w:val="22"/>
          </w:rPr>
          <w:t>Guttikunda and Calori, 2013</w:t>
        </w:r>
      </w:hyperlink>
      <w:r>
        <w:rPr>
          <w:sz w:val="22"/>
          <w:szCs w:val="22"/>
        </w:rPr>
        <w:t xml:space="preserve">; </w:t>
      </w:r>
      <w:hyperlink r:id="rId10" w:anchor="bib81" w:history="1">
        <w:r w:rsidRPr="00AB4DD7">
          <w:rPr>
            <w:sz w:val="22"/>
            <w:szCs w:val="22"/>
          </w:rPr>
          <w:t>Sahu et al., 2015</w:t>
        </w:r>
      </w:hyperlink>
      <w:r w:rsidRPr="00AB4DD7">
        <w:rPr>
          <w:sz w:val="22"/>
          <w:szCs w:val="22"/>
        </w:rPr>
        <w:t xml:space="preserve">, </w:t>
      </w:r>
      <w:hyperlink r:id="rId11" w:anchor="bib87" w:history="1">
        <w:r w:rsidRPr="00AB4DD7">
          <w:rPr>
            <w:sz w:val="22"/>
            <w:szCs w:val="22"/>
          </w:rPr>
          <w:t>Sindhwani et al., 2015</w:t>
        </w:r>
      </w:hyperlink>
      <w:r>
        <w:rPr>
          <w:sz w:val="22"/>
          <w:szCs w:val="22"/>
        </w:rPr>
        <w:t xml:space="preserve">; </w:t>
      </w:r>
      <w:r w:rsidRPr="00AB4DD7">
        <w:rPr>
          <w:sz w:val="22"/>
          <w:szCs w:val="22"/>
        </w:rPr>
        <w:t>Amann et al., 2017</w:t>
      </w:r>
      <w:r>
        <w:rPr>
          <w:sz w:val="22"/>
          <w:szCs w:val="22"/>
        </w:rPr>
        <w:t xml:space="preserve">; </w:t>
      </w:r>
      <w:r w:rsidRPr="00AB4DD7">
        <w:rPr>
          <w:sz w:val="22"/>
          <w:szCs w:val="22"/>
        </w:rPr>
        <w:t xml:space="preserve">Bhanarkar </w:t>
      </w:r>
      <w:r>
        <w:rPr>
          <w:sz w:val="22"/>
          <w:szCs w:val="22"/>
        </w:rPr>
        <w:t xml:space="preserve">et al., </w:t>
      </w:r>
      <w:r w:rsidRPr="00AB4DD7">
        <w:rPr>
          <w:sz w:val="22"/>
          <w:szCs w:val="22"/>
        </w:rPr>
        <w:t>2018</w:t>
      </w:r>
      <w:r w:rsidRPr="00203005">
        <w:rPr>
          <w:sz w:val="22"/>
          <w:szCs w:val="22"/>
        </w:rPr>
        <w:t>).</w:t>
      </w:r>
      <w:r w:rsidR="00337D62">
        <w:rPr>
          <w:sz w:val="22"/>
          <w:szCs w:val="22"/>
        </w:rPr>
        <w:t xml:space="preserve"> </w:t>
      </w:r>
      <w:r w:rsidRPr="00203005">
        <w:rPr>
          <w:sz w:val="22"/>
          <w:szCs w:val="22"/>
        </w:rPr>
        <w:t xml:space="preserve"> </w:t>
      </w:r>
    </w:p>
    <w:p w14:paraId="7663BC1C" w14:textId="0B798589" w:rsidR="00D24B18" w:rsidRPr="00BD6B5F" w:rsidRDefault="00CC2BF7">
      <w:pPr>
        <w:adjustRightInd w:val="0"/>
        <w:spacing w:before="120" w:after="120" w:line="276" w:lineRule="auto"/>
        <w:jc w:val="both"/>
        <w:rPr>
          <w:sz w:val="22"/>
          <w:szCs w:val="22"/>
        </w:rPr>
      </w:pPr>
      <w:r w:rsidRPr="00DF3808">
        <w:rPr>
          <w:sz w:val="22"/>
          <w:szCs w:val="22"/>
        </w:rPr>
        <w:t xml:space="preserve">In </w:t>
      </w:r>
      <w:r w:rsidR="00DF3808" w:rsidRPr="00DF3808">
        <w:rPr>
          <w:sz w:val="22"/>
          <w:szCs w:val="22"/>
        </w:rPr>
        <w:t xml:space="preserve">the </w:t>
      </w:r>
      <w:r w:rsidRPr="00DF3808">
        <w:rPr>
          <w:sz w:val="22"/>
          <w:szCs w:val="22"/>
        </w:rPr>
        <w:t>power sector</w:t>
      </w:r>
      <w:r w:rsidR="00BD6B5F">
        <w:rPr>
          <w:sz w:val="22"/>
          <w:szCs w:val="22"/>
        </w:rPr>
        <w:t>,</w:t>
      </w:r>
      <w:r w:rsidRPr="00DF3808">
        <w:rPr>
          <w:sz w:val="22"/>
          <w:szCs w:val="22"/>
        </w:rPr>
        <w:t xml:space="preserve"> w</w:t>
      </w:r>
      <w:r w:rsidR="00672DD0" w:rsidRPr="00DF3808">
        <w:rPr>
          <w:sz w:val="22"/>
          <w:szCs w:val="22"/>
        </w:rPr>
        <w:t xml:space="preserve">e considered all four </w:t>
      </w:r>
      <w:r w:rsidRPr="00DF3808">
        <w:rPr>
          <w:sz w:val="22"/>
          <w:szCs w:val="22"/>
        </w:rPr>
        <w:t xml:space="preserve">operational </w:t>
      </w:r>
      <w:r w:rsidR="00672DD0" w:rsidRPr="00DF3808">
        <w:rPr>
          <w:sz w:val="22"/>
          <w:szCs w:val="22"/>
        </w:rPr>
        <w:t>coal based thermal power plants within the study area</w:t>
      </w:r>
      <w:r w:rsidR="00672DD0" w:rsidRPr="00C44057">
        <w:rPr>
          <w:sz w:val="22"/>
          <w:szCs w:val="22"/>
        </w:rPr>
        <w:t xml:space="preserve"> as of 201</w:t>
      </w:r>
      <w:r w:rsidR="001D0B94" w:rsidRPr="00C44057">
        <w:rPr>
          <w:sz w:val="22"/>
          <w:szCs w:val="22"/>
        </w:rPr>
        <w:t>5</w:t>
      </w:r>
      <w:r w:rsidR="00672DD0" w:rsidRPr="00C44057">
        <w:rPr>
          <w:sz w:val="22"/>
          <w:szCs w:val="22"/>
        </w:rPr>
        <w:t xml:space="preserve">. </w:t>
      </w:r>
      <w:r w:rsidRPr="00BD6B5F">
        <w:rPr>
          <w:sz w:val="22"/>
          <w:szCs w:val="22"/>
        </w:rPr>
        <w:t xml:space="preserve">The majority of the operating industrial units considered for emission estimation </w:t>
      </w:r>
      <w:r w:rsidRPr="00D21083">
        <w:rPr>
          <w:sz w:val="22"/>
          <w:szCs w:val="22"/>
        </w:rPr>
        <w:t>fall into medium-, small-, and micro-scale and belong to the Orange category (moderately polluting) (EMIS</w:t>
      </w:r>
      <w:r w:rsidR="00DF3808">
        <w:rPr>
          <w:sz w:val="22"/>
          <w:szCs w:val="22"/>
        </w:rPr>
        <w:t>,</w:t>
      </w:r>
      <w:r w:rsidRPr="00D21083">
        <w:rPr>
          <w:sz w:val="22"/>
          <w:szCs w:val="22"/>
        </w:rPr>
        <w:t xml:space="preserve"> 2015)</w:t>
      </w:r>
      <w:r w:rsidR="00DE0C10" w:rsidRPr="00D21083">
        <w:rPr>
          <w:sz w:val="22"/>
          <w:szCs w:val="22"/>
        </w:rPr>
        <w:t xml:space="preserve">. In </w:t>
      </w:r>
      <w:r w:rsidR="00DF3808">
        <w:rPr>
          <w:sz w:val="22"/>
          <w:szCs w:val="22"/>
        </w:rPr>
        <w:t xml:space="preserve">the </w:t>
      </w:r>
      <w:r w:rsidR="00DE0C10" w:rsidRPr="00D21083">
        <w:rPr>
          <w:sz w:val="22"/>
          <w:szCs w:val="22"/>
        </w:rPr>
        <w:t>residential sector we considered different fuel used for cooking and lighting in households in residential areas</w:t>
      </w:r>
      <w:r w:rsidR="00105EF7" w:rsidRPr="00D21083">
        <w:rPr>
          <w:sz w:val="22"/>
          <w:szCs w:val="22"/>
        </w:rPr>
        <w:t xml:space="preserve"> (GoI 2011)</w:t>
      </w:r>
      <w:r w:rsidR="00830A1E" w:rsidRPr="00D21083">
        <w:rPr>
          <w:sz w:val="22"/>
          <w:szCs w:val="22"/>
        </w:rPr>
        <w:t>.</w:t>
      </w:r>
      <w:r w:rsidR="00BF4DD6" w:rsidRPr="00D21083">
        <w:rPr>
          <w:sz w:val="22"/>
          <w:szCs w:val="22"/>
        </w:rPr>
        <w:t xml:space="preserve"> Under commercial sector we considered the type and amount of fuel used in both registered hotels, </w:t>
      </w:r>
      <w:proofErr w:type="spellStart"/>
      <w:r w:rsidR="00BF4DD6" w:rsidRPr="00D21083">
        <w:rPr>
          <w:sz w:val="22"/>
          <w:szCs w:val="22"/>
        </w:rPr>
        <w:t>resturants</w:t>
      </w:r>
      <w:proofErr w:type="spellEnd"/>
      <w:r w:rsidR="00BF4DD6" w:rsidRPr="00D21083">
        <w:rPr>
          <w:sz w:val="22"/>
          <w:szCs w:val="22"/>
        </w:rPr>
        <w:t xml:space="preserve"> as well as unregistered hotels and roadside </w:t>
      </w:r>
      <w:proofErr w:type="spellStart"/>
      <w:r w:rsidR="00BF4DD6" w:rsidRPr="00D21083">
        <w:rPr>
          <w:sz w:val="22"/>
          <w:szCs w:val="22"/>
        </w:rPr>
        <w:t>eateris</w:t>
      </w:r>
      <w:proofErr w:type="spellEnd"/>
      <w:r w:rsidR="00105EF7" w:rsidRPr="00D21083">
        <w:rPr>
          <w:sz w:val="22"/>
          <w:szCs w:val="22"/>
        </w:rPr>
        <w:t xml:space="preserve"> (EMIS 2015, in-house survey).</w:t>
      </w:r>
      <w:r w:rsidR="00BF4DD6" w:rsidRPr="00D21083">
        <w:rPr>
          <w:sz w:val="22"/>
          <w:szCs w:val="22"/>
        </w:rPr>
        <w:t xml:space="preserve"> In waste sector</w:t>
      </w:r>
      <w:r w:rsidR="00BD6B5F">
        <w:rPr>
          <w:sz w:val="22"/>
          <w:szCs w:val="22"/>
        </w:rPr>
        <w:t>,</w:t>
      </w:r>
      <w:r w:rsidR="00BF4DD6" w:rsidRPr="00D21083">
        <w:rPr>
          <w:sz w:val="22"/>
          <w:szCs w:val="22"/>
        </w:rPr>
        <w:t xml:space="preserve"> we considered the emissions during municipal waste handling along with </w:t>
      </w:r>
      <w:r w:rsidR="001D0B94" w:rsidRPr="00D21083">
        <w:rPr>
          <w:sz w:val="22"/>
          <w:szCs w:val="22"/>
        </w:rPr>
        <w:t>emissions from open burning considering 1% of total</w:t>
      </w:r>
      <w:r w:rsidR="00BD6B5F">
        <w:rPr>
          <w:sz w:val="22"/>
          <w:szCs w:val="22"/>
        </w:rPr>
        <w:t xml:space="preserve"> municipal solid waste</w:t>
      </w:r>
      <w:r w:rsidR="001D0B94" w:rsidRPr="00D21083">
        <w:rPr>
          <w:sz w:val="22"/>
          <w:szCs w:val="22"/>
        </w:rPr>
        <w:t xml:space="preserve"> </w:t>
      </w:r>
      <w:r w:rsidR="00BD6B5F">
        <w:rPr>
          <w:sz w:val="22"/>
          <w:szCs w:val="22"/>
        </w:rPr>
        <w:t>(</w:t>
      </w:r>
      <w:r w:rsidR="001D0B94" w:rsidRPr="00D21083">
        <w:rPr>
          <w:sz w:val="22"/>
          <w:szCs w:val="22"/>
        </w:rPr>
        <w:t>MSW</w:t>
      </w:r>
      <w:r w:rsidR="00BD6B5F">
        <w:rPr>
          <w:sz w:val="22"/>
          <w:szCs w:val="22"/>
        </w:rPr>
        <w:t>)</w:t>
      </w:r>
      <w:r w:rsidR="001D0B94" w:rsidRPr="00D21083">
        <w:rPr>
          <w:sz w:val="22"/>
          <w:szCs w:val="22"/>
        </w:rPr>
        <w:t xml:space="preserve"> to be subjected</w:t>
      </w:r>
      <w:r w:rsidR="00BF4DD6" w:rsidRPr="00D21083">
        <w:rPr>
          <w:sz w:val="22"/>
          <w:szCs w:val="22"/>
        </w:rPr>
        <w:t xml:space="preserve"> </w:t>
      </w:r>
      <w:r w:rsidR="00DE0C10" w:rsidRPr="00D21083">
        <w:rPr>
          <w:sz w:val="22"/>
          <w:szCs w:val="22"/>
        </w:rPr>
        <w:t xml:space="preserve"> </w:t>
      </w:r>
      <w:r w:rsidR="001D0B94" w:rsidRPr="00D21083">
        <w:rPr>
          <w:sz w:val="22"/>
          <w:szCs w:val="22"/>
        </w:rPr>
        <w:t>to open burning</w:t>
      </w:r>
      <w:r w:rsidR="00105EF7" w:rsidRPr="00D21083">
        <w:rPr>
          <w:sz w:val="22"/>
          <w:szCs w:val="22"/>
        </w:rPr>
        <w:t xml:space="preserve"> (GoI 2011, Das et al</w:t>
      </w:r>
      <w:r w:rsidR="00BD6B5F">
        <w:rPr>
          <w:sz w:val="22"/>
          <w:szCs w:val="22"/>
        </w:rPr>
        <w:t>.</w:t>
      </w:r>
      <w:r w:rsidR="00105EF7" w:rsidRPr="00D21083">
        <w:rPr>
          <w:sz w:val="22"/>
          <w:szCs w:val="22"/>
        </w:rPr>
        <w:t>, 2011)</w:t>
      </w:r>
      <w:r w:rsidR="00830A1E" w:rsidRPr="00D21083">
        <w:rPr>
          <w:sz w:val="22"/>
          <w:szCs w:val="22"/>
        </w:rPr>
        <w:t>.</w:t>
      </w:r>
      <w:r w:rsidR="001D0B94" w:rsidRPr="00D21083">
        <w:rPr>
          <w:sz w:val="22"/>
          <w:szCs w:val="22"/>
        </w:rPr>
        <w:t xml:space="preserve"> Emission</w:t>
      </w:r>
      <w:r w:rsidR="00DA27FE" w:rsidRPr="00D21083">
        <w:rPr>
          <w:sz w:val="22"/>
          <w:szCs w:val="22"/>
        </w:rPr>
        <w:t>s</w:t>
      </w:r>
      <w:r w:rsidR="001D0B94" w:rsidRPr="00D21083">
        <w:rPr>
          <w:sz w:val="22"/>
          <w:szCs w:val="22"/>
        </w:rPr>
        <w:t xml:space="preserve"> from crematoria were also considered</w:t>
      </w:r>
      <w:r w:rsidR="00830A1E" w:rsidRPr="00D21083">
        <w:rPr>
          <w:sz w:val="22"/>
          <w:szCs w:val="22"/>
        </w:rPr>
        <w:t xml:space="preserve"> (KMDA</w:t>
      </w:r>
      <w:r w:rsidR="00BD6B5F">
        <w:rPr>
          <w:sz w:val="22"/>
          <w:szCs w:val="22"/>
        </w:rPr>
        <w:t>,</w:t>
      </w:r>
      <w:r w:rsidR="00830A1E" w:rsidRPr="00D21083">
        <w:rPr>
          <w:sz w:val="22"/>
          <w:szCs w:val="22"/>
        </w:rPr>
        <w:t xml:space="preserve"> 2005).</w:t>
      </w:r>
      <w:r w:rsidR="001D0B94" w:rsidRPr="00D21083">
        <w:rPr>
          <w:sz w:val="22"/>
          <w:szCs w:val="22"/>
        </w:rPr>
        <w:t xml:space="preserve"> We considered both residential and infrastructural constructions for emission</w:t>
      </w:r>
      <w:r w:rsidR="00DA27FE" w:rsidRPr="00D21083">
        <w:rPr>
          <w:sz w:val="22"/>
          <w:szCs w:val="22"/>
        </w:rPr>
        <w:t>s</w:t>
      </w:r>
      <w:r w:rsidR="001D0B94" w:rsidRPr="00D21083">
        <w:rPr>
          <w:sz w:val="22"/>
          <w:szCs w:val="22"/>
        </w:rPr>
        <w:t xml:space="preserve"> from this sector</w:t>
      </w:r>
      <w:r w:rsidR="00B958E2" w:rsidRPr="00D21083">
        <w:rPr>
          <w:sz w:val="22"/>
          <w:szCs w:val="22"/>
        </w:rPr>
        <w:t xml:space="preserve"> (DoEA</w:t>
      </w:r>
      <w:r w:rsidR="00F21F59" w:rsidRPr="00D21083">
        <w:rPr>
          <w:sz w:val="22"/>
          <w:szCs w:val="22"/>
        </w:rPr>
        <w:t xml:space="preserve"> 2015)</w:t>
      </w:r>
      <w:r w:rsidR="001D0B94" w:rsidRPr="00D21083">
        <w:rPr>
          <w:sz w:val="22"/>
          <w:szCs w:val="22"/>
        </w:rPr>
        <w:t xml:space="preserve">. Emission from non-road mobile sector </w:t>
      </w:r>
      <w:r w:rsidR="00BD6B5F">
        <w:rPr>
          <w:sz w:val="22"/>
          <w:szCs w:val="22"/>
        </w:rPr>
        <w:t>includes</w:t>
      </w:r>
      <w:r w:rsidR="00131452">
        <w:rPr>
          <w:sz w:val="22"/>
          <w:szCs w:val="22"/>
        </w:rPr>
        <w:t xml:space="preserve"> </w:t>
      </w:r>
      <w:r w:rsidR="001D0B94" w:rsidRPr="00D21083">
        <w:rPr>
          <w:sz w:val="22"/>
          <w:szCs w:val="22"/>
        </w:rPr>
        <w:t>aviation, maritime and locomotive</w:t>
      </w:r>
      <w:r w:rsidR="00F21F59" w:rsidRPr="00D21083">
        <w:rPr>
          <w:sz w:val="22"/>
          <w:szCs w:val="22"/>
        </w:rPr>
        <w:t xml:space="preserve"> (AERAI 2012, IOCL 2015)</w:t>
      </w:r>
      <w:r w:rsidR="001D0B94" w:rsidRPr="00D21083">
        <w:rPr>
          <w:sz w:val="22"/>
          <w:szCs w:val="22"/>
        </w:rPr>
        <w:t xml:space="preserve">. </w:t>
      </w:r>
      <w:r w:rsidR="00BD6B5F">
        <w:rPr>
          <w:sz w:val="22"/>
          <w:szCs w:val="22"/>
        </w:rPr>
        <w:t>T</w:t>
      </w:r>
      <w:r w:rsidR="001D0B94" w:rsidRPr="00D21083">
        <w:rPr>
          <w:sz w:val="22"/>
          <w:szCs w:val="22"/>
        </w:rPr>
        <w:t xml:space="preserve">he fleet distribution and average traffic movement of on road active fleet </w:t>
      </w:r>
      <w:r w:rsidR="00BD6B5F">
        <w:rPr>
          <w:sz w:val="22"/>
          <w:szCs w:val="22"/>
        </w:rPr>
        <w:t xml:space="preserve">is used </w:t>
      </w:r>
      <w:r w:rsidR="001D0B94" w:rsidRPr="00D21083">
        <w:rPr>
          <w:sz w:val="22"/>
          <w:szCs w:val="22"/>
        </w:rPr>
        <w:t>to estimate the emission</w:t>
      </w:r>
      <w:r w:rsidR="00BD6B5F">
        <w:rPr>
          <w:sz w:val="22"/>
          <w:szCs w:val="22"/>
        </w:rPr>
        <w:t>s</w:t>
      </w:r>
      <w:r w:rsidR="001D0B94" w:rsidRPr="00D21083">
        <w:rPr>
          <w:sz w:val="22"/>
          <w:szCs w:val="22"/>
        </w:rPr>
        <w:t xml:space="preserve"> from </w:t>
      </w:r>
      <w:proofErr w:type="spellStart"/>
      <w:r w:rsidR="001D0B94" w:rsidRPr="00D21083">
        <w:rPr>
          <w:sz w:val="22"/>
          <w:szCs w:val="22"/>
        </w:rPr>
        <w:t>onroad</w:t>
      </w:r>
      <w:proofErr w:type="spellEnd"/>
      <w:r w:rsidR="001D0B94" w:rsidRPr="00D21083">
        <w:rPr>
          <w:sz w:val="22"/>
          <w:szCs w:val="22"/>
        </w:rPr>
        <w:t xml:space="preserve"> mobile sector</w:t>
      </w:r>
      <w:r w:rsidR="00F21F59" w:rsidRPr="00D21083">
        <w:rPr>
          <w:sz w:val="22"/>
          <w:szCs w:val="22"/>
        </w:rPr>
        <w:t xml:space="preserve"> (WBPCB 2015, ADB 2008, KTP 2010)</w:t>
      </w:r>
      <w:r w:rsidR="001D0B94" w:rsidRPr="00D21083">
        <w:rPr>
          <w:sz w:val="22"/>
          <w:szCs w:val="22"/>
        </w:rPr>
        <w:t xml:space="preserve">. </w:t>
      </w:r>
      <w:r w:rsidR="00672DD0" w:rsidRPr="00DF3808">
        <w:rPr>
          <w:sz w:val="22"/>
          <w:szCs w:val="22"/>
        </w:rPr>
        <w:t xml:space="preserve"> </w:t>
      </w:r>
      <w:hyperlink r:id="rId12" w:anchor="appsec1" w:history="1">
        <w:r w:rsidR="00D24B18" w:rsidRPr="00DF3808">
          <w:rPr>
            <w:sz w:val="22"/>
            <w:szCs w:val="22"/>
          </w:rPr>
          <w:t>Section 6, SI</w:t>
        </w:r>
      </w:hyperlink>
      <w:r w:rsidR="00D24B18" w:rsidRPr="00DF3808">
        <w:rPr>
          <w:sz w:val="22"/>
          <w:szCs w:val="22"/>
        </w:rPr>
        <w:t xml:space="preserve">, describes </w:t>
      </w:r>
      <w:r w:rsidR="001D0B94" w:rsidRPr="00DF3808">
        <w:rPr>
          <w:sz w:val="22"/>
          <w:szCs w:val="22"/>
        </w:rPr>
        <w:t xml:space="preserve">the emission inventory in detail including </w:t>
      </w:r>
      <w:r w:rsidR="00D24B18" w:rsidRPr="00DF3808">
        <w:rPr>
          <w:sz w:val="22"/>
          <w:szCs w:val="22"/>
        </w:rPr>
        <w:t>the data sources for activity data in</w:t>
      </w:r>
      <w:bookmarkStart w:id="4" w:name="bappsec1"/>
      <w:r w:rsidR="00D24B18" w:rsidRPr="00BD6B5F">
        <w:rPr>
          <w:sz w:val="22"/>
          <w:szCs w:val="22"/>
        </w:rPr>
        <w:t xml:space="preserve"> sector</w:t>
      </w:r>
      <w:r w:rsidR="00BD6B5F">
        <w:rPr>
          <w:sz w:val="22"/>
          <w:szCs w:val="22"/>
        </w:rPr>
        <w:t>s in KMC</w:t>
      </w:r>
      <w:r w:rsidR="00D24B18" w:rsidRPr="00BD6B5F">
        <w:rPr>
          <w:sz w:val="22"/>
          <w:szCs w:val="22"/>
        </w:rPr>
        <w:t>.</w:t>
      </w:r>
    </w:p>
    <w:p w14:paraId="6B346858" w14:textId="77777777" w:rsidR="00D24B18" w:rsidRPr="001A1588" w:rsidRDefault="00D24B18" w:rsidP="00D21083">
      <w:pPr>
        <w:pStyle w:val="Heading2"/>
        <w:numPr>
          <w:ilvl w:val="1"/>
          <w:numId w:val="6"/>
        </w:numPr>
        <w:spacing w:before="120" w:after="120" w:line="276" w:lineRule="auto"/>
        <w:rPr>
          <w:rFonts w:ascii="Times New Roman" w:hAnsi="Times New Roman" w:cs="Times New Roman"/>
          <w:sz w:val="24"/>
        </w:rPr>
      </w:pPr>
      <w:r w:rsidRPr="001A1588">
        <w:rPr>
          <w:rFonts w:ascii="Times New Roman" w:hAnsi="Times New Roman" w:cs="Times New Roman"/>
          <w:sz w:val="24"/>
        </w:rPr>
        <w:t>Emission factors</w:t>
      </w:r>
    </w:p>
    <w:p w14:paraId="5493E0A5" w14:textId="3FCF0A86" w:rsidR="00D24B18" w:rsidRPr="00DF3808" w:rsidRDefault="00D24B18" w:rsidP="00CE3940">
      <w:pPr>
        <w:adjustRightInd w:val="0"/>
        <w:spacing w:before="120" w:after="120" w:line="276" w:lineRule="auto"/>
        <w:jc w:val="both"/>
        <w:rPr>
          <w:sz w:val="22"/>
          <w:szCs w:val="22"/>
        </w:rPr>
      </w:pPr>
      <w:r w:rsidRPr="00DF3808">
        <w:rPr>
          <w:sz w:val="22"/>
          <w:szCs w:val="22"/>
        </w:rPr>
        <w:t xml:space="preserve">Emission factors used in this study reflect Indian conditions and are estimated based on various international sources and the published literature. Local and international measurements were also used to estimate emissions from various sectors such as power, transport, domestic </w:t>
      </w:r>
      <w:r w:rsidRPr="006178F5">
        <w:rPr>
          <w:sz w:val="22"/>
          <w:szCs w:val="22"/>
        </w:rPr>
        <w:t xml:space="preserve">(residential/commercial), agriculture, and waste. </w:t>
      </w:r>
      <w:r w:rsidR="00337D62" w:rsidRPr="00D21083">
        <w:rPr>
          <w:color w:val="000000"/>
          <w:sz w:val="22"/>
          <w:szCs w:val="22"/>
        </w:rPr>
        <w:t xml:space="preserve">These are based on published reports and experiments conducted by government certification agencies and also by government-authorized non-governmental, and autonomous agencies under various projects </w:t>
      </w:r>
      <w:r w:rsidR="00337D62" w:rsidRPr="00D21083">
        <w:rPr>
          <w:color w:val="000000"/>
          <w:sz w:val="22"/>
          <w:szCs w:val="22"/>
        </w:rPr>
        <w:fldChar w:fldCharType="begin"/>
      </w:r>
      <w:r w:rsidR="00337D62" w:rsidRPr="00D21083">
        <w:rPr>
          <w:color w:val="000000"/>
          <w:sz w:val="22"/>
          <w:szCs w:val="22"/>
        </w:rPr>
        <w:instrText xml:space="preserve"> ADDIN ZOTERO_ITEM CSL_CITATION {"citationID":"GRbPiH9A","properties":{"formattedCitation":"(CPCB, 2011; NEERI, 2008; Reddy and Venkataraman, 2002a, 2002b; UNEP, 1999; US EPA, 2000, 2006)","plainCitation":"(CPCB, 2011; NEERI, 2008; Reddy and Venkataraman, 2002a, 2002b; UNEP, 1999; US EPA, 2000, 2006)"},"citationItems":[{"id":9253,"uris":["http://zotero.org/groups/14748/items/XGGB7AMI"],"uri":["http://zotero.org/groups/14748/items/XGGB7AMI"],"itemData":{"id":9253,"type":"report","title":"Environmental Impacts of Trade Liberalization and Policies for Sustainable Management of Natural Resources: A Case Study on India’s Automobile Sector","publisher":"United Nations Environment Programme (UNEP)","publisher-place":"New York, USA","event-place":"New York, USA","author":[{"family":"UNEP","given":""}],"issued":{"date-parts":[["1999"]]}},"label":"page"},{"id":9249,"uris":["http://zotero.org/groups/14748/items/IAE2SIER"],"uri":["http://zotero.org/groups/14748/items/IAE2SIER"],"itemData":{"id":9249,"type":"report","title":"Emission factor documentation for AP-42, Section 13.2.1","publisher":"Office of Air Quality Planning and Standards, United States Environmental Protection Agency (US EPA)","publisher-place":"Washington D.C., U.S.A.","event-place":"Washington D.C., U.S.A.","author":[{"family":"US EPA","given":""}],"issued":{"date-parts":[["2006"]]}},"label":"page"},{"id":9254,"uris":["http://zotero.org/groups/14748/items/T9ACVPCA"],"uri":["http://zotero.org/groups/14748/items/T9ACVPCA"],"itemData":{"id":9254,"type":"report","title":"Greenhouse Gases from Small-scale Combustion Devices in Developing Countries: Phase II A: Household Stoves in India.","publisher":"U.S. Environmental Protection Agency (US EPA)","publisher-place":"Washington D.C., USA","event-place":"Washington D.C., USA","number":"USEPA/600/r-00/052","author":[{"family":"US EPA","given":""}],"issued":{"date-parts":[["2000"]]}},"label":"page"},{"id":9251,"uris":["http://zotero.org/groups/14748/items/MD6VM6S9"],"uri":["http://zotero.org/groups/14748/items/MD6VM6S9"],"itemData":{"id":9251,"type":"article-journal","title":"Inventory of aerosol and sulphur dioxide emissions from India: I e Fossil fuel combustion","container-title":"Atmospheric Environment","page":"677-697","volume":"36","issue":"4","DOI":"http://dx.doi.org/10.1016/S1352-2310(01)00463-0","author":[{"family":"Reddy","given":"M.S."},{"family":"Venkataraman","given":"C."}],"issued":{"date-parts":[["2002"]]}},"label":"page"},{"id":9252,"uris":["http://zotero.org/groups/14748/items/6N5HJ43S"],"uri":["http://zotero.org/groups/14748/items/6N5HJ43S"],"itemData":{"id":9252,"type":"article-journal","title":"Inventory of aerosol and sulphur dioxide emissions from India. Part II - biomass combustion","container-title":"Atmospheric Environment","page":"699-712","volume":"36","issue":"4","DOI":"http://dx.doi.org/10.1016/S1352-2310(01)00464-2","author":[{"family":"Reddy","given":"M.S."},{"family":"Venkataraman","given":"C."}],"issued":{"date-parts":[["2002"]]}},"label":"page"},{"id":9201,"uris":["http://zotero.org/groups/14748/items/WK92ZICW"],"uri":["http://zotero.org/groups/14748/items/WK92ZICW"],"itemData":{"id":9201,"type":"report","title":"Air Quality Monitoring, Emission Inventory &amp; Source Apportionment  Studies  for Delhi","publisher":"National Environmental Engineering Research Institute (NEERI)","publisher-place":"Nagpur, India","event-place":"Nagpur, India","URL":"http://cpcb.nic.in/Delhi.pdf","author":[{"family":"NEERI","given":""}],"issued":{"date-parts":[["2008"]]},"accessed":{"date-parts":[["2016",10,27]]}},"label":"page"},{"id":545,"uris":["http://zotero.org/groups/14748/items/6U5HGVR2"],"uri":["http://zotero.org/groups/14748/items/6U5HGVR2"],"itemData":{"id":545,"type":"report","title":"Air quality monitoring, emission inventory and source apportionment study for Indian cities: National Summary Report","publisher":"Central Pollution Control Board (CPCB)","publisher-place":"New Delhi, India","event-place":"New Delhi, India","URL":"http://www.cpcb.nic.in/FinalNationalSummary.pdf","author":[{"family":"CPCB","given":""}],"issued":{"date-parts":[["2011",2]]},"accessed":{"date-parts":[["2012",7,2]]}},"label":"page"}],"schema":"https://github.com/citation-style-language/schema/raw/master/csl-citation.json"} </w:instrText>
      </w:r>
      <w:r w:rsidR="00337D62" w:rsidRPr="00D21083">
        <w:rPr>
          <w:color w:val="000000"/>
          <w:sz w:val="22"/>
          <w:szCs w:val="22"/>
        </w:rPr>
        <w:fldChar w:fldCharType="separate"/>
      </w:r>
      <w:r w:rsidR="00337D62" w:rsidRPr="00D21083">
        <w:rPr>
          <w:color w:val="000000"/>
          <w:sz w:val="22"/>
          <w:szCs w:val="22"/>
        </w:rPr>
        <w:t>(UNEP, 1999; US EPA, 2000, 2006; Reddy and Venkataraman, 2002a, 2002b; NEERI, 2008; CPCB, 2011)</w:t>
      </w:r>
      <w:r w:rsidR="00337D62" w:rsidRPr="00D21083">
        <w:rPr>
          <w:color w:val="000000"/>
          <w:sz w:val="22"/>
          <w:szCs w:val="22"/>
        </w:rPr>
        <w:fldChar w:fldCharType="end"/>
      </w:r>
      <w:r w:rsidR="00337D62" w:rsidRPr="00D21083">
        <w:rPr>
          <w:color w:val="000000"/>
          <w:sz w:val="22"/>
          <w:szCs w:val="22"/>
        </w:rPr>
        <w:t>. We used the GAINS emission factors in cases where emission factors were not available. To calculate PM and SO</w:t>
      </w:r>
      <w:r w:rsidR="00337D62" w:rsidRPr="00D21083">
        <w:rPr>
          <w:color w:val="000000"/>
          <w:sz w:val="22"/>
          <w:szCs w:val="22"/>
          <w:vertAlign w:val="subscript"/>
        </w:rPr>
        <w:t>2</w:t>
      </w:r>
      <w:r w:rsidR="00337D62" w:rsidRPr="00D21083">
        <w:rPr>
          <w:color w:val="000000"/>
          <w:sz w:val="22"/>
          <w:szCs w:val="22"/>
        </w:rPr>
        <w:t xml:space="preserve"> emissions, the most relevant ash and sulfur content</w:t>
      </w:r>
      <w:r w:rsidR="00BD6B5F">
        <w:rPr>
          <w:color w:val="000000"/>
          <w:sz w:val="22"/>
          <w:szCs w:val="22"/>
        </w:rPr>
        <w:t>s</w:t>
      </w:r>
      <w:r w:rsidR="00337D62" w:rsidRPr="00D21083">
        <w:rPr>
          <w:color w:val="000000"/>
          <w:sz w:val="22"/>
          <w:szCs w:val="22"/>
        </w:rPr>
        <w:t xml:space="preserve"> for fuels used in India w</w:t>
      </w:r>
      <w:r w:rsidR="00BD6B5F">
        <w:rPr>
          <w:color w:val="000000"/>
          <w:sz w:val="22"/>
          <w:szCs w:val="22"/>
        </w:rPr>
        <w:t>ere</w:t>
      </w:r>
      <w:r w:rsidR="00337D62" w:rsidRPr="00D21083">
        <w:rPr>
          <w:color w:val="000000"/>
          <w:sz w:val="22"/>
          <w:szCs w:val="22"/>
        </w:rPr>
        <w:t xml:space="preserve"> used </w:t>
      </w:r>
      <w:r w:rsidR="00337D62" w:rsidRPr="00D21083">
        <w:rPr>
          <w:color w:val="000000"/>
          <w:sz w:val="22"/>
          <w:szCs w:val="22"/>
        </w:rPr>
        <w:fldChar w:fldCharType="begin"/>
      </w:r>
      <w:r w:rsidR="00337D62" w:rsidRPr="00D21083">
        <w:rPr>
          <w:color w:val="000000"/>
          <w:sz w:val="22"/>
          <w:szCs w:val="22"/>
        </w:rPr>
        <w:instrText xml:space="preserve"> ADDIN ZOTERO_ITEM CSL_CITATION {"citationID":"DLLBVxwP","properties":{"formattedCitation":"(CPCB, 2011)","plainCitation":"(CPCB, 2011)"},"citationItems":[{"id":545,"uris":["http://zotero.org/groups/14748/items/6U5HGVR2"],"uri":["http://zotero.org/groups/14748/items/6U5HGVR2"],"itemData":{"id":545,"type":"report","title":"Air quality monitoring, emission inventory and source apportionment study for Indian cities: National Summary Report","publisher":"Central Pollution Control Board (CPCB)","publisher-place":"New Delhi, India","event-place":"New Delhi, India","URL":"http://www.cpcb.nic.in/FinalNationalSummary.pdf","author":[{"family":"CPCB","given":""}],"issued":{"date-parts":[["2011",2]]},"accessed":{"date-parts":[["2012",7,2]]}}}],"schema":"https://github.com/citation-style-language/schema/raw/master/csl-citation.json"} </w:instrText>
      </w:r>
      <w:r w:rsidR="00337D62" w:rsidRPr="00D21083">
        <w:rPr>
          <w:color w:val="000000"/>
          <w:sz w:val="22"/>
          <w:szCs w:val="22"/>
        </w:rPr>
        <w:fldChar w:fldCharType="separate"/>
      </w:r>
      <w:r w:rsidR="00337D62" w:rsidRPr="00D21083">
        <w:rPr>
          <w:sz w:val="22"/>
          <w:szCs w:val="22"/>
        </w:rPr>
        <w:t>(CPCB, 2011)</w:t>
      </w:r>
      <w:r w:rsidR="00337D62" w:rsidRPr="00D21083">
        <w:rPr>
          <w:color w:val="000000"/>
          <w:sz w:val="22"/>
          <w:szCs w:val="22"/>
        </w:rPr>
        <w:fldChar w:fldCharType="end"/>
      </w:r>
      <w:r w:rsidR="00337D62" w:rsidRPr="00D21083">
        <w:rPr>
          <w:color w:val="000000"/>
          <w:sz w:val="22"/>
          <w:szCs w:val="22"/>
        </w:rPr>
        <w:t xml:space="preserve">, as these emission factors are based on ash and sulfur content in fuel </w:t>
      </w:r>
      <w:r w:rsidR="00337D62" w:rsidRPr="00D21083">
        <w:rPr>
          <w:color w:val="000000"/>
          <w:sz w:val="22"/>
          <w:szCs w:val="22"/>
        </w:rPr>
        <w:fldChar w:fldCharType="begin"/>
      </w:r>
      <w:r w:rsidR="00337D62" w:rsidRPr="00D21083">
        <w:rPr>
          <w:color w:val="000000"/>
          <w:sz w:val="22"/>
          <w:szCs w:val="22"/>
        </w:rPr>
        <w:instrText xml:space="preserve"> ADDIN ZOTERO_ITEM CSL_CITATION {"citationID":"iru1USSb","properties":{"formattedCitation":"(CEA, 2014; IOC, 2015; IPCC, 2006; NEERI, 2008; Shah and Nagpal, 1997; UNEP, 2006)","plainCitation":"(CEA, 2014; IOC, 2015; IPCC, 2006; NEERI, 2008; Shah and Nagpal, 1997; UNEP, 2006)"},"citationItems":[{"id":257,"uris":["http://zotero.org/groups/14748/items/4EKMN3BE"],"uri":["http://zotero.org/groups/14748/items/4EKMN3BE"],"itemData":{"id":257,"type":"report","title":"2006 IPCC Guidelines for National Greenhouse Gas Inventories","publisher":"Intergovernmental Panel on Climate Change","publisher-place":"IGES, Japan","event-place":"IGES, Japan","URL":"http://www.ipcc-nggip.iges.or.jp/public/2006gl/index.htm","author":[{"family":"IPCC","given":""}],"issued":{"date-parts":[["2006"]]}},"label":"page"},{"id":9256,"uris":["http://zotero.org/groups/14748/items/KHUJWGQ4"],"uri":["http://zotero.org/groups/14748/items/KHUJWGQ4"],"itemData":{"id":9256,"type":"report","title":"Urban Air Quality Management Strategy in Asia: Greater Mumbai Report","publisher":"The International Bank for Reconstruction and Development (IBRD) and The World Bank","publisher-place":"Washington D.C., U.S.A.","event-place":"Washington D.C., U.S.A.","number":"World Bank Technical Paper No. 381","author":[{"family":"Shah","given":"J.J."},{"family":"Nagpal","given":"T."}],"issued":{"date-parts":[["1997"]]}},"label":"page"},{"id":9257,"uris":["http://zotero.org/groups/14748/items/3PMJPW4J"],"uri":["http://zotero.org/groups/14748/items/3PMJPW4J"],"itemData":{"id":9257,"type":"report","title":"Thermal Equipment: Fuels and Combustion","publisher":"United Nations Environment Programme (UNEP)","publisher-place":"Nairobi, Kenya","event-place":"Nairobi, Kenya","author":[{"family":"UNEP","given":""}],"issued":{"date-parts":[["2006"]]}},"label":"page"},{"id":9201,"uris":["http://zotero.org/groups/14748/items/WK92ZICW"],"uri":["http://zotero.org/groups/14748/items/WK92ZICW"],"itemData":{"id":9201,"type":"report","title":"Air Quality Monitoring, Emission Inventory &amp; Source Apportionment  Studies  for Delhi","publisher":"National Environmental Engineering Research Institute (NEERI)","publisher-place":"Nagpur, India","event-place":"Nagpur, India","URL":"http://cpcb.nic.in/Delhi.pdf","author":[{"family":"NEERI","given":""}],"issued":{"date-parts":[["2008"]]},"accessed":{"date-parts":[["2016",10,27]]}},"label":"page"},{"id":9255,"uris":["http://zotero.org/groups/14748/items/XZUDP7ME"],"uri":["http://zotero.org/groups/14748/items/XZUDP7ME"],"itemData":{"id":9255,"type":"report","title":"Report on fly ash generation at coal/lignite based thermal power staions and its utilization in the country for the year 2013-14","publisher":"Central Electricity Authority (CEA), Ministry of Power, Government of India","publisher-place":"New Delhi, India","event-place":"New Delhi, India","author":[{"family":"CEA","given":""}],"issued":{"date-parts":[["2014"]]}},"label":"page"},{"id":9258,"uris":["http://zotero.org/groups/14748/items/3XWVNJ4Q"],"uri":["http://zotero.org/groups/14748/items/3XWVNJ4Q"],"itemData":{"id":9258,"type":"webpage","title":"Indian Oil Corporation","URL":"https://www.iocl.com/","author":[{"family":"IOC","given":""}],"issued":{"date-parts":[["2015"]]},"accessed":{"date-parts":[["2016",10,28]]}},"label":"page"}],"schema":"https://github.com/citation-style-language/schema/raw/master/csl-citation.json"} </w:instrText>
      </w:r>
      <w:r w:rsidR="00337D62" w:rsidRPr="00D21083">
        <w:rPr>
          <w:color w:val="000000"/>
          <w:sz w:val="22"/>
          <w:szCs w:val="22"/>
        </w:rPr>
        <w:fldChar w:fldCharType="separate"/>
      </w:r>
      <w:r w:rsidR="00337D62" w:rsidRPr="00D21083">
        <w:rPr>
          <w:sz w:val="22"/>
          <w:szCs w:val="22"/>
        </w:rPr>
        <w:t>(Shah and Nagpal, 1997; IPCC, 2006; UNEP, 2006;  NEERI, 2008</w:t>
      </w:r>
      <w:r w:rsidR="00CE7C18">
        <w:rPr>
          <w:sz w:val="22"/>
          <w:szCs w:val="22"/>
        </w:rPr>
        <w:t xml:space="preserve">; </w:t>
      </w:r>
      <w:r w:rsidR="00337D62" w:rsidRPr="00D21083">
        <w:rPr>
          <w:sz w:val="22"/>
          <w:szCs w:val="22"/>
        </w:rPr>
        <w:t xml:space="preserve">CEA, 2014)  </w:t>
      </w:r>
      <w:r w:rsidR="00337D62" w:rsidRPr="00D21083">
        <w:rPr>
          <w:color w:val="000000"/>
          <w:sz w:val="22"/>
          <w:szCs w:val="22"/>
        </w:rPr>
        <w:fldChar w:fldCharType="end"/>
      </w:r>
      <w:r w:rsidRPr="00DF3808">
        <w:rPr>
          <w:sz w:val="22"/>
          <w:szCs w:val="22"/>
        </w:rPr>
        <w:t xml:space="preserve">The emission factors used in the study are discussed </w:t>
      </w:r>
      <w:r w:rsidR="00A824CA">
        <w:rPr>
          <w:sz w:val="22"/>
          <w:szCs w:val="22"/>
        </w:rPr>
        <w:t xml:space="preserve">with further </w:t>
      </w:r>
      <w:r w:rsidRPr="00DF3808">
        <w:rPr>
          <w:sz w:val="22"/>
          <w:szCs w:val="22"/>
        </w:rPr>
        <w:t>detail</w:t>
      </w:r>
      <w:r w:rsidR="00A824CA">
        <w:rPr>
          <w:sz w:val="22"/>
          <w:szCs w:val="22"/>
        </w:rPr>
        <w:t>s</w:t>
      </w:r>
      <w:r w:rsidRPr="00DF3808">
        <w:rPr>
          <w:sz w:val="22"/>
          <w:szCs w:val="22"/>
        </w:rPr>
        <w:t xml:space="preserve"> in Section 7, SI.</w:t>
      </w:r>
    </w:p>
    <w:bookmarkEnd w:id="4"/>
    <w:p w14:paraId="6560831E" w14:textId="43DA5F35" w:rsidR="00E1738E" w:rsidRPr="00D21083" w:rsidRDefault="00E1738E" w:rsidP="00D21083">
      <w:pPr>
        <w:pStyle w:val="Heading2"/>
        <w:numPr>
          <w:ilvl w:val="1"/>
          <w:numId w:val="6"/>
        </w:numPr>
        <w:spacing w:before="120" w:after="120" w:line="276" w:lineRule="auto"/>
        <w:rPr>
          <w:sz w:val="24"/>
        </w:rPr>
      </w:pPr>
      <w:r w:rsidRPr="00D21083">
        <w:rPr>
          <w:rFonts w:ascii="Times New Roman" w:hAnsi="Times New Roman" w:cs="Times New Roman"/>
          <w:sz w:val="24"/>
        </w:rPr>
        <w:t>Scenario overview</w:t>
      </w:r>
    </w:p>
    <w:p w14:paraId="42930F82" w14:textId="66885B8E" w:rsidR="00E1738E" w:rsidRPr="00E1738E" w:rsidRDefault="00E1738E" w:rsidP="00D21083">
      <w:pPr>
        <w:adjustRightInd w:val="0"/>
        <w:spacing w:before="120" w:after="120" w:line="276" w:lineRule="auto"/>
        <w:jc w:val="both"/>
        <w:rPr>
          <w:sz w:val="22"/>
          <w:szCs w:val="22"/>
        </w:rPr>
      </w:pPr>
      <w:r w:rsidRPr="00E1738E">
        <w:rPr>
          <w:sz w:val="22"/>
          <w:szCs w:val="22"/>
        </w:rPr>
        <w:t xml:space="preserve">The GAINS-City model, which built upon integrated methodologies developed for mitigation of air pollution together with GHGs, has recently been successfully applied to the National Capital Territory (NCT) of Delhi, India (Amann et al., 2017; Bhanarkar </w:t>
      </w:r>
      <w:proofErr w:type="gramStart"/>
      <w:r w:rsidRPr="00E1738E">
        <w:rPr>
          <w:sz w:val="22"/>
          <w:szCs w:val="22"/>
        </w:rPr>
        <w:t>et.,</w:t>
      </w:r>
      <w:proofErr w:type="gramEnd"/>
      <w:r w:rsidRPr="00E1738E">
        <w:rPr>
          <w:sz w:val="22"/>
          <w:szCs w:val="22"/>
        </w:rPr>
        <w:t xml:space="preserve"> 2018). Now, for the first time, a comprehensive emissions inventory has been developed of Kolkata’s anthropogenic emissions. The inventory considers activity data and emission factors for all air-polluting sectors. It accounts for emissions of key air </w:t>
      </w:r>
      <w:r w:rsidRPr="00383C5A">
        <w:rPr>
          <w:sz w:val="22"/>
          <w:szCs w:val="22"/>
        </w:rPr>
        <w:t>pollutants, both primary particulate matter (e.g., PM</w:t>
      </w:r>
      <w:r w:rsidRPr="00D21083">
        <w:rPr>
          <w:sz w:val="22"/>
          <w:szCs w:val="22"/>
          <w:vertAlign w:val="subscript"/>
        </w:rPr>
        <w:t>10</w:t>
      </w:r>
      <w:r w:rsidRPr="00383C5A">
        <w:rPr>
          <w:sz w:val="22"/>
          <w:szCs w:val="22"/>
        </w:rPr>
        <w:t>, PM</w:t>
      </w:r>
      <w:r w:rsidRPr="00D21083">
        <w:rPr>
          <w:sz w:val="22"/>
          <w:szCs w:val="22"/>
          <w:vertAlign w:val="subscript"/>
        </w:rPr>
        <w:t>2.5</w:t>
      </w:r>
      <w:r w:rsidRPr="00383C5A">
        <w:rPr>
          <w:sz w:val="22"/>
          <w:szCs w:val="22"/>
        </w:rPr>
        <w:t>, BC</w:t>
      </w:r>
      <w:r w:rsidR="00EB1039" w:rsidRPr="00EB1039">
        <w:rPr>
          <w:sz w:val="22"/>
          <w:szCs w:val="22"/>
        </w:rPr>
        <w:t xml:space="preserve"> </w:t>
      </w:r>
      <w:r w:rsidR="00EB1039" w:rsidRPr="00383C5A">
        <w:rPr>
          <w:sz w:val="22"/>
          <w:szCs w:val="22"/>
        </w:rPr>
        <w:t>and OC</w:t>
      </w:r>
      <w:r w:rsidRPr="00383C5A">
        <w:rPr>
          <w:sz w:val="22"/>
          <w:szCs w:val="22"/>
        </w:rPr>
        <w:t xml:space="preserve">) and </w:t>
      </w:r>
      <w:r w:rsidR="00EB1039">
        <w:rPr>
          <w:sz w:val="22"/>
          <w:szCs w:val="22"/>
        </w:rPr>
        <w:t xml:space="preserve">  </w:t>
      </w:r>
      <w:r w:rsidR="00EB1039" w:rsidRPr="00EB1039">
        <w:rPr>
          <w:sz w:val="22"/>
          <w:szCs w:val="22"/>
        </w:rPr>
        <w:t xml:space="preserve"> </w:t>
      </w:r>
      <w:r w:rsidR="00EB1039" w:rsidRPr="00383C5A">
        <w:rPr>
          <w:sz w:val="22"/>
          <w:szCs w:val="22"/>
        </w:rPr>
        <w:t xml:space="preserve">gaseous precursors </w:t>
      </w:r>
      <w:r w:rsidR="00EB1039" w:rsidRPr="00D77DC6">
        <w:rPr>
          <w:color w:val="000000" w:themeColor="text1"/>
          <w:sz w:val="22"/>
          <w:szCs w:val="22"/>
          <w:lang w:eastAsia="en-IN"/>
        </w:rPr>
        <w:t xml:space="preserve">of secondary particulate </w:t>
      </w:r>
      <w:proofErr w:type="gramStart"/>
      <w:r w:rsidR="00EB1039" w:rsidRPr="00D77DC6">
        <w:rPr>
          <w:color w:val="000000" w:themeColor="text1"/>
          <w:sz w:val="22"/>
          <w:szCs w:val="22"/>
          <w:lang w:eastAsia="en-IN"/>
        </w:rPr>
        <w:t xml:space="preserve">matter </w:t>
      </w:r>
      <w:r w:rsidR="00EB1039" w:rsidRPr="00383C5A">
        <w:rPr>
          <w:sz w:val="22"/>
          <w:szCs w:val="22"/>
        </w:rPr>
        <w:t xml:space="preserve"> </w:t>
      </w:r>
      <w:r w:rsidRPr="00383C5A">
        <w:rPr>
          <w:sz w:val="22"/>
          <w:szCs w:val="22"/>
        </w:rPr>
        <w:t>(</w:t>
      </w:r>
      <w:proofErr w:type="gramEnd"/>
      <w:r w:rsidRPr="00383C5A">
        <w:rPr>
          <w:sz w:val="22"/>
          <w:szCs w:val="22"/>
        </w:rPr>
        <w:t>e.g., SO</w:t>
      </w:r>
      <w:r w:rsidRPr="00D21083">
        <w:rPr>
          <w:sz w:val="22"/>
          <w:szCs w:val="22"/>
          <w:vertAlign w:val="subscript"/>
        </w:rPr>
        <w:t>2</w:t>
      </w:r>
      <w:r w:rsidRPr="00383C5A">
        <w:rPr>
          <w:sz w:val="22"/>
          <w:szCs w:val="22"/>
        </w:rPr>
        <w:t>, NO</w:t>
      </w:r>
      <w:r w:rsidRPr="00D21083">
        <w:rPr>
          <w:sz w:val="22"/>
          <w:szCs w:val="22"/>
          <w:vertAlign w:val="subscript"/>
        </w:rPr>
        <w:t>x</w:t>
      </w:r>
      <w:r w:rsidRPr="00383C5A">
        <w:rPr>
          <w:sz w:val="22"/>
          <w:szCs w:val="22"/>
        </w:rPr>
        <w:t>, CO, NH</w:t>
      </w:r>
      <w:r w:rsidRPr="00D21083">
        <w:rPr>
          <w:sz w:val="22"/>
          <w:szCs w:val="22"/>
          <w:vertAlign w:val="subscript"/>
        </w:rPr>
        <w:t>3</w:t>
      </w:r>
      <w:r w:rsidRPr="00383C5A">
        <w:rPr>
          <w:sz w:val="22"/>
          <w:szCs w:val="22"/>
        </w:rPr>
        <w:t>, and VOCs). This has allowed the first emission projections to be developed</w:t>
      </w:r>
      <w:r w:rsidRPr="00E1738E">
        <w:rPr>
          <w:sz w:val="22"/>
          <w:szCs w:val="22"/>
        </w:rPr>
        <w:t xml:space="preserve"> for KMC and the co-benefits of different air pollution control policy measures to be assessed in terms of reduction in GHG emissions such as CO</w:t>
      </w:r>
      <w:r w:rsidRPr="00D21083">
        <w:rPr>
          <w:sz w:val="22"/>
          <w:szCs w:val="22"/>
          <w:vertAlign w:val="subscript"/>
        </w:rPr>
        <w:t>2</w:t>
      </w:r>
      <w:r w:rsidRPr="00E1738E">
        <w:rPr>
          <w:sz w:val="22"/>
          <w:szCs w:val="22"/>
        </w:rPr>
        <w:t>, CH</w:t>
      </w:r>
      <w:r w:rsidRPr="00D21083">
        <w:rPr>
          <w:sz w:val="22"/>
          <w:szCs w:val="22"/>
          <w:vertAlign w:val="subscript"/>
        </w:rPr>
        <w:t>4</w:t>
      </w:r>
      <w:r w:rsidRPr="00E1738E">
        <w:rPr>
          <w:sz w:val="22"/>
          <w:szCs w:val="22"/>
        </w:rPr>
        <w:t>, and N</w:t>
      </w:r>
      <w:r w:rsidRPr="00D21083">
        <w:rPr>
          <w:sz w:val="22"/>
          <w:szCs w:val="22"/>
          <w:vertAlign w:val="subscript"/>
        </w:rPr>
        <w:t>2</w:t>
      </w:r>
      <w:r w:rsidRPr="00E1738E">
        <w:rPr>
          <w:sz w:val="22"/>
          <w:szCs w:val="22"/>
        </w:rPr>
        <w:t xml:space="preserve">O. </w:t>
      </w:r>
    </w:p>
    <w:p w14:paraId="1EC6C080" w14:textId="77777777" w:rsidR="00E1738E" w:rsidRPr="00E1738E" w:rsidRDefault="00E1738E" w:rsidP="00D21083">
      <w:pPr>
        <w:adjustRightInd w:val="0"/>
        <w:spacing w:before="120" w:after="120" w:line="276" w:lineRule="auto"/>
        <w:jc w:val="both"/>
        <w:rPr>
          <w:sz w:val="22"/>
          <w:szCs w:val="22"/>
        </w:rPr>
      </w:pPr>
      <w:r w:rsidRPr="00E1738E">
        <w:rPr>
          <w:sz w:val="22"/>
          <w:szCs w:val="22"/>
        </w:rPr>
        <w:lastRenderedPageBreak/>
        <w:t xml:space="preserve">We drew up detailed emission inventories for key air pollutants and GHGs for 2010 and 2015. We next projected emissions for near future, namely, for 2020, 2025, and 2030 under the business-as-usual (BAU) scenario, as well as three alternative policy and technological scenarios. The BAU scenario considers all current and declared regulations, legislation, and policies affecting air pollutant emissions applicable to Kolkata. Projected emissions under the BAU scenario indicate the extent of primary emissions of pollutants in the near future if no additional measures are implemented. Under the advanced control technology (ACT) scenario, we assessed the application of the best available technologies and advanced air pollution control policies, as applied in cities of industrialized countries. In the low carbon intensity (LCI) scenario, we considered switching to cleaner and more energy-efficient fuels in key economic sectors without any advanced control technology. In the most ambitious scenario (i.e., the clean air scenario [CAS]) we considered advanced control technologies for industrial and other major polluting activities along with policies to control the unregulated emissions typical of the urban agglomeration; these included a ban on polluting vehicles, restriction of vehicle fleet volume, and a ban on open-air combustion of waste and biomass. </w:t>
      </w:r>
    </w:p>
    <w:p w14:paraId="49D3B2E9" w14:textId="77777777" w:rsidR="00E1738E" w:rsidRPr="00E1738E" w:rsidRDefault="00E1738E" w:rsidP="00D21083">
      <w:pPr>
        <w:adjustRightInd w:val="0"/>
        <w:spacing w:before="120" w:after="120" w:line="276" w:lineRule="auto"/>
        <w:jc w:val="both"/>
        <w:rPr>
          <w:sz w:val="22"/>
          <w:szCs w:val="22"/>
        </w:rPr>
      </w:pPr>
      <w:r w:rsidRPr="00E1738E">
        <w:rPr>
          <w:sz w:val="22"/>
          <w:szCs w:val="22"/>
        </w:rPr>
        <w:t xml:space="preserve">The emission levels for key air pollutants and GHGs obtained for 2015 are considered as the baseline for Kolkata. The projected emission load for air pollutants and GHGs up to 2030, obtained under the alternate scenarios, are compared with the baseline to understand their possible impact on emissions and eventually on city air quality. </w:t>
      </w:r>
    </w:p>
    <w:p w14:paraId="211FBAC9" w14:textId="0FC2A121" w:rsidR="00D24B18" w:rsidRDefault="00E1738E" w:rsidP="00D21083">
      <w:pPr>
        <w:adjustRightInd w:val="0"/>
        <w:spacing w:before="120" w:after="120" w:line="276" w:lineRule="auto"/>
        <w:jc w:val="both"/>
        <w:rPr>
          <w:sz w:val="22"/>
          <w:szCs w:val="22"/>
        </w:rPr>
      </w:pPr>
      <w:r w:rsidRPr="00E1738E">
        <w:rPr>
          <w:sz w:val="22"/>
          <w:szCs w:val="22"/>
        </w:rPr>
        <w:t>Future emissions were estimated under the alternate scenarios following the same general methods used for the baseline year. The different legislation, regulations, and policies considered in the BAU scenario are listed in section 5, SI. Various assumptions used to project future activity (during 2020–2030) are described in detail in Section 8, SI. Various city-specific policy interventions considered under alternative scenarios, along with control policies, are detailed in Table S3 of Section 9, SI. This study involves comprehensive analysis of the effectiveness of each measure implemented in the targeted sectors, along with their emission-reduction efficiencies with respect to the corresponding emission factors, coupled with associated costs</w:t>
      </w:r>
      <w:r w:rsidR="00CE3940">
        <w:rPr>
          <w:sz w:val="22"/>
          <w:szCs w:val="22"/>
        </w:rPr>
        <w:t>.</w:t>
      </w:r>
    </w:p>
    <w:p w14:paraId="50526BE1" w14:textId="77777777" w:rsidR="000B55B0" w:rsidRDefault="00557B48" w:rsidP="00A433F6">
      <w:pPr>
        <w:adjustRightInd w:val="0"/>
        <w:spacing w:before="120" w:after="120" w:line="276" w:lineRule="auto"/>
        <w:jc w:val="both"/>
        <w:rPr>
          <w:sz w:val="22"/>
          <w:szCs w:val="22"/>
        </w:rPr>
      </w:pPr>
      <w:r>
        <w:rPr>
          <w:noProof/>
          <w:lang w:val="en-IN" w:eastAsia="en-IN"/>
        </w:rPr>
        <w:lastRenderedPageBreak/>
        <w:drawing>
          <wp:inline distT="0" distB="0" distL="0" distR="0" wp14:anchorId="514D6FB9" wp14:editId="22C3FF86">
            <wp:extent cx="5731510" cy="476123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31510" cy="4761230"/>
                    </a:xfrm>
                    <a:prstGeom prst="rect">
                      <a:avLst/>
                    </a:prstGeom>
                    <a:noFill/>
                    <a:ln>
                      <a:noFill/>
                    </a:ln>
                  </pic:spPr>
                </pic:pic>
              </a:graphicData>
            </a:graphic>
          </wp:inline>
        </w:drawing>
      </w:r>
    </w:p>
    <w:p w14:paraId="55182A1B" w14:textId="6F16EDD7" w:rsidR="00FB2D42" w:rsidRPr="00166D5A" w:rsidRDefault="000F7BD5" w:rsidP="006B79B3">
      <w:pPr>
        <w:adjustRightInd w:val="0"/>
        <w:spacing w:after="120" w:line="276" w:lineRule="auto"/>
        <w:jc w:val="both"/>
        <w:rPr>
          <w:sz w:val="22"/>
          <w:szCs w:val="22"/>
        </w:rPr>
      </w:pPr>
      <w:r w:rsidRPr="00166D5A">
        <w:rPr>
          <w:rStyle w:val="label"/>
          <w:b/>
          <w:sz w:val="22"/>
        </w:rPr>
        <w:t xml:space="preserve">Figure </w:t>
      </w:r>
      <w:r w:rsidR="00BE5267">
        <w:rPr>
          <w:rStyle w:val="label"/>
          <w:b/>
          <w:sz w:val="22"/>
        </w:rPr>
        <w:t>1</w:t>
      </w:r>
      <w:r w:rsidR="00C6438C">
        <w:rPr>
          <w:rStyle w:val="label"/>
          <w:b/>
          <w:sz w:val="22"/>
        </w:rPr>
        <w:t>.</w:t>
      </w:r>
      <w:r w:rsidR="00C6438C" w:rsidRPr="00166D5A">
        <w:rPr>
          <w:rStyle w:val="label"/>
          <w:b/>
          <w:sz w:val="22"/>
        </w:rPr>
        <w:t xml:space="preserve"> </w:t>
      </w:r>
      <w:r w:rsidRPr="00166D5A">
        <w:rPr>
          <w:rStyle w:val="label"/>
          <w:b/>
          <w:sz w:val="22"/>
        </w:rPr>
        <w:t>Map of study domain</w:t>
      </w:r>
      <w:r w:rsidR="002273A2">
        <w:rPr>
          <w:rStyle w:val="label"/>
          <w:b/>
          <w:sz w:val="22"/>
        </w:rPr>
        <w:t xml:space="preserve">: </w:t>
      </w:r>
      <w:r w:rsidRPr="00166D5A">
        <w:rPr>
          <w:rStyle w:val="label"/>
          <w:b/>
          <w:sz w:val="22"/>
        </w:rPr>
        <w:t>Kolkata Metropolitan Area</w:t>
      </w:r>
    </w:p>
    <w:p w14:paraId="1894CAE4" w14:textId="6B2F60C2" w:rsidR="00375A7A" w:rsidRDefault="00375A7A" w:rsidP="00D24B18">
      <w:pPr>
        <w:pStyle w:val="Heading2"/>
        <w:numPr>
          <w:ilvl w:val="0"/>
          <w:numId w:val="6"/>
        </w:numPr>
        <w:spacing w:before="0" w:after="120" w:line="276" w:lineRule="auto"/>
        <w:rPr>
          <w:rFonts w:ascii="Times New Roman" w:hAnsi="Times New Roman" w:cs="Times New Roman"/>
          <w:b/>
          <w:szCs w:val="24"/>
        </w:rPr>
      </w:pPr>
      <w:r w:rsidRPr="00375A7A">
        <w:rPr>
          <w:rFonts w:ascii="Times New Roman" w:hAnsi="Times New Roman" w:cs="Times New Roman"/>
          <w:b/>
          <w:szCs w:val="24"/>
        </w:rPr>
        <w:t xml:space="preserve">Results </w:t>
      </w:r>
    </w:p>
    <w:p w14:paraId="1F385210" w14:textId="77777777" w:rsidR="00EC4044" w:rsidRPr="00CB737F" w:rsidRDefault="00804D57" w:rsidP="00D24B18">
      <w:pPr>
        <w:pStyle w:val="Heading2"/>
        <w:numPr>
          <w:ilvl w:val="1"/>
          <w:numId w:val="6"/>
        </w:numPr>
        <w:spacing w:before="0" w:after="120" w:line="276" w:lineRule="auto"/>
        <w:rPr>
          <w:rFonts w:ascii="Times New Roman" w:hAnsi="Times New Roman" w:cs="Times New Roman"/>
          <w:sz w:val="24"/>
        </w:rPr>
      </w:pPr>
      <w:r w:rsidRPr="00CB737F">
        <w:rPr>
          <w:rFonts w:ascii="Times New Roman" w:hAnsi="Times New Roman" w:cs="Times New Roman"/>
          <w:sz w:val="24"/>
        </w:rPr>
        <w:t>Baseline e</w:t>
      </w:r>
      <w:r w:rsidR="00EC4044" w:rsidRPr="00CB737F">
        <w:rPr>
          <w:rFonts w:ascii="Times New Roman" w:hAnsi="Times New Roman" w:cs="Times New Roman"/>
          <w:sz w:val="24"/>
        </w:rPr>
        <w:t>mission estimates and sector</w:t>
      </w:r>
      <w:r w:rsidR="0041575A" w:rsidRPr="00CB737F">
        <w:rPr>
          <w:rFonts w:ascii="Times New Roman" w:hAnsi="Times New Roman" w:cs="Times New Roman"/>
          <w:sz w:val="24"/>
        </w:rPr>
        <w:t>al</w:t>
      </w:r>
      <w:r w:rsidR="00EC4044" w:rsidRPr="00CB737F">
        <w:rPr>
          <w:rFonts w:ascii="Times New Roman" w:hAnsi="Times New Roman" w:cs="Times New Roman"/>
          <w:sz w:val="24"/>
        </w:rPr>
        <w:t xml:space="preserve"> contributions </w:t>
      </w:r>
    </w:p>
    <w:p w14:paraId="09F067D6" w14:textId="27E43EB0" w:rsidR="00166D5A" w:rsidRDefault="00CC25CC" w:rsidP="00D21083">
      <w:pPr>
        <w:pStyle w:val="NormalWeb"/>
        <w:spacing w:before="120" w:beforeAutospacing="0" w:after="120" w:afterAutospacing="0" w:line="276" w:lineRule="auto"/>
        <w:jc w:val="both"/>
        <w:rPr>
          <w:sz w:val="22"/>
          <w:szCs w:val="22"/>
        </w:rPr>
      </w:pPr>
      <w:r>
        <w:rPr>
          <w:sz w:val="22"/>
          <w:szCs w:val="22"/>
        </w:rPr>
        <w:t>Our study gives a detailed account of sectoral contribution</w:t>
      </w:r>
      <w:r w:rsidR="00C36EE8">
        <w:rPr>
          <w:sz w:val="22"/>
          <w:szCs w:val="22"/>
        </w:rPr>
        <w:t>s</w:t>
      </w:r>
      <w:r>
        <w:rPr>
          <w:sz w:val="22"/>
          <w:szCs w:val="22"/>
        </w:rPr>
        <w:t xml:space="preserve"> </w:t>
      </w:r>
      <w:r w:rsidR="00C36EE8">
        <w:rPr>
          <w:sz w:val="22"/>
          <w:szCs w:val="22"/>
        </w:rPr>
        <w:t>to</w:t>
      </w:r>
      <w:r w:rsidR="00B857A5">
        <w:rPr>
          <w:sz w:val="22"/>
          <w:szCs w:val="22"/>
        </w:rPr>
        <w:t xml:space="preserve"> </w:t>
      </w:r>
      <w:r>
        <w:rPr>
          <w:sz w:val="22"/>
          <w:szCs w:val="22"/>
        </w:rPr>
        <w:t xml:space="preserve">key air </w:t>
      </w:r>
      <w:r w:rsidR="00C36EE8">
        <w:rPr>
          <w:sz w:val="22"/>
          <w:szCs w:val="22"/>
        </w:rPr>
        <w:t xml:space="preserve">pollution </w:t>
      </w:r>
      <w:r>
        <w:rPr>
          <w:sz w:val="22"/>
          <w:szCs w:val="22"/>
        </w:rPr>
        <w:t>emission</w:t>
      </w:r>
      <w:r w:rsidR="00C36EE8">
        <w:rPr>
          <w:sz w:val="22"/>
          <w:szCs w:val="22"/>
        </w:rPr>
        <w:t>s</w:t>
      </w:r>
      <w:r>
        <w:rPr>
          <w:sz w:val="22"/>
          <w:szCs w:val="22"/>
        </w:rPr>
        <w:t xml:space="preserve"> for 2015 </w:t>
      </w:r>
      <w:r w:rsidR="00206C24">
        <w:rPr>
          <w:sz w:val="22"/>
          <w:szCs w:val="22"/>
        </w:rPr>
        <w:t>with a view to analyzing</w:t>
      </w:r>
      <w:r>
        <w:rPr>
          <w:sz w:val="22"/>
          <w:szCs w:val="22"/>
        </w:rPr>
        <w:t xml:space="preserve"> the impact of the</w:t>
      </w:r>
      <w:r w:rsidR="00206C24">
        <w:rPr>
          <w:sz w:val="22"/>
          <w:szCs w:val="22"/>
        </w:rPr>
        <w:t>se sectoral</w:t>
      </w:r>
      <w:r w:rsidR="00C36EE8">
        <w:rPr>
          <w:sz w:val="22"/>
          <w:szCs w:val="22"/>
        </w:rPr>
        <w:t xml:space="preserve"> </w:t>
      </w:r>
      <w:r>
        <w:rPr>
          <w:sz w:val="22"/>
          <w:szCs w:val="22"/>
        </w:rPr>
        <w:t>activities</w:t>
      </w:r>
      <w:r w:rsidR="00206C24">
        <w:rPr>
          <w:sz w:val="22"/>
          <w:szCs w:val="22"/>
        </w:rPr>
        <w:t xml:space="preserve"> </w:t>
      </w:r>
      <w:r>
        <w:rPr>
          <w:sz w:val="22"/>
          <w:szCs w:val="22"/>
        </w:rPr>
        <w:t xml:space="preserve">on future emissions. </w:t>
      </w:r>
      <w:r w:rsidR="00682118">
        <w:rPr>
          <w:sz w:val="22"/>
          <w:szCs w:val="22"/>
        </w:rPr>
        <w:t xml:space="preserve">Figure </w:t>
      </w:r>
      <w:r w:rsidR="00026278">
        <w:rPr>
          <w:sz w:val="22"/>
          <w:szCs w:val="22"/>
        </w:rPr>
        <w:t>2</w:t>
      </w:r>
      <w:r w:rsidR="001803E3">
        <w:rPr>
          <w:sz w:val="22"/>
          <w:szCs w:val="22"/>
        </w:rPr>
        <w:t>(a-i)</w:t>
      </w:r>
      <w:r w:rsidR="00682118">
        <w:rPr>
          <w:sz w:val="22"/>
          <w:szCs w:val="22"/>
        </w:rPr>
        <w:t xml:space="preserve"> presents the </w:t>
      </w:r>
      <w:r w:rsidR="000B3188">
        <w:rPr>
          <w:sz w:val="22"/>
          <w:szCs w:val="22"/>
        </w:rPr>
        <w:t>detail</w:t>
      </w:r>
      <w:r w:rsidR="00DC3D99">
        <w:rPr>
          <w:sz w:val="22"/>
          <w:szCs w:val="22"/>
        </w:rPr>
        <w:t xml:space="preserve">ed </w:t>
      </w:r>
      <w:r w:rsidR="000B3188">
        <w:rPr>
          <w:sz w:val="22"/>
          <w:szCs w:val="22"/>
        </w:rPr>
        <w:t xml:space="preserve">sectoral contribution </w:t>
      </w:r>
      <w:r w:rsidR="00E162E1">
        <w:rPr>
          <w:sz w:val="22"/>
          <w:szCs w:val="22"/>
        </w:rPr>
        <w:t xml:space="preserve">to </w:t>
      </w:r>
      <w:r w:rsidR="00682118">
        <w:rPr>
          <w:sz w:val="22"/>
          <w:szCs w:val="22"/>
        </w:rPr>
        <w:t xml:space="preserve">air pollutants </w:t>
      </w:r>
      <w:r w:rsidR="000B3188">
        <w:rPr>
          <w:sz w:val="22"/>
          <w:szCs w:val="22"/>
        </w:rPr>
        <w:t xml:space="preserve">for 2015. </w:t>
      </w:r>
      <w:r w:rsidR="00206C24">
        <w:rPr>
          <w:sz w:val="22"/>
          <w:szCs w:val="22"/>
        </w:rPr>
        <w:t xml:space="preserve">The </w:t>
      </w:r>
      <w:r w:rsidR="0041575A" w:rsidRPr="00EC4044">
        <w:rPr>
          <w:sz w:val="22"/>
          <w:szCs w:val="22"/>
        </w:rPr>
        <w:t xml:space="preserve">GAINS model estimates </w:t>
      </w:r>
      <w:r w:rsidR="0041575A">
        <w:rPr>
          <w:sz w:val="22"/>
          <w:szCs w:val="22"/>
        </w:rPr>
        <w:t xml:space="preserve">the future </w:t>
      </w:r>
      <w:r w:rsidR="005C1C3E">
        <w:rPr>
          <w:sz w:val="22"/>
          <w:szCs w:val="22"/>
        </w:rPr>
        <w:t>emission-based</w:t>
      </w:r>
      <w:r w:rsidR="00EC4044" w:rsidRPr="00EC4044">
        <w:rPr>
          <w:sz w:val="22"/>
          <w:szCs w:val="22"/>
        </w:rPr>
        <w:t xml:space="preserve"> </w:t>
      </w:r>
      <w:r w:rsidR="0041575A">
        <w:rPr>
          <w:sz w:val="22"/>
          <w:szCs w:val="22"/>
        </w:rPr>
        <w:t>information regarding</w:t>
      </w:r>
      <w:r w:rsidR="0041575A" w:rsidRPr="00EC4044">
        <w:rPr>
          <w:sz w:val="22"/>
          <w:szCs w:val="22"/>
        </w:rPr>
        <w:t xml:space="preserve"> </w:t>
      </w:r>
      <w:r w:rsidR="00EC4044" w:rsidRPr="00EC4044">
        <w:rPr>
          <w:sz w:val="22"/>
          <w:szCs w:val="22"/>
        </w:rPr>
        <w:t>energy statistics</w:t>
      </w:r>
      <w:r w:rsidR="0041575A">
        <w:rPr>
          <w:sz w:val="22"/>
          <w:szCs w:val="22"/>
        </w:rPr>
        <w:t>,</w:t>
      </w:r>
      <w:r w:rsidR="00EC4044" w:rsidRPr="00EC4044">
        <w:rPr>
          <w:sz w:val="22"/>
          <w:szCs w:val="22"/>
        </w:rPr>
        <w:t xml:space="preserve"> fuel quality, combustion characteristics</w:t>
      </w:r>
      <w:r w:rsidR="0041575A">
        <w:rPr>
          <w:sz w:val="22"/>
          <w:szCs w:val="22"/>
        </w:rPr>
        <w:t xml:space="preserve"> related to a specific sector</w:t>
      </w:r>
      <w:r w:rsidR="00C36EE8">
        <w:rPr>
          <w:sz w:val="22"/>
          <w:szCs w:val="22"/>
        </w:rPr>
        <w:t>,</w:t>
      </w:r>
      <w:r w:rsidR="00EC4044" w:rsidRPr="00EC4044">
        <w:rPr>
          <w:sz w:val="22"/>
          <w:szCs w:val="22"/>
        </w:rPr>
        <w:t xml:space="preserve"> </w:t>
      </w:r>
      <w:r w:rsidR="0041575A">
        <w:rPr>
          <w:sz w:val="22"/>
          <w:szCs w:val="22"/>
        </w:rPr>
        <w:t>and also</w:t>
      </w:r>
      <w:r w:rsidR="0041575A" w:rsidRPr="00EC4044">
        <w:rPr>
          <w:sz w:val="22"/>
          <w:szCs w:val="22"/>
        </w:rPr>
        <w:t xml:space="preserve"> </w:t>
      </w:r>
      <w:r w:rsidR="0041575A">
        <w:rPr>
          <w:sz w:val="22"/>
          <w:szCs w:val="22"/>
        </w:rPr>
        <w:t xml:space="preserve">implementation of </w:t>
      </w:r>
      <w:r w:rsidR="00EC4044" w:rsidRPr="00EC4044">
        <w:rPr>
          <w:sz w:val="22"/>
          <w:szCs w:val="22"/>
        </w:rPr>
        <w:t>control measures</w:t>
      </w:r>
      <w:r w:rsidR="0041575A">
        <w:rPr>
          <w:sz w:val="22"/>
          <w:szCs w:val="22"/>
        </w:rPr>
        <w:t xml:space="preserve">. </w:t>
      </w:r>
      <w:r w:rsidR="00E162E1">
        <w:rPr>
          <w:sz w:val="22"/>
          <w:szCs w:val="22"/>
        </w:rPr>
        <w:t>Our inventory suggests</w:t>
      </w:r>
      <w:r w:rsidR="00EC4044" w:rsidRPr="00EC4044">
        <w:rPr>
          <w:sz w:val="22"/>
          <w:szCs w:val="22"/>
        </w:rPr>
        <w:t xml:space="preserve"> that in </w:t>
      </w:r>
      <w:r w:rsidR="00E43CAB" w:rsidRPr="000B3188">
        <w:rPr>
          <w:sz w:val="22"/>
          <w:szCs w:val="22"/>
        </w:rPr>
        <w:t>2015</w:t>
      </w:r>
      <w:r w:rsidR="00E43CAB" w:rsidRPr="00EC4044">
        <w:rPr>
          <w:sz w:val="22"/>
          <w:szCs w:val="22"/>
        </w:rPr>
        <w:t xml:space="preserve"> </w:t>
      </w:r>
      <w:r w:rsidR="009C64D9">
        <w:rPr>
          <w:sz w:val="22"/>
          <w:szCs w:val="22"/>
        </w:rPr>
        <w:t>KMC</w:t>
      </w:r>
      <w:r w:rsidR="00EC4044">
        <w:rPr>
          <w:sz w:val="22"/>
          <w:szCs w:val="22"/>
        </w:rPr>
        <w:t xml:space="preserve"> </w:t>
      </w:r>
      <w:r w:rsidR="00EC4044" w:rsidRPr="00EC4044">
        <w:rPr>
          <w:sz w:val="22"/>
          <w:szCs w:val="22"/>
        </w:rPr>
        <w:t xml:space="preserve">emitted </w:t>
      </w:r>
      <w:r w:rsidR="00C36EE8" w:rsidRPr="00E202F0">
        <w:rPr>
          <w:sz w:val="22"/>
          <w:szCs w:val="22"/>
        </w:rPr>
        <w:t>into the atmosphere</w:t>
      </w:r>
      <w:r w:rsidR="00C36EE8" w:rsidRPr="00DC3D99">
        <w:rPr>
          <w:sz w:val="22"/>
          <w:szCs w:val="22"/>
        </w:rPr>
        <w:t xml:space="preserve"> </w:t>
      </w:r>
      <w:r w:rsidR="00F43C9F" w:rsidRPr="00DC3D99">
        <w:rPr>
          <w:sz w:val="22"/>
          <w:szCs w:val="22"/>
        </w:rPr>
        <w:t>5</w:t>
      </w:r>
      <w:r w:rsidR="00F43C9F">
        <w:rPr>
          <w:sz w:val="22"/>
          <w:szCs w:val="22"/>
        </w:rPr>
        <w:t>8</w:t>
      </w:r>
      <w:r w:rsidR="00F43C9F" w:rsidRPr="00DC3D99">
        <w:rPr>
          <w:sz w:val="22"/>
          <w:szCs w:val="22"/>
        </w:rPr>
        <w:t>.6</w:t>
      </w:r>
      <w:r w:rsidR="00F43C9F" w:rsidRPr="00EC4044">
        <w:rPr>
          <w:sz w:val="22"/>
          <w:szCs w:val="22"/>
        </w:rPr>
        <w:t> kt of PM</w:t>
      </w:r>
      <w:r w:rsidR="00F43C9F" w:rsidRPr="00DC3D99">
        <w:rPr>
          <w:sz w:val="22"/>
          <w:szCs w:val="22"/>
          <w:vertAlign w:val="subscript"/>
        </w:rPr>
        <w:t>10</w:t>
      </w:r>
      <w:r w:rsidR="00F43C9F" w:rsidRPr="00EC4044">
        <w:rPr>
          <w:sz w:val="22"/>
          <w:szCs w:val="22"/>
        </w:rPr>
        <w:t xml:space="preserve">, </w:t>
      </w:r>
      <w:r w:rsidR="00F43C9F" w:rsidRPr="00DC3D99">
        <w:rPr>
          <w:sz w:val="22"/>
          <w:szCs w:val="22"/>
        </w:rPr>
        <w:t>29.</w:t>
      </w:r>
      <w:r w:rsidR="00F43C9F">
        <w:rPr>
          <w:sz w:val="22"/>
          <w:szCs w:val="22"/>
        </w:rPr>
        <w:t>4</w:t>
      </w:r>
      <w:r w:rsidR="00F43C9F" w:rsidRPr="00EC4044">
        <w:rPr>
          <w:sz w:val="22"/>
          <w:szCs w:val="22"/>
        </w:rPr>
        <w:t> kt of PM</w:t>
      </w:r>
      <w:r w:rsidR="00F43C9F" w:rsidRPr="00DC3D99">
        <w:rPr>
          <w:sz w:val="22"/>
          <w:szCs w:val="22"/>
          <w:vertAlign w:val="subscript"/>
        </w:rPr>
        <w:t>2.5</w:t>
      </w:r>
      <w:r w:rsidR="00F43C9F" w:rsidRPr="00EC4044">
        <w:rPr>
          <w:sz w:val="22"/>
          <w:szCs w:val="22"/>
        </w:rPr>
        <w:t xml:space="preserve">, </w:t>
      </w:r>
      <w:r w:rsidR="00F43C9F">
        <w:rPr>
          <w:sz w:val="22"/>
          <w:szCs w:val="22"/>
        </w:rPr>
        <w:t xml:space="preserve">7.7 kt of BC, 7.2 kt of OC, </w:t>
      </w:r>
      <w:r w:rsidR="003B49B5" w:rsidRPr="00DC3D99">
        <w:rPr>
          <w:sz w:val="22"/>
          <w:szCs w:val="22"/>
        </w:rPr>
        <w:t>7</w:t>
      </w:r>
      <w:r w:rsidR="00CD52B0">
        <w:rPr>
          <w:sz w:val="22"/>
          <w:szCs w:val="22"/>
        </w:rPr>
        <w:t>6.5</w:t>
      </w:r>
      <w:r w:rsidR="003B49B5" w:rsidRPr="00EC4044">
        <w:rPr>
          <w:sz w:val="22"/>
          <w:szCs w:val="22"/>
        </w:rPr>
        <w:t> kt of SO</w:t>
      </w:r>
      <w:r w:rsidR="003B49B5" w:rsidRPr="00DC3D99">
        <w:rPr>
          <w:sz w:val="22"/>
          <w:szCs w:val="22"/>
          <w:vertAlign w:val="subscript"/>
        </w:rPr>
        <w:t>2</w:t>
      </w:r>
      <w:r w:rsidR="003B49B5" w:rsidRPr="00EC4044">
        <w:rPr>
          <w:sz w:val="22"/>
          <w:szCs w:val="22"/>
        </w:rPr>
        <w:t xml:space="preserve">, </w:t>
      </w:r>
      <w:r w:rsidR="003B49B5" w:rsidRPr="00DC3D99">
        <w:rPr>
          <w:sz w:val="22"/>
          <w:szCs w:val="22"/>
        </w:rPr>
        <w:t>77.9</w:t>
      </w:r>
      <w:r w:rsidR="003B49B5" w:rsidRPr="00EC4044">
        <w:rPr>
          <w:sz w:val="22"/>
          <w:szCs w:val="22"/>
        </w:rPr>
        <w:t xml:space="preserve"> kt of NO</w:t>
      </w:r>
      <w:r w:rsidR="003B49B5" w:rsidRPr="003B49B5">
        <w:rPr>
          <w:sz w:val="22"/>
          <w:szCs w:val="22"/>
          <w:vertAlign w:val="subscript"/>
        </w:rPr>
        <w:t>x</w:t>
      </w:r>
      <w:r w:rsidR="003B49B5">
        <w:rPr>
          <w:sz w:val="22"/>
          <w:szCs w:val="22"/>
        </w:rPr>
        <w:t xml:space="preserve">, </w:t>
      </w:r>
      <w:r w:rsidR="003B49B5" w:rsidRPr="00DC3D99">
        <w:rPr>
          <w:sz w:val="22"/>
          <w:szCs w:val="22"/>
        </w:rPr>
        <w:t>78.7</w:t>
      </w:r>
      <w:r w:rsidR="003B49B5" w:rsidRPr="00E202F0">
        <w:rPr>
          <w:sz w:val="22"/>
          <w:szCs w:val="22"/>
        </w:rPr>
        <w:t xml:space="preserve"> kt of CO</w:t>
      </w:r>
      <w:r w:rsidR="003B49B5">
        <w:rPr>
          <w:sz w:val="22"/>
          <w:szCs w:val="22"/>
        </w:rPr>
        <w:t>,</w:t>
      </w:r>
      <w:r w:rsidR="003B49B5" w:rsidRPr="00DC3D99">
        <w:rPr>
          <w:sz w:val="22"/>
          <w:szCs w:val="22"/>
        </w:rPr>
        <w:t xml:space="preserve"> </w:t>
      </w:r>
      <w:r w:rsidR="00E202F0" w:rsidRPr="00DC3D99">
        <w:rPr>
          <w:sz w:val="22"/>
          <w:szCs w:val="22"/>
        </w:rPr>
        <w:t xml:space="preserve">35.9 </w:t>
      </w:r>
      <w:r w:rsidR="00EC4044" w:rsidRPr="00E202F0">
        <w:rPr>
          <w:sz w:val="22"/>
          <w:szCs w:val="22"/>
        </w:rPr>
        <w:t>kt of VOC</w:t>
      </w:r>
      <w:r w:rsidR="00B65425">
        <w:rPr>
          <w:sz w:val="22"/>
          <w:szCs w:val="22"/>
        </w:rPr>
        <w:t>s</w:t>
      </w:r>
      <w:r w:rsidR="003B49B5">
        <w:rPr>
          <w:sz w:val="22"/>
          <w:szCs w:val="22"/>
        </w:rPr>
        <w:t xml:space="preserve"> </w:t>
      </w:r>
      <w:r w:rsidR="00EC4044" w:rsidRPr="00DC3D99">
        <w:rPr>
          <w:sz w:val="22"/>
          <w:szCs w:val="22"/>
        </w:rPr>
        <w:t xml:space="preserve">and </w:t>
      </w:r>
      <w:r w:rsidR="00CD52B0">
        <w:rPr>
          <w:sz w:val="22"/>
          <w:szCs w:val="22"/>
        </w:rPr>
        <w:t>24.8</w:t>
      </w:r>
      <w:r w:rsidR="00EC4044" w:rsidRPr="00DC3D99">
        <w:rPr>
          <w:sz w:val="22"/>
          <w:szCs w:val="22"/>
        </w:rPr>
        <w:t xml:space="preserve"> kt </w:t>
      </w:r>
      <w:r w:rsidR="003B49B5">
        <w:rPr>
          <w:sz w:val="22"/>
          <w:szCs w:val="22"/>
        </w:rPr>
        <w:t>of NH</w:t>
      </w:r>
      <w:r w:rsidR="003B49B5" w:rsidRPr="003B49B5">
        <w:rPr>
          <w:sz w:val="22"/>
          <w:szCs w:val="22"/>
          <w:vertAlign w:val="subscript"/>
        </w:rPr>
        <w:t>3</w:t>
      </w:r>
      <w:r w:rsidR="00EC4044" w:rsidRPr="00EC4044">
        <w:rPr>
          <w:sz w:val="22"/>
          <w:szCs w:val="22"/>
        </w:rPr>
        <w:t>.</w:t>
      </w:r>
      <w:r w:rsidR="00B857A5">
        <w:rPr>
          <w:sz w:val="22"/>
          <w:szCs w:val="22"/>
        </w:rPr>
        <w:t xml:space="preserve"> </w:t>
      </w:r>
    </w:p>
    <w:p w14:paraId="558D13D9" w14:textId="693B5E57" w:rsidR="00D24B18" w:rsidRDefault="00D24B18" w:rsidP="00D21083">
      <w:pPr>
        <w:pStyle w:val="NormalWeb"/>
        <w:spacing w:before="120" w:beforeAutospacing="0" w:after="120" w:afterAutospacing="0" w:line="276" w:lineRule="auto"/>
        <w:jc w:val="both"/>
        <w:rPr>
          <w:sz w:val="22"/>
          <w:szCs w:val="22"/>
        </w:rPr>
      </w:pPr>
      <w:r>
        <w:rPr>
          <w:sz w:val="22"/>
          <w:szCs w:val="22"/>
        </w:rPr>
        <w:t>The residential sector, including both domestic and commercial combustion, is the largest contributor to air pollutant emissions, adding</w:t>
      </w:r>
      <w:r w:rsidDel="005954C3">
        <w:rPr>
          <w:sz w:val="22"/>
          <w:szCs w:val="22"/>
        </w:rPr>
        <w:t xml:space="preserve"> </w:t>
      </w:r>
      <w:r>
        <w:rPr>
          <w:sz w:val="22"/>
          <w:szCs w:val="22"/>
        </w:rPr>
        <w:t>almost one-third (32%) of total PM</w:t>
      </w:r>
      <w:r w:rsidRPr="00D43CF0">
        <w:rPr>
          <w:sz w:val="22"/>
          <w:szCs w:val="22"/>
          <w:vertAlign w:val="subscript"/>
        </w:rPr>
        <w:t>10</w:t>
      </w:r>
      <w:r w:rsidRPr="00EC4044">
        <w:rPr>
          <w:sz w:val="22"/>
          <w:szCs w:val="22"/>
        </w:rPr>
        <w:t xml:space="preserve"> </w:t>
      </w:r>
      <w:r>
        <w:rPr>
          <w:sz w:val="22"/>
          <w:szCs w:val="22"/>
        </w:rPr>
        <w:t xml:space="preserve">emissions. This is closely followed by road dust related to vehicular movement, namely, the non-exhaust vehicular emissions contribution (25%). Coal-based thermal power plants, construction, and industrial emission contribute significantly, 15%, 11%, and 5% </w:t>
      </w:r>
      <w:r w:rsidR="00A824CA">
        <w:rPr>
          <w:sz w:val="22"/>
          <w:szCs w:val="22"/>
        </w:rPr>
        <w:t xml:space="preserve">respectively, </w:t>
      </w:r>
      <w:r>
        <w:rPr>
          <w:sz w:val="22"/>
          <w:szCs w:val="22"/>
        </w:rPr>
        <w:t>of total PM</w:t>
      </w:r>
      <w:r w:rsidRPr="00050D55">
        <w:rPr>
          <w:sz w:val="22"/>
          <w:szCs w:val="22"/>
          <w:vertAlign w:val="subscript"/>
        </w:rPr>
        <w:t>10</w:t>
      </w:r>
      <w:r>
        <w:rPr>
          <w:sz w:val="22"/>
          <w:szCs w:val="22"/>
        </w:rPr>
        <w:t xml:space="preserve"> emissions. </w:t>
      </w:r>
      <w:r w:rsidR="0030374B">
        <w:rPr>
          <w:sz w:val="22"/>
          <w:szCs w:val="22"/>
        </w:rPr>
        <w:t xml:space="preserve">Waste </w:t>
      </w:r>
      <w:r w:rsidR="00AE20B3">
        <w:rPr>
          <w:sz w:val="22"/>
          <w:szCs w:val="22"/>
        </w:rPr>
        <w:t>and</w:t>
      </w:r>
      <w:r w:rsidR="0030374B">
        <w:rPr>
          <w:sz w:val="22"/>
          <w:szCs w:val="22"/>
        </w:rPr>
        <w:t xml:space="preserve"> open burning and agriculture also contribute 5% and 2% respectively. </w:t>
      </w:r>
      <w:r>
        <w:rPr>
          <w:sz w:val="22"/>
          <w:szCs w:val="22"/>
        </w:rPr>
        <w:t>Vehicular exhaust contributes only 4% of total PM</w:t>
      </w:r>
      <w:r w:rsidRPr="00050D55">
        <w:rPr>
          <w:sz w:val="22"/>
          <w:szCs w:val="22"/>
          <w:vertAlign w:val="subscript"/>
        </w:rPr>
        <w:t>10</w:t>
      </w:r>
      <w:r>
        <w:rPr>
          <w:sz w:val="22"/>
          <w:szCs w:val="22"/>
          <w:vertAlign w:val="subscript"/>
        </w:rPr>
        <w:t xml:space="preserve"> </w:t>
      </w:r>
      <w:r>
        <w:rPr>
          <w:sz w:val="22"/>
          <w:szCs w:val="22"/>
        </w:rPr>
        <w:t xml:space="preserve">emissions, </w:t>
      </w:r>
      <w:r w:rsidRPr="00990852">
        <w:rPr>
          <w:sz w:val="22"/>
          <w:szCs w:val="22"/>
        </w:rPr>
        <w:t>contradict</w:t>
      </w:r>
      <w:r>
        <w:rPr>
          <w:sz w:val="22"/>
          <w:szCs w:val="22"/>
        </w:rPr>
        <w:t>ing</w:t>
      </w:r>
      <w:r w:rsidRPr="00990852">
        <w:rPr>
          <w:sz w:val="22"/>
          <w:szCs w:val="22"/>
        </w:rPr>
        <w:t xml:space="preserve"> </w:t>
      </w:r>
      <w:r>
        <w:rPr>
          <w:sz w:val="22"/>
          <w:szCs w:val="22"/>
        </w:rPr>
        <w:t xml:space="preserve">the </w:t>
      </w:r>
      <w:r w:rsidRPr="00990852">
        <w:rPr>
          <w:sz w:val="22"/>
          <w:szCs w:val="22"/>
        </w:rPr>
        <w:t>widespread belief</w:t>
      </w:r>
      <w:r>
        <w:rPr>
          <w:sz w:val="22"/>
          <w:szCs w:val="22"/>
        </w:rPr>
        <w:t xml:space="preserve"> </w:t>
      </w:r>
      <w:r w:rsidRPr="00990852">
        <w:rPr>
          <w:sz w:val="22"/>
          <w:szCs w:val="22"/>
        </w:rPr>
        <w:t xml:space="preserve">that most air pollution in cities </w:t>
      </w:r>
      <w:r>
        <w:rPr>
          <w:sz w:val="22"/>
          <w:szCs w:val="22"/>
        </w:rPr>
        <w:t xml:space="preserve">comes from </w:t>
      </w:r>
      <w:r w:rsidRPr="00990852">
        <w:rPr>
          <w:sz w:val="22"/>
          <w:szCs w:val="22"/>
        </w:rPr>
        <w:t>vehicles.</w:t>
      </w:r>
      <w:r w:rsidR="001C234A">
        <w:rPr>
          <w:sz w:val="22"/>
          <w:szCs w:val="22"/>
        </w:rPr>
        <w:t xml:space="preserve"> </w:t>
      </w:r>
      <w:r w:rsidRPr="006D6DFC">
        <w:rPr>
          <w:sz w:val="22"/>
          <w:szCs w:val="22"/>
        </w:rPr>
        <w:t>For PM</w:t>
      </w:r>
      <w:r w:rsidRPr="00153C88">
        <w:rPr>
          <w:sz w:val="22"/>
          <w:szCs w:val="22"/>
          <w:vertAlign w:val="subscript"/>
        </w:rPr>
        <w:t xml:space="preserve">2.5 </w:t>
      </w:r>
      <w:r w:rsidRPr="006D6DFC">
        <w:rPr>
          <w:sz w:val="22"/>
          <w:szCs w:val="22"/>
        </w:rPr>
        <w:t>emission</w:t>
      </w:r>
      <w:r>
        <w:rPr>
          <w:sz w:val="22"/>
          <w:szCs w:val="22"/>
        </w:rPr>
        <w:t>s, the</w:t>
      </w:r>
      <w:r w:rsidRPr="006D6DFC">
        <w:rPr>
          <w:sz w:val="22"/>
          <w:szCs w:val="22"/>
        </w:rPr>
        <w:t xml:space="preserve"> </w:t>
      </w:r>
      <w:r>
        <w:rPr>
          <w:sz w:val="22"/>
          <w:szCs w:val="22"/>
        </w:rPr>
        <w:t>r</w:t>
      </w:r>
      <w:r w:rsidRPr="006D6DFC">
        <w:rPr>
          <w:sz w:val="22"/>
          <w:szCs w:val="22"/>
        </w:rPr>
        <w:t>esidential sector is the single largest contributor</w:t>
      </w:r>
      <w:r>
        <w:rPr>
          <w:sz w:val="22"/>
          <w:szCs w:val="22"/>
        </w:rPr>
        <w:t>,</w:t>
      </w:r>
      <w:r w:rsidRPr="006D6DFC">
        <w:rPr>
          <w:sz w:val="22"/>
          <w:szCs w:val="22"/>
        </w:rPr>
        <w:t xml:space="preserve"> responsible for half (5</w:t>
      </w:r>
      <w:r>
        <w:rPr>
          <w:sz w:val="22"/>
          <w:szCs w:val="22"/>
        </w:rPr>
        <w:t>0</w:t>
      </w:r>
      <w:r w:rsidRPr="006D6DFC">
        <w:rPr>
          <w:sz w:val="22"/>
          <w:szCs w:val="22"/>
        </w:rPr>
        <w:t xml:space="preserve">%) of </w:t>
      </w:r>
      <w:r>
        <w:rPr>
          <w:sz w:val="22"/>
          <w:szCs w:val="22"/>
        </w:rPr>
        <w:t xml:space="preserve">the </w:t>
      </w:r>
      <w:r w:rsidRPr="006D6DFC">
        <w:rPr>
          <w:sz w:val="22"/>
          <w:szCs w:val="22"/>
        </w:rPr>
        <w:t>total PM</w:t>
      </w:r>
      <w:r w:rsidRPr="00153C88">
        <w:rPr>
          <w:sz w:val="22"/>
          <w:szCs w:val="22"/>
          <w:vertAlign w:val="subscript"/>
        </w:rPr>
        <w:t>2.5</w:t>
      </w:r>
      <w:r w:rsidRPr="006D6DFC">
        <w:rPr>
          <w:sz w:val="22"/>
          <w:szCs w:val="22"/>
        </w:rPr>
        <w:t xml:space="preserve"> emission</w:t>
      </w:r>
      <w:r>
        <w:rPr>
          <w:sz w:val="22"/>
          <w:szCs w:val="22"/>
        </w:rPr>
        <w:t xml:space="preserve">s </w:t>
      </w:r>
      <w:r w:rsidRPr="006D6DFC">
        <w:rPr>
          <w:sz w:val="22"/>
          <w:szCs w:val="22"/>
        </w:rPr>
        <w:t xml:space="preserve">of </w:t>
      </w:r>
      <w:r>
        <w:rPr>
          <w:sz w:val="22"/>
          <w:szCs w:val="22"/>
        </w:rPr>
        <w:t>KMC</w:t>
      </w:r>
      <w:r w:rsidRPr="006D6DFC">
        <w:rPr>
          <w:sz w:val="22"/>
          <w:szCs w:val="22"/>
        </w:rPr>
        <w:t>. Other major sources include power</w:t>
      </w:r>
      <w:r>
        <w:rPr>
          <w:sz w:val="22"/>
          <w:szCs w:val="22"/>
        </w:rPr>
        <w:t>, w</w:t>
      </w:r>
      <w:r w:rsidRPr="006D6DFC">
        <w:rPr>
          <w:sz w:val="22"/>
          <w:szCs w:val="22"/>
        </w:rPr>
        <w:t>aste</w:t>
      </w:r>
      <w:r>
        <w:rPr>
          <w:sz w:val="22"/>
          <w:szCs w:val="22"/>
        </w:rPr>
        <w:t xml:space="preserve"> and open </w:t>
      </w:r>
      <w:r>
        <w:rPr>
          <w:sz w:val="22"/>
          <w:szCs w:val="22"/>
        </w:rPr>
        <w:lastRenderedPageBreak/>
        <w:t xml:space="preserve">burning, </w:t>
      </w:r>
      <w:r w:rsidRPr="006D6DFC">
        <w:rPr>
          <w:sz w:val="22"/>
          <w:szCs w:val="22"/>
        </w:rPr>
        <w:t xml:space="preserve">road transport </w:t>
      </w:r>
      <w:r>
        <w:rPr>
          <w:sz w:val="22"/>
          <w:szCs w:val="22"/>
        </w:rPr>
        <w:t>(</w:t>
      </w:r>
      <w:r w:rsidRPr="006D6DFC">
        <w:rPr>
          <w:sz w:val="22"/>
          <w:szCs w:val="22"/>
        </w:rPr>
        <w:t>exhaust</w:t>
      </w:r>
      <w:r>
        <w:rPr>
          <w:sz w:val="22"/>
          <w:szCs w:val="22"/>
        </w:rPr>
        <w:t>)</w:t>
      </w:r>
      <w:r w:rsidRPr="006D6DFC">
        <w:rPr>
          <w:sz w:val="22"/>
          <w:szCs w:val="22"/>
        </w:rPr>
        <w:t xml:space="preserve"> and </w:t>
      </w:r>
      <w:r>
        <w:rPr>
          <w:sz w:val="22"/>
          <w:szCs w:val="22"/>
        </w:rPr>
        <w:t>road transport (</w:t>
      </w:r>
      <w:r w:rsidRPr="006D6DFC">
        <w:rPr>
          <w:sz w:val="22"/>
          <w:szCs w:val="22"/>
        </w:rPr>
        <w:t>non-exhaust</w:t>
      </w:r>
      <w:r>
        <w:rPr>
          <w:sz w:val="22"/>
          <w:szCs w:val="22"/>
        </w:rPr>
        <w:t>),</w:t>
      </w:r>
      <w:r w:rsidRPr="006D6DFC">
        <w:rPr>
          <w:sz w:val="22"/>
          <w:szCs w:val="22"/>
        </w:rPr>
        <w:t xml:space="preserve"> contributing 16%, 10%</w:t>
      </w:r>
      <w:r>
        <w:rPr>
          <w:sz w:val="22"/>
          <w:szCs w:val="22"/>
        </w:rPr>
        <w:t>,</w:t>
      </w:r>
      <w:r w:rsidRPr="006D6DFC">
        <w:rPr>
          <w:sz w:val="22"/>
          <w:szCs w:val="22"/>
        </w:rPr>
        <w:t xml:space="preserve"> 8%</w:t>
      </w:r>
      <w:r>
        <w:rPr>
          <w:sz w:val="22"/>
          <w:szCs w:val="22"/>
        </w:rPr>
        <w:t>,</w:t>
      </w:r>
      <w:r w:rsidRPr="006D6DFC">
        <w:rPr>
          <w:sz w:val="22"/>
          <w:szCs w:val="22"/>
        </w:rPr>
        <w:t xml:space="preserve"> </w:t>
      </w:r>
      <w:r>
        <w:rPr>
          <w:sz w:val="22"/>
          <w:szCs w:val="22"/>
        </w:rPr>
        <w:t>and 8%,</w:t>
      </w:r>
      <w:r w:rsidRPr="006D6DFC">
        <w:rPr>
          <w:sz w:val="22"/>
          <w:szCs w:val="22"/>
        </w:rPr>
        <w:t xml:space="preserve"> respectively.</w:t>
      </w:r>
      <w:r w:rsidRPr="00EC4044">
        <w:rPr>
          <w:sz w:val="22"/>
          <w:szCs w:val="22"/>
        </w:rPr>
        <w:t xml:space="preserve"> </w:t>
      </w:r>
      <w:r w:rsidR="00AE20B3">
        <w:rPr>
          <w:sz w:val="22"/>
          <w:szCs w:val="22"/>
        </w:rPr>
        <w:t>Industrial emission</w:t>
      </w:r>
      <w:r w:rsidR="002152DE">
        <w:rPr>
          <w:sz w:val="22"/>
          <w:szCs w:val="22"/>
        </w:rPr>
        <w:t>s</w:t>
      </w:r>
      <w:r w:rsidR="00AE20B3">
        <w:rPr>
          <w:sz w:val="22"/>
          <w:szCs w:val="22"/>
        </w:rPr>
        <w:t xml:space="preserve">, construction and agriculture </w:t>
      </w:r>
      <w:r w:rsidR="002152DE">
        <w:rPr>
          <w:sz w:val="22"/>
          <w:szCs w:val="22"/>
        </w:rPr>
        <w:t xml:space="preserve">sector </w:t>
      </w:r>
      <w:r w:rsidR="00AE20B3">
        <w:rPr>
          <w:sz w:val="22"/>
          <w:szCs w:val="22"/>
        </w:rPr>
        <w:t xml:space="preserve">has minor contribution (4%, 2% and 1% respectively). </w:t>
      </w:r>
      <w:r>
        <w:rPr>
          <w:sz w:val="22"/>
          <w:szCs w:val="22"/>
        </w:rPr>
        <w:t xml:space="preserve">The majority of black carbon (BC) emissions are from the domestic sector (72%), with road-transport exhaust and non-exhaust contributing 18% and 4%, respectively. </w:t>
      </w:r>
      <w:r w:rsidR="00AE20B3">
        <w:rPr>
          <w:sz w:val="22"/>
          <w:szCs w:val="22"/>
        </w:rPr>
        <w:t>Other sources of BC include waste and open burning</w:t>
      </w:r>
      <w:r w:rsidR="001C234A">
        <w:rPr>
          <w:sz w:val="22"/>
          <w:szCs w:val="22"/>
        </w:rPr>
        <w:t xml:space="preserve"> and</w:t>
      </w:r>
      <w:r w:rsidR="00AE20B3">
        <w:rPr>
          <w:sz w:val="22"/>
          <w:szCs w:val="22"/>
        </w:rPr>
        <w:t xml:space="preserve"> non-road machinery, contributing 3%</w:t>
      </w:r>
      <w:r w:rsidR="001C234A">
        <w:rPr>
          <w:sz w:val="22"/>
          <w:szCs w:val="22"/>
        </w:rPr>
        <w:t xml:space="preserve"> and</w:t>
      </w:r>
      <w:r w:rsidR="00AE20B3">
        <w:rPr>
          <w:sz w:val="22"/>
          <w:szCs w:val="22"/>
        </w:rPr>
        <w:t xml:space="preserve"> 2%</w:t>
      </w:r>
      <w:r w:rsidR="001C234A">
        <w:rPr>
          <w:sz w:val="22"/>
          <w:szCs w:val="22"/>
        </w:rPr>
        <w:t xml:space="preserve"> </w:t>
      </w:r>
      <w:r w:rsidR="00AE20B3">
        <w:rPr>
          <w:sz w:val="22"/>
          <w:szCs w:val="22"/>
        </w:rPr>
        <w:t xml:space="preserve">respectively. </w:t>
      </w:r>
      <w:r>
        <w:rPr>
          <w:sz w:val="22"/>
          <w:szCs w:val="22"/>
        </w:rPr>
        <w:t>The domestic sector contributes the most to organic carbon (OC) emissions (48%). Other prominent sources are road-transport non-exhaust emissions, waste and open burning, road-transport exhaust emissions</w:t>
      </w:r>
      <w:r w:rsidR="00B67D86">
        <w:rPr>
          <w:sz w:val="22"/>
          <w:szCs w:val="22"/>
        </w:rPr>
        <w:t xml:space="preserve"> and non-road </w:t>
      </w:r>
      <w:proofErr w:type="gramStart"/>
      <w:r w:rsidR="00B67D86">
        <w:rPr>
          <w:sz w:val="22"/>
          <w:szCs w:val="22"/>
        </w:rPr>
        <w:t xml:space="preserve">machinery </w:t>
      </w:r>
      <w:r>
        <w:rPr>
          <w:sz w:val="22"/>
          <w:szCs w:val="22"/>
        </w:rPr>
        <w:t xml:space="preserve"> contributing</w:t>
      </w:r>
      <w:proofErr w:type="gramEnd"/>
      <w:r>
        <w:rPr>
          <w:sz w:val="22"/>
          <w:szCs w:val="22"/>
        </w:rPr>
        <w:t xml:space="preserve"> 21%, 17%, 12% </w:t>
      </w:r>
      <w:r w:rsidR="00B67D86">
        <w:rPr>
          <w:sz w:val="22"/>
          <w:szCs w:val="22"/>
        </w:rPr>
        <w:t xml:space="preserve">and 1% </w:t>
      </w:r>
      <w:r>
        <w:rPr>
          <w:sz w:val="22"/>
          <w:szCs w:val="22"/>
        </w:rPr>
        <w:t xml:space="preserve">respectively. </w:t>
      </w:r>
      <w:r w:rsidRPr="00166D5A">
        <w:rPr>
          <w:sz w:val="22"/>
          <w:szCs w:val="22"/>
        </w:rPr>
        <w:t xml:space="preserve">For </w:t>
      </w:r>
      <w:r>
        <w:rPr>
          <w:sz w:val="22"/>
          <w:szCs w:val="22"/>
        </w:rPr>
        <w:t>sulfur dioxide (</w:t>
      </w:r>
      <w:r w:rsidRPr="00166D5A">
        <w:rPr>
          <w:sz w:val="22"/>
          <w:szCs w:val="22"/>
        </w:rPr>
        <w:t>SO</w:t>
      </w:r>
      <w:r w:rsidRPr="00166D5A">
        <w:rPr>
          <w:sz w:val="22"/>
          <w:szCs w:val="22"/>
          <w:vertAlign w:val="subscript"/>
        </w:rPr>
        <w:t>2</w:t>
      </w:r>
      <w:r>
        <w:rPr>
          <w:sz w:val="22"/>
          <w:szCs w:val="22"/>
        </w:rPr>
        <w:t xml:space="preserve">) </w:t>
      </w:r>
      <w:r w:rsidRPr="00166D5A">
        <w:rPr>
          <w:sz w:val="22"/>
          <w:szCs w:val="22"/>
        </w:rPr>
        <w:t>emissions, power plants are the single major source (92%) within the study domain</w:t>
      </w:r>
      <w:r>
        <w:rPr>
          <w:sz w:val="22"/>
          <w:szCs w:val="22"/>
        </w:rPr>
        <w:t>,</w:t>
      </w:r>
      <w:r w:rsidRPr="00166D5A">
        <w:rPr>
          <w:sz w:val="22"/>
          <w:szCs w:val="22"/>
        </w:rPr>
        <w:t xml:space="preserve"> with minor contribution</w:t>
      </w:r>
      <w:r>
        <w:rPr>
          <w:sz w:val="22"/>
          <w:szCs w:val="22"/>
        </w:rPr>
        <w:t>s</w:t>
      </w:r>
      <w:r w:rsidRPr="00166D5A">
        <w:rPr>
          <w:sz w:val="22"/>
          <w:szCs w:val="22"/>
        </w:rPr>
        <w:t xml:space="preserve"> from industrial </w:t>
      </w:r>
      <w:r>
        <w:rPr>
          <w:sz w:val="22"/>
          <w:szCs w:val="22"/>
        </w:rPr>
        <w:t>emission</w:t>
      </w:r>
      <w:r w:rsidR="002152DE">
        <w:rPr>
          <w:sz w:val="22"/>
          <w:szCs w:val="22"/>
        </w:rPr>
        <w:t>s</w:t>
      </w:r>
      <w:r w:rsidRPr="00166D5A">
        <w:rPr>
          <w:sz w:val="22"/>
          <w:szCs w:val="22"/>
        </w:rPr>
        <w:t xml:space="preserve">, </w:t>
      </w:r>
      <w:r>
        <w:rPr>
          <w:sz w:val="22"/>
          <w:szCs w:val="22"/>
        </w:rPr>
        <w:t xml:space="preserve">the </w:t>
      </w:r>
      <w:r w:rsidRPr="00166D5A">
        <w:rPr>
          <w:sz w:val="22"/>
          <w:szCs w:val="22"/>
        </w:rPr>
        <w:t>domestic sector</w:t>
      </w:r>
      <w:r>
        <w:rPr>
          <w:sz w:val="22"/>
          <w:szCs w:val="22"/>
        </w:rPr>
        <w:t>,</w:t>
      </w:r>
      <w:r w:rsidRPr="00166D5A">
        <w:rPr>
          <w:sz w:val="22"/>
          <w:szCs w:val="22"/>
        </w:rPr>
        <w:t xml:space="preserve"> and road</w:t>
      </w:r>
      <w:r>
        <w:rPr>
          <w:sz w:val="22"/>
          <w:szCs w:val="22"/>
        </w:rPr>
        <w:t>-</w:t>
      </w:r>
      <w:r w:rsidRPr="00166D5A">
        <w:rPr>
          <w:sz w:val="22"/>
          <w:szCs w:val="22"/>
        </w:rPr>
        <w:t xml:space="preserve">transport exhaust contributing </w:t>
      </w:r>
      <w:r>
        <w:rPr>
          <w:sz w:val="22"/>
          <w:szCs w:val="22"/>
        </w:rPr>
        <w:t>4</w:t>
      </w:r>
      <w:r w:rsidRPr="00166D5A">
        <w:rPr>
          <w:sz w:val="22"/>
          <w:szCs w:val="22"/>
        </w:rPr>
        <w:t>%</w:t>
      </w:r>
      <w:r>
        <w:rPr>
          <w:sz w:val="22"/>
          <w:szCs w:val="22"/>
        </w:rPr>
        <w:t>, 2%</w:t>
      </w:r>
      <w:r w:rsidRPr="00166D5A">
        <w:rPr>
          <w:sz w:val="22"/>
          <w:szCs w:val="22"/>
        </w:rPr>
        <w:t xml:space="preserve"> and 2%</w:t>
      </w:r>
      <w:r>
        <w:rPr>
          <w:sz w:val="22"/>
          <w:szCs w:val="22"/>
        </w:rPr>
        <w:t xml:space="preserve">, </w:t>
      </w:r>
      <w:r w:rsidRPr="00166D5A">
        <w:rPr>
          <w:sz w:val="22"/>
          <w:szCs w:val="22"/>
        </w:rPr>
        <w:t>respectively</w:t>
      </w:r>
      <w:r>
        <w:rPr>
          <w:sz w:val="22"/>
          <w:szCs w:val="22"/>
        </w:rPr>
        <w:t xml:space="preserve">, </w:t>
      </w:r>
      <w:r w:rsidRPr="00166D5A">
        <w:rPr>
          <w:sz w:val="22"/>
          <w:szCs w:val="22"/>
        </w:rPr>
        <w:t>to total SO</w:t>
      </w:r>
      <w:r w:rsidRPr="00166D5A">
        <w:rPr>
          <w:sz w:val="22"/>
          <w:szCs w:val="22"/>
          <w:vertAlign w:val="subscript"/>
        </w:rPr>
        <w:t>2</w:t>
      </w:r>
      <w:r w:rsidRPr="00166D5A">
        <w:rPr>
          <w:sz w:val="22"/>
          <w:szCs w:val="22"/>
        </w:rPr>
        <w:t xml:space="preserve"> emissions. Power plants and vehicle exhaust are major contributors of NO</w:t>
      </w:r>
      <w:r w:rsidRPr="00D21083">
        <w:rPr>
          <w:sz w:val="22"/>
          <w:szCs w:val="22"/>
          <w:vertAlign w:val="subscript"/>
        </w:rPr>
        <w:t>x</w:t>
      </w:r>
      <w:r>
        <w:rPr>
          <w:sz w:val="22"/>
          <w:szCs w:val="22"/>
        </w:rPr>
        <w:t>, with</w:t>
      </w:r>
      <w:r w:rsidRPr="00166D5A">
        <w:rPr>
          <w:sz w:val="22"/>
          <w:szCs w:val="22"/>
        </w:rPr>
        <w:t xml:space="preserve"> 57% and 34%</w:t>
      </w:r>
      <w:r>
        <w:rPr>
          <w:sz w:val="22"/>
          <w:szCs w:val="22"/>
        </w:rPr>
        <w:t>,</w:t>
      </w:r>
      <w:r w:rsidRPr="00166D5A">
        <w:rPr>
          <w:sz w:val="22"/>
          <w:szCs w:val="22"/>
        </w:rPr>
        <w:t xml:space="preserve"> respectively</w:t>
      </w:r>
      <w:r>
        <w:rPr>
          <w:sz w:val="22"/>
          <w:szCs w:val="22"/>
        </w:rPr>
        <w:t>,</w:t>
      </w:r>
      <w:r w:rsidRPr="00166D5A">
        <w:rPr>
          <w:sz w:val="22"/>
          <w:szCs w:val="22"/>
        </w:rPr>
        <w:t xml:space="preserve"> while </w:t>
      </w:r>
      <w:r>
        <w:rPr>
          <w:sz w:val="22"/>
          <w:szCs w:val="22"/>
        </w:rPr>
        <w:t>the domestic</w:t>
      </w:r>
      <w:r w:rsidRPr="00166D5A">
        <w:rPr>
          <w:sz w:val="22"/>
          <w:szCs w:val="22"/>
        </w:rPr>
        <w:t xml:space="preserve"> sector contributes 3%. The major contributing source </w:t>
      </w:r>
      <w:r>
        <w:rPr>
          <w:sz w:val="22"/>
          <w:szCs w:val="22"/>
        </w:rPr>
        <w:t>of carbon monoxide (</w:t>
      </w:r>
      <w:r w:rsidRPr="00166D5A">
        <w:rPr>
          <w:sz w:val="22"/>
          <w:szCs w:val="22"/>
        </w:rPr>
        <w:t>CO</w:t>
      </w:r>
      <w:r>
        <w:rPr>
          <w:sz w:val="22"/>
          <w:szCs w:val="22"/>
        </w:rPr>
        <w:t>)</w:t>
      </w:r>
      <w:r w:rsidRPr="00166D5A">
        <w:rPr>
          <w:sz w:val="22"/>
          <w:szCs w:val="22"/>
        </w:rPr>
        <w:t xml:space="preserve"> is </w:t>
      </w:r>
      <w:r>
        <w:rPr>
          <w:sz w:val="22"/>
          <w:szCs w:val="22"/>
        </w:rPr>
        <w:t xml:space="preserve">the </w:t>
      </w:r>
      <w:r w:rsidRPr="00166D5A">
        <w:rPr>
          <w:sz w:val="22"/>
          <w:szCs w:val="22"/>
        </w:rPr>
        <w:t>domestic sector (49%) followed by road</w:t>
      </w:r>
      <w:r>
        <w:rPr>
          <w:sz w:val="22"/>
          <w:szCs w:val="22"/>
        </w:rPr>
        <w:t>-</w:t>
      </w:r>
      <w:r w:rsidRPr="00166D5A">
        <w:rPr>
          <w:sz w:val="22"/>
          <w:szCs w:val="22"/>
        </w:rPr>
        <w:t>transport exhaust and waste and open burning</w:t>
      </w:r>
      <w:r>
        <w:rPr>
          <w:sz w:val="22"/>
          <w:szCs w:val="22"/>
        </w:rPr>
        <w:t>,</w:t>
      </w:r>
      <w:r w:rsidRPr="00166D5A">
        <w:rPr>
          <w:sz w:val="22"/>
          <w:szCs w:val="22"/>
        </w:rPr>
        <w:t xml:space="preserve"> contributing 36% and 10%</w:t>
      </w:r>
      <w:r>
        <w:rPr>
          <w:sz w:val="22"/>
          <w:szCs w:val="22"/>
        </w:rPr>
        <w:t>,</w:t>
      </w:r>
      <w:r w:rsidRPr="00166D5A">
        <w:rPr>
          <w:sz w:val="22"/>
          <w:szCs w:val="22"/>
        </w:rPr>
        <w:t xml:space="preserve"> respectively. </w:t>
      </w:r>
      <w:r w:rsidR="00FB51BB">
        <w:rPr>
          <w:sz w:val="22"/>
          <w:szCs w:val="22"/>
        </w:rPr>
        <w:t xml:space="preserve">Other sources of CO includes power plants and non-road machinery contributing 3% and 2% respectively. </w:t>
      </w:r>
      <w:r w:rsidRPr="00166D5A">
        <w:rPr>
          <w:sz w:val="22"/>
          <w:szCs w:val="22"/>
        </w:rPr>
        <w:t>Exhaust emission</w:t>
      </w:r>
      <w:r>
        <w:rPr>
          <w:sz w:val="22"/>
          <w:szCs w:val="22"/>
        </w:rPr>
        <w:t>s</w:t>
      </w:r>
      <w:r w:rsidRPr="00166D5A">
        <w:rPr>
          <w:sz w:val="22"/>
          <w:szCs w:val="22"/>
        </w:rPr>
        <w:t xml:space="preserve"> from road </w:t>
      </w:r>
      <w:r>
        <w:rPr>
          <w:sz w:val="22"/>
          <w:szCs w:val="22"/>
        </w:rPr>
        <w:t xml:space="preserve">transport </w:t>
      </w:r>
      <w:r w:rsidRPr="00166D5A">
        <w:rPr>
          <w:sz w:val="22"/>
          <w:szCs w:val="22"/>
        </w:rPr>
        <w:t>contribute</w:t>
      </w:r>
      <w:r>
        <w:rPr>
          <w:sz w:val="22"/>
          <w:szCs w:val="22"/>
        </w:rPr>
        <w:t xml:space="preserve"> </w:t>
      </w:r>
      <w:r w:rsidR="002152DE">
        <w:rPr>
          <w:sz w:val="22"/>
          <w:szCs w:val="22"/>
        </w:rPr>
        <w:t xml:space="preserve">36% </w:t>
      </w:r>
      <w:r>
        <w:rPr>
          <w:sz w:val="22"/>
          <w:szCs w:val="22"/>
        </w:rPr>
        <w:t>volatile organic compounds (</w:t>
      </w:r>
      <w:r w:rsidRPr="00166D5A">
        <w:rPr>
          <w:sz w:val="22"/>
          <w:szCs w:val="22"/>
        </w:rPr>
        <w:t>VOC</w:t>
      </w:r>
      <w:r>
        <w:rPr>
          <w:sz w:val="22"/>
          <w:szCs w:val="22"/>
        </w:rPr>
        <w:t>s)</w:t>
      </w:r>
      <w:r w:rsidRPr="00166D5A">
        <w:rPr>
          <w:sz w:val="22"/>
          <w:szCs w:val="22"/>
        </w:rPr>
        <w:t xml:space="preserve"> </w:t>
      </w:r>
      <w:r w:rsidR="002152DE">
        <w:rPr>
          <w:sz w:val="22"/>
          <w:szCs w:val="22"/>
        </w:rPr>
        <w:t>emissions</w:t>
      </w:r>
      <w:r w:rsidRPr="00166D5A">
        <w:rPr>
          <w:sz w:val="22"/>
          <w:szCs w:val="22"/>
        </w:rPr>
        <w:t xml:space="preserve">. Other major VOC sources include </w:t>
      </w:r>
      <w:r>
        <w:rPr>
          <w:sz w:val="22"/>
          <w:szCs w:val="22"/>
        </w:rPr>
        <w:t>s</w:t>
      </w:r>
      <w:r w:rsidRPr="00166D5A">
        <w:rPr>
          <w:sz w:val="22"/>
          <w:szCs w:val="22"/>
        </w:rPr>
        <w:t>olvent use, fuel distribution</w:t>
      </w:r>
      <w:r>
        <w:rPr>
          <w:sz w:val="22"/>
          <w:szCs w:val="22"/>
        </w:rPr>
        <w:t>,</w:t>
      </w:r>
      <w:r w:rsidRPr="00166D5A">
        <w:rPr>
          <w:sz w:val="22"/>
          <w:szCs w:val="22"/>
        </w:rPr>
        <w:t xml:space="preserve"> and </w:t>
      </w:r>
      <w:r>
        <w:rPr>
          <w:sz w:val="22"/>
          <w:szCs w:val="22"/>
        </w:rPr>
        <w:t xml:space="preserve">the </w:t>
      </w:r>
      <w:r w:rsidRPr="00166D5A">
        <w:rPr>
          <w:sz w:val="22"/>
          <w:szCs w:val="22"/>
        </w:rPr>
        <w:t>domestic sector contributing 25%, 18%</w:t>
      </w:r>
      <w:r>
        <w:rPr>
          <w:sz w:val="22"/>
          <w:szCs w:val="22"/>
        </w:rPr>
        <w:t>,</w:t>
      </w:r>
      <w:r w:rsidRPr="00166D5A">
        <w:rPr>
          <w:sz w:val="22"/>
          <w:szCs w:val="22"/>
        </w:rPr>
        <w:t xml:space="preserve"> and 14%</w:t>
      </w:r>
      <w:r>
        <w:rPr>
          <w:sz w:val="22"/>
          <w:szCs w:val="22"/>
        </w:rPr>
        <w:t>,</w:t>
      </w:r>
      <w:r w:rsidRPr="00166D5A">
        <w:rPr>
          <w:sz w:val="22"/>
          <w:szCs w:val="22"/>
        </w:rPr>
        <w:t xml:space="preserve"> respectively. </w:t>
      </w:r>
      <w:r w:rsidR="00D83C03">
        <w:rPr>
          <w:sz w:val="22"/>
          <w:szCs w:val="22"/>
        </w:rPr>
        <w:t>Minor sources of VOC</w:t>
      </w:r>
      <w:r w:rsidR="002152DE">
        <w:rPr>
          <w:sz w:val="22"/>
          <w:szCs w:val="22"/>
        </w:rPr>
        <w:t>s</w:t>
      </w:r>
      <w:r w:rsidR="00D83C03">
        <w:rPr>
          <w:sz w:val="22"/>
          <w:szCs w:val="22"/>
        </w:rPr>
        <w:t xml:space="preserve"> include power plant, non-road machinery and waste and open burning contributing 5%, 2% and 1% respectively. </w:t>
      </w:r>
      <w:r>
        <w:rPr>
          <w:sz w:val="22"/>
          <w:szCs w:val="22"/>
        </w:rPr>
        <w:t>The a</w:t>
      </w:r>
      <w:r w:rsidRPr="00166D5A">
        <w:rPr>
          <w:sz w:val="22"/>
          <w:szCs w:val="22"/>
        </w:rPr>
        <w:t xml:space="preserve">griculture sector is the single most important source </w:t>
      </w:r>
      <w:r>
        <w:rPr>
          <w:sz w:val="22"/>
          <w:szCs w:val="22"/>
        </w:rPr>
        <w:t>of</w:t>
      </w:r>
      <w:r w:rsidRPr="00166D5A">
        <w:rPr>
          <w:sz w:val="22"/>
          <w:szCs w:val="22"/>
        </w:rPr>
        <w:t xml:space="preserve"> </w:t>
      </w:r>
      <w:r>
        <w:rPr>
          <w:sz w:val="22"/>
          <w:szCs w:val="22"/>
        </w:rPr>
        <w:t>ammonia (</w:t>
      </w:r>
      <w:r w:rsidRPr="00166D5A">
        <w:rPr>
          <w:sz w:val="22"/>
          <w:szCs w:val="22"/>
        </w:rPr>
        <w:t>NH</w:t>
      </w:r>
      <w:r w:rsidRPr="00166D5A">
        <w:rPr>
          <w:sz w:val="22"/>
          <w:szCs w:val="22"/>
          <w:vertAlign w:val="subscript"/>
        </w:rPr>
        <w:t>3</w:t>
      </w:r>
      <w:r>
        <w:rPr>
          <w:sz w:val="22"/>
          <w:szCs w:val="22"/>
        </w:rPr>
        <w:t xml:space="preserve">) </w:t>
      </w:r>
      <w:r w:rsidRPr="00166D5A">
        <w:rPr>
          <w:sz w:val="22"/>
          <w:szCs w:val="22"/>
        </w:rPr>
        <w:t>emission</w:t>
      </w:r>
      <w:r>
        <w:rPr>
          <w:sz w:val="22"/>
          <w:szCs w:val="22"/>
        </w:rPr>
        <w:t>s,</w:t>
      </w:r>
      <w:r w:rsidRPr="00166D5A">
        <w:rPr>
          <w:sz w:val="22"/>
          <w:szCs w:val="22"/>
        </w:rPr>
        <w:t xml:space="preserve"> contributing 99% of total emission</w:t>
      </w:r>
      <w:r>
        <w:rPr>
          <w:sz w:val="22"/>
          <w:szCs w:val="22"/>
        </w:rPr>
        <w:t>s</w:t>
      </w:r>
      <w:r w:rsidRPr="00166D5A">
        <w:rPr>
          <w:sz w:val="22"/>
          <w:szCs w:val="22"/>
        </w:rPr>
        <w:t>.</w:t>
      </w:r>
    </w:p>
    <w:p w14:paraId="69147A1E" w14:textId="259F29E4" w:rsidR="00117D5C" w:rsidRDefault="007C508F" w:rsidP="00166D5A">
      <w:pPr>
        <w:pStyle w:val="Heading2"/>
        <w:spacing w:before="0" w:after="120" w:line="276" w:lineRule="auto"/>
        <w:rPr>
          <w:rFonts w:ascii="Times New Roman" w:eastAsia="Times New Roman" w:hAnsi="Times New Roman" w:cs="Times New Roman"/>
          <w:b/>
          <w:color w:val="auto"/>
          <w:sz w:val="22"/>
          <w:szCs w:val="22"/>
        </w:rPr>
      </w:pPr>
      <w:r>
        <w:rPr>
          <w:rFonts w:ascii="Times New Roman" w:eastAsia="Times New Roman" w:hAnsi="Times New Roman" w:cs="Times New Roman"/>
          <w:b/>
          <w:noProof/>
          <w:color w:val="auto"/>
          <w:sz w:val="22"/>
          <w:szCs w:val="22"/>
          <w:lang w:val="en-IN" w:eastAsia="en-IN"/>
        </w:rPr>
        <w:lastRenderedPageBreak/>
        <w:drawing>
          <wp:inline distT="0" distB="0" distL="0" distR="0" wp14:anchorId="2683FD66" wp14:editId="5C3EB2CD">
            <wp:extent cx="5693072" cy="6923301"/>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03412" cy="6935875"/>
                    </a:xfrm>
                    <a:prstGeom prst="rect">
                      <a:avLst/>
                    </a:prstGeom>
                    <a:noFill/>
                  </pic:spPr>
                </pic:pic>
              </a:graphicData>
            </a:graphic>
          </wp:inline>
        </w:drawing>
      </w:r>
    </w:p>
    <w:p w14:paraId="1A73AD2F" w14:textId="519DC9E8" w:rsidR="008F6E2C" w:rsidRPr="00166D5A" w:rsidRDefault="008F6E2C" w:rsidP="00166D5A">
      <w:pPr>
        <w:pStyle w:val="Heading2"/>
        <w:spacing w:before="0" w:after="120" w:line="276" w:lineRule="auto"/>
        <w:rPr>
          <w:rFonts w:ascii="Times New Roman" w:eastAsia="Times New Roman" w:hAnsi="Times New Roman" w:cs="Times New Roman"/>
          <w:b/>
          <w:color w:val="auto"/>
          <w:sz w:val="22"/>
          <w:szCs w:val="22"/>
        </w:rPr>
      </w:pPr>
      <w:r w:rsidRPr="00166D5A">
        <w:rPr>
          <w:rFonts w:ascii="Times New Roman" w:eastAsia="Times New Roman" w:hAnsi="Times New Roman" w:cs="Times New Roman"/>
          <w:b/>
          <w:color w:val="auto"/>
          <w:sz w:val="22"/>
          <w:szCs w:val="22"/>
        </w:rPr>
        <w:t xml:space="preserve">Figure </w:t>
      </w:r>
      <w:r w:rsidR="009A2007">
        <w:rPr>
          <w:rFonts w:ascii="Times New Roman" w:eastAsia="Times New Roman" w:hAnsi="Times New Roman" w:cs="Times New Roman"/>
          <w:b/>
          <w:color w:val="auto"/>
          <w:sz w:val="22"/>
          <w:szCs w:val="22"/>
        </w:rPr>
        <w:t>2</w:t>
      </w:r>
      <w:r w:rsidRPr="00166D5A">
        <w:rPr>
          <w:rFonts w:ascii="Times New Roman" w:eastAsia="Times New Roman" w:hAnsi="Times New Roman" w:cs="Times New Roman"/>
          <w:b/>
          <w:color w:val="auto"/>
          <w:sz w:val="22"/>
          <w:szCs w:val="22"/>
        </w:rPr>
        <w:t xml:space="preserve">. Sectoral </w:t>
      </w:r>
      <w:r w:rsidR="00EB1CE0" w:rsidRPr="00166D5A">
        <w:rPr>
          <w:rFonts w:ascii="Times New Roman" w:eastAsia="Times New Roman" w:hAnsi="Times New Roman" w:cs="Times New Roman"/>
          <w:b/>
          <w:color w:val="auto"/>
          <w:sz w:val="22"/>
          <w:szCs w:val="22"/>
        </w:rPr>
        <w:t xml:space="preserve">contribution </w:t>
      </w:r>
      <w:r w:rsidRPr="00166D5A">
        <w:rPr>
          <w:rFonts w:ascii="Times New Roman" w:eastAsia="Times New Roman" w:hAnsi="Times New Roman" w:cs="Times New Roman"/>
          <w:b/>
          <w:color w:val="auto"/>
          <w:sz w:val="22"/>
          <w:szCs w:val="22"/>
        </w:rPr>
        <w:t xml:space="preserve">of </w:t>
      </w:r>
      <w:hyperlink r:id="rId15" w:tooltip="Learn more about Air Pollutant" w:history="1">
        <w:r w:rsidR="00C36EE8" w:rsidRPr="00166D5A">
          <w:rPr>
            <w:rFonts w:ascii="Times New Roman" w:eastAsia="Times New Roman" w:hAnsi="Times New Roman" w:cs="Times New Roman"/>
            <w:b/>
            <w:color w:val="auto"/>
            <w:sz w:val="22"/>
            <w:szCs w:val="22"/>
          </w:rPr>
          <w:t>air pollutant</w:t>
        </w:r>
      </w:hyperlink>
      <w:r w:rsidR="00B857A5">
        <w:rPr>
          <w:rFonts w:ascii="Times New Roman" w:eastAsia="Times New Roman" w:hAnsi="Times New Roman" w:cs="Times New Roman"/>
          <w:b/>
          <w:color w:val="auto"/>
          <w:sz w:val="22"/>
          <w:szCs w:val="22"/>
        </w:rPr>
        <w:t xml:space="preserve"> </w:t>
      </w:r>
      <w:r w:rsidRPr="00166D5A">
        <w:rPr>
          <w:rFonts w:ascii="Times New Roman" w:eastAsia="Times New Roman" w:hAnsi="Times New Roman" w:cs="Times New Roman"/>
          <w:b/>
          <w:color w:val="auto"/>
          <w:sz w:val="22"/>
          <w:szCs w:val="22"/>
        </w:rPr>
        <w:t>emissions in Kolkata in 2015.</w:t>
      </w:r>
      <w:r w:rsidRPr="00166D5A" w:rsidDel="008F6E2C">
        <w:rPr>
          <w:rFonts w:ascii="Times New Roman" w:eastAsia="Times New Roman" w:hAnsi="Times New Roman" w:cs="Times New Roman"/>
          <w:b/>
          <w:color w:val="auto"/>
          <w:sz w:val="22"/>
          <w:szCs w:val="22"/>
        </w:rPr>
        <w:t xml:space="preserve"> </w:t>
      </w:r>
    </w:p>
    <w:p w14:paraId="62C792E7" w14:textId="01D55B2E" w:rsidR="00130E06" w:rsidRPr="00166D5A" w:rsidRDefault="00130E06" w:rsidP="00166D5A">
      <w:pPr>
        <w:pStyle w:val="NormalWeb"/>
        <w:spacing w:before="0" w:beforeAutospacing="0" w:after="120" w:afterAutospacing="0" w:line="276" w:lineRule="auto"/>
        <w:jc w:val="both"/>
        <w:rPr>
          <w:sz w:val="22"/>
          <w:szCs w:val="22"/>
        </w:rPr>
      </w:pPr>
    </w:p>
    <w:p w14:paraId="6B34ECC8" w14:textId="7F36DBEE" w:rsidR="0038524B" w:rsidRDefault="003D33A1" w:rsidP="00166D5A">
      <w:pPr>
        <w:autoSpaceDE/>
        <w:autoSpaceDN/>
        <w:spacing w:after="120" w:line="276" w:lineRule="auto"/>
      </w:pPr>
      <w:r>
        <w:rPr>
          <w:noProof/>
          <w:lang w:val="en-IN" w:eastAsia="en-IN"/>
        </w:rPr>
        <w:lastRenderedPageBreak/>
        <w:drawing>
          <wp:inline distT="0" distB="0" distL="0" distR="0" wp14:anchorId="4389D016" wp14:editId="7CEF30FA">
            <wp:extent cx="5810885" cy="2835838"/>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30820" cy="2845567"/>
                    </a:xfrm>
                    <a:prstGeom prst="rect">
                      <a:avLst/>
                    </a:prstGeom>
                    <a:noFill/>
                  </pic:spPr>
                </pic:pic>
              </a:graphicData>
            </a:graphic>
          </wp:inline>
        </w:drawing>
      </w:r>
    </w:p>
    <w:p w14:paraId="686C9AEE" w14:textId="386127B6" w:rsidR="008F6E2C" w:rsidRDefault="0038524B" w:rsidP="00166D5A">
      <w:pPr>
        <w:pStyle w:val="Heading2"/>
        <w:spacing w:before="0" w:after="120" w:line="276" w:lineRule="auto"/>
        <w:rPr>
          <w:rFonts w:ascii="Times New Roman" w:eastAsia="Times New Roman" w:hAnsi="Times New Roman" w:cs="Times New Roman"/>
          <w:b/>
          <w:color w:val="auto"/>
          <w:sz w:val="22"/>
          <w:szCs w:val="22"/>
        </w:rPr>
      </w:pPr>
      <w:r w:rsidRPr="008F6E2C">
        <w:rPr>
          <w:rFonts w:ascii="Times New Roman" w:eastAsia="Times New Roman" w:hAnsi="Times New Roman" w:cs="Times New Roman"/>
          <w:b/>
          <w:color w:val="auto"/>
          <w:sz w:val="22"/>
          <w:szCs w:val="22"/>
        </w:rPr>
        <w:t xml:space="preserve">Figure </w:t>
      </w:r>
      <w:r w:rsidR="009A2007">
        <w:rPr>
          <w:rFonts w:ascii="Times New Roman" w:eastAsia="Times New Roman" w:hAnsi="Times New Roman" w:cs="Times New Roman"/>
          <w:b/>
          <w:color w:val="auto"/>
          <w:sz w:val="22"/>
          <w:szCs w:val="22"/>
        </w:rPr>
        <w:t>3</w:t>
      </w:r>
      <w:r w:rsidRPr="008F6E2C">
        <w:rPr>
          <w:rFonts w:ascii="Times New Roman" w:eastAsia="Times New Roman" w:hAnsi="Times New Roman" w:cs="Times New Roman"/>
          <w:b/>
          <w:color w:val="auto"/>
          <w:sz w:val="22"/>
          <w:szCs w:val="22"/>
        </w:rPr>
        <w:t xml:space="preserve">. Sectoral </w:t>
      </w:r>
      <w:r w:rsidR="00C36EE8" w:rsidRPr="008F6E2C">
        <w:rPr>
          <w:rFonts w:ascii="Times New Roman" w:eastAsia="Times New Roman" w:hAnsi="Times New Roman" w:cs="Times New Roman"/>
          <w:b/>
          <w:color w:val="auto"/>
          <w:sz w:val="22"/>
          <w:szCs w:val="22"/>
        </w:rPr>
        <w:t>distribution</w:t>
      </w:r>
      <w:r w:rsidR="00C36EE8">
        <w:rPr>
          <w:rFonts w:ascii="Times New Roman" w:eastAsia="Times New Roman" w:hAnsi="Times New Roman" w:cs="Times New Roman"/>
          <w:b/>
          <w:color w:val="auto"/>
          <w:sz w:val="22"/>
          <w:szCs w:val="22"/>
        </w:rPr>
        <w:t xml:space="preserve"> </w:t>
      </w:r>
      <w:r w:rsidRPr="008F6E2C">
        <w:rPr>
          <w:rFonts w:ascii="Times New Roman" w:eastAsia="Times New Roman" w:hAnsi="Times New Roman" w:cs="Times New Roman"/>
          <w:b/>
          <w:color w:val="auto"/>
          <w:sz w:val="22"/>
          <w:szCs w:val="22"/>
        </w:rPr>
        <w:t xml:space="preserve">of </w:t>
      </w:r>
      <w:r>
        <w:rPr>
          <w:rFonts w:ascii="Times New Roman" w:eastAsia="Times New Roman" w:hAnsi="Times New Roman" w:cs="Times New Roman"/>
          <w:b/>
          <w:color w:val="auto"/>
          <w:sz w:val="22"/>
          <w:szCs w:val="22"/>
        </w:rPr>
        <w:t xml:space="preserve">GHG </w:t>
      </w:r>
      <w:r w:rsidRPr="008F6E2C">
        <w:rPr>
          <w:rFonts w:ascii="Times New Roman" w:eastAsia="Times New Roman" w:hAnsi="Times New Roman" w:cs="Times New Roman"/>
          <w:b/>
          <w:color w:val="auto"/>
          <w:sz w:val="22"/>
          <w:szCs w:val="22"/>
        </w:rPr>
        <w:t>emissions in Kolkata in 2015.</w:t>
      </w:r>
      <w:r w:rsidRPr="008F6E2C" w:rsidDel="008F6E2C">
        <w:rPr>
          <w:rFonts w:ascii="Times New Roman" w:eastAsia="Times New Roman" w:hAnsi="Times New Roman" w:cs="Times New Roman"/>
          <w:b/>
          <w:color w:val="auto"/>
          <w:sz w:val="22"/>
          <w:szCs w:val="22"/>
        </w:rPr>
        <w:t xml:space="preserve"> </w:t>
      </w:r>
    </w:p>
    <w:p w14:paraId="7062F232" w14:textId="77777777" w:rsidR="0097383B" w:rsidRDefault="0097383B" w:rsidP="006C28DD"/>
    <w:p w14:paraId="52926761" w14:textId="4231E9E9" w:rsidR="0097383B" w:rsidRDefault="0097383B" w:rsidP="00D21083">
      <w:pPr>
        <w:autoSpaceDE/>
        <w:autoSpaceDN/>
        <w:spacing w:before="120" w:after="120" w:line="276" w:lineRule="auto"/>
        <w:jc w:val="both"/>
        <w:rPr>
          <w:sz w:val="22"/>
          <w:szCs w:val="22"/>
        </w:rPr>
      </w:pPr>
      <w:r w:rsidRPr="00166D5A">
        <w:rPr>
          <w:sz w:val="22"/>
          <w:szCs w:val="22"/>
        </w:rPr>
        <w:t xml:space="preserve">Figure </w:t>
      </w:r>
      <w:r w:rsidR="009A2007">
        <w:rPr>
          <w:sz w:val="22"/>
          <w:szCs w:val="22"/>
        </w:rPr>
        <w:t>3</w:t>
      </w:r>
      <w:r w:rsidRPr="00166D5A">
        <w:rPr>
          <w:sz w:val="22"/>
          <w:szCs w:val="22"/>
        </w:rPr>
        <w:t xml:space="preserve"> (a-c) presents the sectoral distribution of </w:t>
      </w:r>
      <w:r>
        <w:rPr>
          <w:sz w:val="22"/>
          <w:szCs w:val="22"/>
        </w:rPr>
        <w:t xml:space="preserve">GHG </w:t>
      </w:r>
      <w:r w:rsidRPr="00166D5A">
        <w:rPr>
          <w:sz w:val="22"/>
          <w:szCs w:val="22"/>
        </w:rPr>
        <w:t>emissions for 2015 in Kolkata. In 2015</w:t>
      </w:r>
      <w:r w:rsidR="002152DE">
        <w:rPr>
          <w:sz w:val="22"/>
          <w:szCs w:val="22"/>
        </w:rPr>
        <w:t>,</w:t>
      </w:r>
      <w:r w:rsidR="00B857A5">
        <w:rPr>
          <w:sz w:val="22"/>
          <w:szCs w:val="22"/>
        </w:rPr>
        <w:t xml:space="preserve"> </w:t>
      </w:r>
      <w:r w:rsidR="009C64D9">
        <w:rPr>
          <w:sz w:val="22"/>
          <w:szCs w:val="22"/>
        </w:rPr>
        <w:t>KMC</w:t>
      </w:r>
      <w:r w:rsidRPr="00166D5A">
        <w:rPr>
          <w:sz w:val="22"/>
          <w:szCs w:val="22"/>
        </w:rPr>
        <w:t xml:space="preserve"> emitted 20.3 Mt of CO</w:t>
      </w:r>
      <w:r w:rsidRPr="00166D5A">
        <w:rPr>
          <w:sz w:val="22"/>
          <w:szCs w:val="22"/>
          <w:vertAlign w:val="subscript"/>
        </w:rPr>
        <w:t>2</w:t>
      </w:r>
      <w:r w:rsidRPr="00166D5A">
        <w:rPr>
          <w:sz w:val="22"/>
          <w:szCs w:val="22"/>
        </w:rPr>
        <w:t>, 74.</w:t>
      </w:r>
      <w:r w:rsidR="004C053E">
        <w:rPr>
          <w:sz w:val="22"/>
          <w:szCs w:val="22"/>
        </w:rPr>
        <w:t>8</w:t>
      </w:r>
      <w:r w:rsidRPr="00166D5A">
        <w:rPr>
          <w:sz w:val="22"/>
          <w:szCs w:val="22"/>
        </w:rPr>
        <w:t xml:space="preserve"> kt of N</w:t>
      </w:r>
      <w:r w:rsidRPr="00166D5A">
        <w:rPr>
          <w:sz w:val="22"/>
          <w:szCs w:val="22"/>
          <w:vertAlign w:val="subscript"/>
        </w:rPr>
        <w:t>2</w:t>
      </w:r>
      <w:r w:rsidRPr="00166D5A">
        <w:rPr>
          <w:sz w:val="22"/>
          <w:szCs w:val="22"/>
        </w:rPr>
        <w:t>O</w:t>
      </w:r>
      <w:r w:rsidR="00627B22">
        <w:rPr>
          <w:sz w:val="22"/>
          <w:szCs w:val="22"/>
        </w:rPr>
        <w:t>,</w:t>
      </w:r>
      <w:r w:rsidRPr="00166D5A">
        <w:rPr>
          <w:sz w:val="22"/>
          <w:szCs w:val="22"/>
        </w:rPr>
        <w:t xml:space="preserve"> and 2</w:t>
      </w:r>
      <w:r w:rsidR="004C053E">
        <w:rPr>
          <w:sz w:val="22"/>
          <w:szCs w:val="22"/>
        </w:rPr>
        <w:t>5</w:t>
      </w:r>
      <w:r w:rsidRPr="00166D5A">
        <w:rPr>
          <w:sz w:val="22"/>
          <w:szCs w:val="22"/>
        </w:rPr>
        <w:t>.</w:t>
      </w:r>
      <w:r w:rsidR="004C053E">
        <w:rPr>
          <w:sz w:val="22"/>
          <w:szCs w:val="22"/>
        </w:rPr>
        <w:t>2</w:t>
      </w:r>
      <w:r w:rsidR="004C053E" w:rsidRPr="00166D5A">
        <w:rPr>
          <w:sz w:val="22"/>
          <w:szCs w:val="22"/>
        </w:rPr>
        <w:t xml:space="preserve"> </w:t>
      </w:r>
      <w:r w:rsidRPr="00166D5A">
        <w:rPr>
          <w:sz w:val="22"/>
          <w:szCs w:val="22"/>
        </w:rPr>
        <w:t>kt of CH</w:t>
      </w:r>
      <w:r w:rsidRPr="00166D5A">
        <w:rPr>
          <w:sz w:val="22"/>
          <w:szCs w:val="22"/>
          <w:vertAlign w:val="subscript"/>
        </w:rPr>
        <w:t>4</w:t>
      </w:r>
      <w:r w:rsidRPr="00166D5A">
        <w:rPr>
          <w:sz w:val="22"/>
          <w:szCs w:val="22"/>
        </w:rPr>
        <w:t>.</w:t>
      </w:r>
      <w:r w:rsidR="00627B22">
        <w:rPr>
          <w:sz w:val="22"/>
          <w:szCs w:val="22"/>
        </w:rPr>
        <w:t xml:space="preserve"> The power</w:t>
      </w:r>
      <w:r w:rsidRPr="00166D5A">
        <w:rPr>
          <w:sz w:val="22"/>
          <w:szCs w:val="22"/>
        </w:rPr>
        <w:t xml:space="preserve"> plant sector contributed the large share (66%) of CO</w:t>
      </w:r>
      <w:r w:rsidRPr="00166D5A">
        <w:rPr>
          <w:sz w:val="22"/>
          <w:szCs w:val="22"/>
          <w:vertAlign w:val="subscript"/>
        </w:rPr>
        <w:t>2</w:t>
      </w:r>
      <w:r w:rsidRPr="00166D5A">
        <w:rPr>
          <w:sz w:val="22"/>
          <w:szCs w:val="22"/>
        </w:rPr>
        <w:t xml:space="preserve"> emissions </w:t>
      </w:r>
      <w:r w:rsidR="00627B22" w:rsidRPr="00166D5A">
        <w:rPr>
          <w:sz w:val="22"/>
          <w:szCs w:val="22"/>
        </w:rPr>
        <w:t xml:space="preserve">in </w:t>
      </w:r>
      <w:r w:rsidR="00627B22">
        <w:rPr>
          <w:sz w:val="22"/>
          <w:szCs w:val="22"/>
        </w:rPr>
        <w:t xml:space="preserve">the </w:t>
      </w:r>
      <w:r w:rsidR="009C64D9">
        <w:rPr>
          <w:sz w:val="22"/>
          <w:szCs w:val="22"/>
        </w:rPr>
        <w:t>KMC</w:t>
      </w:r>
      <w:r w:rsidR="00627B22" w:rsidRPr="00166D5A">
        <w:rPr>
          <w:sz w:val="22"/>
          <w:szCs w:val="22"/>
        </w:rPr>
        <w:t xml:space="preserve"> domain</w:t>
      </w:r>
      <w:r w:rsidR="00627B22">
        <w:rPr>
          <w:sz w:val="22"/>
          <w:szCs w:val="22"/>
        </w:rPr>
        <w:t xml:space="preserve">, </w:t>
      </w:r>
      <w:r w:rsidRPr="00166D5A">
        <w:rPr>
          <w:sz w:val="22"/>
          <w:szCs w:val="22"/>
        </w:rPr>
        <w:t>followed by light</w:t>
      </w:r>
      <w:r w:rsidR="00627B22">
        <w:rPr>
          <w:sz w:val="22"/>
          <w:szCs w:val="22"/>
        </w:rPr>
        <w:t>-</w:t>
      </w:r>
      <w:r w:rsidRPr="00166D5A">
        <w:rPr>
          <w:sz w:val="22"/>
          <w:szCs w:val="22"/>
        </w:rPr>
        <w:t xml:space="preserve"> and heavy-duty </w:t>
      </w:r>
      <w:r w:rsidR="00627B22" w:rsidRPr="00166D5A">
        <w:rPr>
          <w:sz w:val="22"/>
          <w:szCs w:val="22"/>
        </w:rPr>
        <w:t>vehicle</w:t>
      </w:r>
      <w:r w:rsidR="00B857A5">
        <w:rPr>
          <w:sz w:val="22"/>
          <w:szCs w:val="22"/>
        </w:rPr>
        <w:t xml:space="preserve"> </w:t>
      </w:r>
      <w:r w:rsidRPr="00166D5A">
        <w:rPr>
          <w:sz w:val="22"/>
          <w:szCs w:val="22"/>
        </w:rPr>
        <w:t>exhaust (15%)</w:t>
      </w:r>
      <w:r w:rsidR="009C5A4B">
        <w:rPr>
          <w:sz w:val="22"/>
          <w:szCs w:val="22"/>
        </w:rPr>
        <w:t>,</w:t>
      </w:r>
      <w:r w:rsidRPr="00166D5A">
        <w:rPr>
          <w:sz w:val="22"/>
          <w:szCs w:val="22"/>
        </w:rPr>
        <w:t xml:space="preserve"> and residential combustion (10%) </w:t>
      </w:r>
      <w:r w:rsidR="009C5A4B">
        <w:rPr>
          <w:sz w:val="22"/>
          <w:szCs w:val="22"/>
        </w:rPr>
        <w:t>The a</w:t>
      </w:r>
      <w:r w:rsidRPr="00166D5A">
        <w:rPr>
          <w:sz w:val="22"/>
          <w:szCs w:val="22"/>
        </w:rPr>
        <w:t>griculture sector contributed the major</w:t>
      </w:r>
      <w:r w:rsidR="009C5A4B">
        <w:rPr>
          <w:sz w:val="22"/>
          <w:szCs w:val="22"/>
        </w:rPr>
        <w:t>ity</w:t>
      </w:r>
      <w:r w:rsidRPr="00166D5A">
        <w:rPr>
          <w:sz w:val="22"/>
          <w:szCs w:val="22"/>
        </w:rPr>
        <w:t xml:space="preserve"> of N</w:t>
      </w:r>
      <w:r w:rsidRPr="00166D5A">
        <w:rPr>
          <w:sz w:val="22"/>
          <w:szCs w:val="22"/>
          <w:vertAlign w:val="subscript"/>
        </w:rPr>
        <w:t>2</w:t>
      </w:r>
      <w:r w:rsidRPr="00166D5A">
        <w:rPr>
          <w:sz w:val="22"/>
          <w:szCs w:val="22"/>
        </w:rPr>
        <w:t>O and methane emissions</w:t>
      </w:r>
      <w:r w:rsidR="009C5A4B">
        <w:rPr>
          <w:sz w:val="22"/>
          <w:szCs w:val="22"/>
        </w:rPr>
        <w:t>,</w:t>
      </w:r>
      <w:r w:rsidRPr="00166D5A">
        <w:rPr>
          <w:sz w:val="22"/>
          <w:szCs w:val="22"/>
        </w:rPr>
        <w:t xml:space="preserve"> 97% and</w:t>
      </w:r>
      <w:r w:rsidR="00A4696D">
        <w:rPr>
          <w:sz w:val="22"/>
          <w:szCs w:val="22"/>
        </w:rPr>
        <w:t xml:space="preserve"> 87</w:t>
      </w:r>
      <w:r w:rsidRPr="00166D5A">
        <w:rPr>
          <w:sz w:val="22"/>
          <w:szCs w:val="22"/>
        </w:rPr>
        <w:t>%</w:t>
      </w:r>
      <w:r w:rsidR="009C5A4B">
        <w:rPr>
          <w:sz w:val="22"/>
          <w:szCs w:val="22"/>
        </w:rPr>
        <w:t>,</w:t>
      </w:r>
      <w:r w:rsidRPr="00166D5A">
        <w:rPr>
          <w:sz w:val="22"/>
          <w:szCs w:val="22"/>
        </w:rPr>
        <w:t xml:space="preserve"> respectively</w:t>
      </w:r>
      <w:r w:rsidR="009C5A4B">
        <w:rPr>
          <w:sz w:val="22"/>
          <w:szCs w:val="22"/>
        </w:rPr>
        <w:t>,</w:t>
      </w:r>
      <w:r w:rsidRPr="00166D5A">
        <w:rPr>
          <w:sz w:val="22"/>
          <w:szCs w:val="22"/>
        </w:rPr>
        <w:t xml:space="preserve"> as shown in Figure </w:t>
      </w:r>
      <w:r w:rsidR="009A2007">
        <w:rPr>
          <w:sz w:val="22"/>
          <w:szCs w:val="22"/>
        </w:rPr>
        <w:t>3</w:t>
      </w:r>
      <w:r w:rsidRPr="00166D5A">
        <w:rPr>
          <w:sz w:val="22"/>
          <w:szCs w:val="22"/>
        </w:rPr>
        <w:t>.</w:t>
      </w:r>
      <w:r w:rsidR="00B857A5">
        <w:rPr>
          <w:sz w:val="22"/>
          <w:szCs w:val="22"/>
        </w:rPr>
        <w:t xml:space="preserve"> </w:t>
      </w:r>
    </w:p>
    <w:p w14:paraId="0AA48161" w14:textId="5429194A" w:rsidR="00BB48E7" w:rsidRDefault="009C5A4B" w:rsidP="00D21083">
      <w:pPr>
        <w:spacing w:before="120" w:after="120" w:line="276" w:lineRule="auto"/>
        <w:jc w:val="both"/>
        <w:rPr>
          <w:sz w:val="22"/>
          <w:szCs w:val="22"/>
        </w:rPr>
      </w:pPr>
      <w:r>
        <w:rPr>
          <w:sz w:val="22"/>
          <w:szCs w:val="22"/>
        </w:rPr>
        <w:t>R</w:t>
      </w:r>
      <w:r w:rsidRPr="00C621D4">
        <w:rPr>
          <w:sz w:val="22"/>
          <w:szCs w:val="22"/>
        </w:rPr>
        <w:t>eported</w:t>
      </w:r>
      <w:r>
        <w:rPr>
          <w:sz w:val="22"/>
          <w:szCs w:val="22"/>
        </w:rPr>
        <w:t>ly,</w:t>
      </w:r>
      <w:r w:rsidR="00B857A5">
        <w:rPr>
          <w:sz w:val="22"/>
          <w:szCs w:val="22"/>
        </w:rPr>
        <w:t xml:space="preserve"> </w:t>
      </w:r>
      <w:r>
        <w:rPr>
          <w:sz w:val="22"/>
          <w:szCs w:val="22"/>
        </w:rPr>
        <w:t>some</w:t>
      </w:r>
      <w:r w:rsidR="00B857A5">
        <w:rPr>
          <w:sz w:val="22"/>
          <w:szCs w:val="22"/>
        </w:rPr>
        <w:t xml:space="preserve"> </w:t>
      </w:r>
      <w:r w:rsidR="00EB6E1F" w:rsidRPr="00C621D4">
        <w:rPr>
          <w:sz w:val="22"/>
          <w:szCs w:val="22"/>
        </w:rPr>
        <w:t xml:space="preserve">studies on air </w:t>
      </w:r>
      <w:r w:rsidR="00BB5D4C" w:rsidRPr="00C621D4">
        <w:rPr>
          <w:sz w:val="22"/>
          <w:szCs w:val="22"/>
        </w:rPr>
        <w:t>quality</w:t>
      </w:r>
      <w:r w:rsidR="00BA4E60" w:rsidRPr="00C621D4">
        <w:rPr>
          <w:sz w:val="22"/>
          <w:szCs w:val="22"/>
        </w:rPr>
        <w:t xml:space="preserve"> </w:t>
      </w:r>
      <w:r>
        <w:rPr>
          <w:sz w:val="22"/>
          <w:szCs w:val="22"/>
        </w:rPr>
        <w:t xml:space="preserve">have been </w:t>
      </w:r>
      <w:r w:rsidR="00EB6E1F" w:rsidRPr="00C621D4">
        <w:rPr>
          <w:sz w:val="22"/>
          <w:szCs w:val="22"/>
        </w:rPr>
        <w:t>conducted in Kolkata city</w:t>
      </w:r>
      <w:r w:rsidR="00051EBE" w:rsidRPr="00C621D4">
        <w:rPr>
          <w:sz w:val="22"/>
          <w:szCs w:val="22"/>
        </w:rPr>
        <w:t xml:space="preserve"> during </w:t>
      </w:r>
      <w:r>
        <w:rPr>
          <w:sz w:val="22"/>
          <w:szCs w:val="22"/>
        </w:rPr>
        <w:t xml:space="preserve">the </w:t>
      </w:r>
      <w:r w:rsidR="00051EBE" w:rsidRPr="00C621D4">
        <w:rPr>
          <w:sz w:val="22"/>
          <w:szCs w:val="22"/>
        </w:rPr>
        <w:t>past two decades</w:t>
      </w:r>
      <w:r w:rsidR="00EB6E1F" w:rsidRPr="00C621D4">
        <w:rPr>
          <w:sz w:val="22"/>
          <w:szCs w:val="22"/>
        </w:rPr>
        <w:t>.</w:t>
      </w:r>
      <w:r w:rsidR="00E249E7" w:rsidRPr="00C621D4">
        <w:rPr>
          <w:sz w:val="22"/>
          <w:szCs w:val="22"/>
        </w:rPr>
        <w:t xml:space="preserve"> </w:t>
      </w:r>
      <w:r w:rsidR="004C63A3" w:rsidRPr="00C621D4">
        <w:rPr>
          <w:sz w:val="22"/>
          <w:szCs w:val="22"/>
        </w:rPr>
        <w:t>However, very few</w:t>
      </w:r>
      <w:r w:rsidR="00630672" w:rsidRPr="00C621D4">
        <w:rPr>
          <w:sz w:val="22"/>
          <w:szCs w:val="22"/>
        </w:rPr>
        <w:t xml:space="preserve"> </w:t>
      </w:r>
      <w:r w:rsidR="00144C62" w:rsidRPr="006C28DD">
        <w:rPr>
          <w:sz w:val="22"/>
          <w:szCs w:val="22"/>
        </w:rPr>
        <w:t>of them</w:t>
      </w:r>
      <w:r w:rsidR="004C63A3" w:rsidRPr="00C621D4">
        <w:rPr>
          <w:sz w:val="22"/>
          <w:szCs w:val="22"/>
        </w:rPr>
        <w:t xml:space="preserve"> deal with </w:t>
      </w:r>
      <w:r>
        <w:rPr>
          <w:sz w:val="22"/>
          <w:szCs w:val="22"/>
        </w:rPr>
        <w:t xml:space="preserve">making an </w:t>
      </w:r>
      <w:r w:rsidR="004C63A3" w:rsidRPr="00C621D4">
        <w:rPr>
          <w:sz w:val="22"/>
          <w:szCs w:val="22"/>
        </w:rPr>
        <w:t>emission</w:t>
      </w:r>
      <w:r w:rsidR="00F556CA">
        <w:rPr>
          <w:sz w:val="22"/>
          <w:szCs w:val="22"/>
        </w:rPr>
        <w:t>s</w:t>
      </w:r>
      <w:r w:rsidR="004C63A3" w:rsidRPr="00C621D4">
        <w:rPr>
          <w:sz w:val="22"/>
          <w:szCs w:val="22"/>
        </w:rPr>
        <w:t xml:space="preserve"> inventory of air pollutants for </w:t>
      </w:r>
      <w:r w:rsidR="009C64D9">
        <w:rPr>
          <w:sz w:val="22"/>
          <w:szCs w:val="22"/>
        </w:rPr>
        <w:t>KMC</w:t>
      </w:r>
      <w:r w:rsidR="004C63A3" w:rsidRPr="00C621D4">
        <w:rPr>
          <w:sz w:val="22"/>
          <w:szCs w:val="22"/>
        </w:rPr>
        <w:t>.</w:t>
      </w:r>
      <w:r w:rsidR="003327CF" w:rsidRPr="00C621D4">
        <w:rPr>
          <w:sz w:val="22"/>
          <w:szCs w:val="22"/>
        </w:rPr>
        <w:t xml:space="preserve"> </w:t>
      </w:r>
      <w:r w:rsidR="00BB48E7" w:rsidRPr="00F9705D">
        <w:rPr>
          <w:sz w:val="22"/>
          <w:szCs w:val="22"/>
        </w:rPr>
        <w:t>It is difficult to match our result</w:t>
      </w:r>
      <w:r w:rsidR="00BB48E7">
        <w:rPr>
          <w:sz w:val="22"/>
          <w:szCs w:val="22"/>
        </w:rPr>
        <w:t>s</w:t>
      </w:r>
      <w:r w:rsidR="00BB48E7" w:rsidRPr="00F9705D">
        <w:rPr>
          <w:sz w:val="22"/>
          <w:szCs w:val="22"/>
        </w:rPr>
        <w:t xml:space="preserve"> with previous data</w:t>
      </w:r>
      <w:r w:rsidR="00BB48E7">
        <w:rPr>
          <w:sz w:val="22"/>
          <w:szCs w:val="22"/>
        </w:rPr>
        <w:t>,</w:t>
      </w:r>
      <w:r w:rsidR="00BB48E7" w:rsidRPr="00F9705D">
        <w:rPr>
          <w:sz w:val="22"/>
          <w:szCs w:val="22"/>
        </w:rPr>
        <w:t xml:space="preserve"> </w:t>
      </w:r>
      <w:r w:rsidR="00BB48E7">
        <w:rPr>
          <w:sz w:val="22"/>
          <w:szCs w:val="22"/>
        </w:rPr>
        <w:t xml:space="preserve">as some </w:t>
      </w:r>
      <w:r w:rsidR="00BB48E7" w:rsidRPr="00166D5A">
        <w:rPr>
          <w:sz w:val="22"/>
          <w:szCs w:val="22"/>
        </w:rPr>
        <w:t xml:space="preserve">reported estimates </w:t>
      </w:r>
      <w:r w:rsidR="00BB48E7">
        <w:rPr>
          <w:sz w:val="22"/>
          <w:szCs w:val="22"/>
        </w:rPr>
        <w:t xml:space="preserve">are </w:t>
      </w:r>
      <w:r w:rsidR="00BB48E7" w:rsidRPr="00166D5A">
        <w:rPr>
          <w:sz w:val="22"/>
          <w:szCs w:val="22"/>
        </w:rPr>
        <w:t xml:space="preserve">for </w:t>
      </w:r>
      <w:r w:rsidR="00BB48E7">
        <w:rPr>
          <w:sz w:val="22"/>
          <w:szCs w:val="22"/>
        </w:rPr>
        <w:t xml:space="preserve">a </w:t>
      </w:r>
      <w:r w:rsidR="00BB48E7" w:rsidRPr="00166D5A">
        <w:rPr>
          <w:sz w:val="22"/>
          <w:szCs w:val="22"/>
        </w:rPr>
        <w:t xml:space="preserve">base year </w:t>
      </w:r>
      <w:r w:rsidR="00BB48E7">
        <w:rPr>
          <w:sz w:val="22"/>
          <w:szCs w:val="22"/>
        </w:rPr>
        <w:t>prior to</w:t>
      </w:r>
      <w:r w:rsidR="00BB48E7" w:rsidRPr="00166D5A">
        <w:rPr>
          <w:sz w:val="22"/>
          <w:szCs w:val="22"/>
        </w:rPr>
        <w:t xml:space="preserve"> 2005</w:t>
      </w:r>
      <w:r w:rsidR="00BB48E7">
        <w:rPr>
          <w:sz w:val="22"/>
          <w:szCs w:val="22"/>
        </w:rPr>
        <w:t>, over a decade ago, and have variable study domains (</w:t>
      </w:r>
      <w:r w:rsidR="00BB48E7" w:rsidRPr="00F9705D">
        <w:rPr>
          <w:sz w:val="22"/>
          <w:szCs w:val="22"/>
        </w:rPr>
        <w:t>Sharma et al. 2002</w:t>
      </w:r>
      <w:r w:rsidR="00BB48E7">
        <w:rPr>
          <w:sz w:val="22"/>
          <w:szCs w:val="22"/>
        </w:rPr>
        <w:t xml:space="preserve">; </w:t>
      </w:r>
      <w:r w:rsidR="00BB48E7" w:rsidRPr="00F9705D">
        <w:rPr>
          <w:sz w:val="22"/>
          <w:szCs w:val="22"/>
        </w:rPr>
        <w:t>Guttikunda et al., 2003</w:t>
      </w:r>
      <w:r w:rsidR="00BB48E7">
        <w:rPr>
          <w:sz w:val="22"/>
          <w:szCs w:val="22"/>
        </w:rPr>
        <w:t>; ADB 2005</w:t>
      </w:r>
      <w:r w:rsidR="00BB48E7" w:rsidRPr="00F9705D">
        <w:rPr>
          <w:sz w:val="22"/>
          <w:szCs w:val="22"/>
        </w:rPr>
        <w:t>)</w:t>
      </w:r>
      <w:r w:rsidR="00BB48E7">
        <w:rPr>
          <w:sz w:val="22"/>
          <w:szCs w:val="22"/>
        </w:rPr>
        <w:t>. Some studies considered only the vehicular sector for emissions estimates (</w:t>
      </w:r>
      <w:r w:rsidR="00BB48E7" w:rsidRPr="00F9705D">
        <w:rPr>
          <w:sz w:val="22"/>
          <w:szCs w:val="22"/>
        </w:rPr>
        <w:t>Sharma et al. 2002</w:t>
      </w:r>
      <w:r w:rsidR="00BB48E7">
        <w:rPr>
          <w:sz w:val="22"/>
          <w:szCs w:val="22"/>
        </w:rPr>
        <w:t xml:space="preserve">; Gurjar et al., 2010; </w:t>
      </w:r>
      <w:r w:rsidR="00BB48E7" w:rsidRPr="00A85B2E">
        <w:rPr>
          <w:sz w:val="22"/>
          <w:szCs w:val="22"/>
        </w:rPr>
        <w:t xml:space="preserve">CPCB 2015) </w:t>
      </w:r>
      <w:r w:rsidR="00BB48E7">
        <w:rPr>
          <w:sz w:val="22"/>
          <w:szCs w:val="22"/>
        </w:rPr>
        <w:t>as well as</w:t>
      </w:r>
      <w:r w:rsidR="00BB48E7" w:rsidRPr="00A85B2E">
        <w:rPr>
          <w:sz w:val="22"/>
          <w:szCs w:val="22"/>
        </w:rPr>
        <w:t xml:space="preserve"> power</w:t>
      </w:r>
      <w:r w:rsidR="00BB48E7">
        <w:rPr>
          <w:sz w:val="22"/>
          <w:szCs w:val="22"/>
        </w:rPr>
        <w:t xml:space="preserve"> </w:t>
      </w:r>
      <w:r w:rsidR="00BB48E7" w:rsidRPr="00A85B2E">
        <w:rPr>
          <w:sz w:val="22"/>
          <w:szCs w:val="22"/>
        </w:rPr>
        <w:t xml:space="preserve">plant and industrial emissions (ADB 2005) as major contributors </w:t>
      </w:r>
      <w:r w:rsidR="00BB48E7">
        <w:rPr>
          <w:sz w:val="22"/>
          <w:szCs w:val="22"/>
        </w:rPr>
        <w:t>of</w:t>
      </w:r>
      <w:r w:rsidR="00BB48E7" w:rsidRPr="00A85B2E">
        <w:rPr>
          <w:sz w:val="22"/>
          <w:szCs w:val="22"/>
        </w:rPr>
        <w:t xml:space="preserve"> </w:t>
      </w:r>
      <w:r w:rsidR="00BB48E7">
        <w:rPr>
          <w:sz w:val="22"/>
          <w:szCs w:val="22"/>
        </w:rPr>
        <w:t>a single selected</w:t>
      </w:r>
      <w:r w:rsidR="00BB48E7" w:rsidRPr="00A85B2E">
        <w:rPr>
          <w:sz w:val="22"/>
          <w:szCs w:val="22"/>
        </w:rPr>
        <w:t xml:space="preserve"> air pollutant. These studies also </w:t>
      </w:r>
      <w:r w:rsidR="00BB48E7">
        <w:rPr>
          <w:sz w:val="22"/>
          <w:szCs w:val="22"/>
        </w:rPr>
        <w:t xml:space="preserve">did not </w:t>
      </w:r>
      <w:r w:rsidR="00BB48E7" w:rsidRPr="00A85B2E">
        <w:rPr>
          <w:sz w:val="22"/>
          <w:szCs w:val="22"/>
        </w:rPr>
        <w:t xml:space="preserve">account for certain emission sources such as emissions from </w:t>
      </w:r>
      <w:r w:rsidR="00BB48E7">
        <w:rPr>
          <w:sz w:val="22"/>
          <w:szCs w:val="22"/>
        </w:rPr>
        <w:t xml:space="preserve">the </w:t>
      </w:r>
      <w:r w:rsidR="00BB48E7" w:rsidRPr="00A85B2E">
        <w:rPr>
          <w:sz w:val="22"/>
          <w:szCs w:val="22"/>
        </w:rPr>
        <w:t>residential, construction</w:t>
      </w:r>
      <w:r w:rsidR="00BB48E7">
        <w:rPr>
          <w:sz w:val="22"/>
          <w:szCs w:val="22"/>
        </w:rPr>
        <w:t>,</w:t>
      </w:r>
      <w:r w:rsidR="00BB48E7" w:rsidRPr="00A85B2E">
        <w:rPr>
          <w:sz w:val="22"/>
          <w:szCs w:val="22"/>
        </w:rPr>
        <w:t xml:space="preserve"> and waste sector</w:t>
      </w:r>
      <w:r w:rsidR="00BB48E7">
        <w:rPr>
          <w:sz w:val="22"/>
          <w:szCs w:val="22"/>
        </w:rPr>
        <w:t>s</w:t>
      </w:r>
      <w:r w:rsidR="00BB48E7" w:rsidRPr="00A85B2E">
        <w:rPr>
          <w:sz w:val="22"/>
          <w:szCs w:val="22"/>
        </w:rPr>
        <w:t xml:space="preserve"> which emerge as significant contributors as of 2015. </w:t>
      </w:r>
      <w:r w:rsidR="00BB48E7">
        <w:rPr>
          <w:sz w:val="22"/>
          <w:szCs w:val="22"/>
        </w:rPr>
        <w:t>Moreover,</w:t>
      </w:r>
      <w:r w:rsidR="00BB48E7" w:rsidRPr="00A85B2E">
        <w:rPr>
          <w:sz w:val="22"/>
          <w:szCs w:val="22"/>
        </w:rPr>
        <w:t xml:space="preserve"> several regulations and policies </w:t>
      </w:r>
      <w:r w:rsidR="00BB48E7">
        <w:rPr>
          <w:sz w:val="22"/>
          <w:szCs w:val="22"/>
        </w:rPr>
        <w:t xml:space="preserve">have been </w:t>
      </w:r>
      <w:r w:rsidR="00BB48E7" w:rsidRPr="00A85B2E">
        <w:rPr>
          <w:sz w:val="22"/>
          <w:szCs w:val="22"/>
        </w:rPr>
        <w:t>adopted for the city since 2005 (see: Section 5</w:t>
      </w:r>
      <w:r w:rsidR="00BB48E7" w:rsidRPr="006C28DD">
        <w:rPr>
          <w:sz w:val="22"/>
          <w:szCs w:val="22"/>
        </w:rPr>
        <w:t>,</w:t>
      </w:r>
      <w:r w:rsidR="00BB48E7" w:rsidRPr="00A85B2E">
        <w:rPr>
          <w:sz w:val="22"/>
          <w:szCs w:val="22"/>
        </w:rPr>
        <w:t xml:space="preserve"> SI) </w:t>
      </w:r>
      <w:r w:rsidR="00BB48E7">
        <w:rPr>
          <w:sz w:val="22"/>
          <w:szCs w:val="22"/>
        </w:rPr>
        <w:t>and this</w:t>
      </w:r>
      <w:r w:rsidR="00BB48E7" w:rsidRPr="00A85B2E">
        <w:rPr>
          <w:sz w:val="22"/>
          <w:szCs w:val="22"/>
        </w:rPr>
        <w:t xml:space="preserve"> is expected to significantly affect the present emission</w:t>
      </w:r>
      <w:r w:rsidR="00BB48E7">
        <w:rPr>
          <w:sz w:val="22"/>
          <w:szCs w:val="22"/>
        </w:rPr>
        <w:t>s</w:t>
      </w:r>
      <w:r w:rsidR="00BB48E7" w:rsidRPr="00A85B2E">
        <w:rPr>
          <w:sz w:val="22"/>
          <w:szCs w:val="22"/>
        </w:rPr>
        <w:t xml:space="preserve"> estimate in comparison with previous estimates. The present study is </w:t>
      </w:r>
      <w:r w:rsidR="00BB48E7">
        <w:rPr>
          <w:sz w:val="22"/>
          <w:szCs w:val="22"/>
        </w:rPr>
        <w:t xml:space="preserve">the </w:t>
      </w:r>
      <w:r w:rsidR="00BB48E7" w:rsidRPr="00A85B2E">
        <w:rPr>
          <w:sz w:val="22"/>
          <w:szCs w:val="22"/>
        </w:rPr>
        <w:t>first to estimate the emission</w:t>
      </w:r>
      <w:r w:rsidR="00BB48E7">
        <w:rPr>
          <w:sz w:val="22"/>
          <w:szCs w:val="22"/>
        </w:rPr>
        <w:t>s</w:t>
      </w:r>
      <w:r w:rsidR="00BB48E7" w:rsidRPr="00A85B2E">
        <w:rPr>
          <w:sz w:val="22"/>
          <w:szCs w:val="22"/>
        </w:rPr>
        <w:t xml:space="preserve"> of multiple pollutants as well as GHGs for</w:t>
      </w:r>
      <w:r w:rsidR="00BB48E7">
        <w:rPr>
          <w:sz w:val="22"/>
          <w:szCs w:val="22"/>
        </w:rPr>
        <w:t xml:space="preserve"> Kolkata, based on multiple air-polluting sectors. </w:t>
      </w:r>
      <w:r w:rsidR="00BB48E7" w:rsidRPr="006C28DD">
        <w:rPr>
          <w:sz w:val="22"/>
          <w:szCs w:val="22"/>
        </w:rPr>
        <w:t xml:space="preserve">A comparison of </w:t>
      </w:r>
      <w:r w:rsidR="00BB48E7">
        <w:rPr>
          <w:sz w:val="22"/>
          <w:szCs w:val="22"/>
        </w:rPr>
        <w:t xml:space="preserve">the </w:t>
      </w:r>
      <w:r w:rsidR="00BB48E7" w:rsidRPr="006C28DD">
        <w:rPr>
          <w:sz w:val="22"/>
          <w:szCs w:val="22"/>
        </w:rPr>
        <w:t>emission</w:t>
      </w:r>
      <w:r w:rsidR="00BB48E7">
        <w:rPr>
          <w:sz w:val="22"/>
          <w:szCs w:val="22"/>
        </w:rPr>
        <w:t>s</w:t>
      </w:r>
      <w:r w:rsidR="00BB48E7" w:rsidRPr="006C28DD">
        <w:rPr>
          <w:sz w:val="22"/>
          <w:szCs w:val="22"/>
        </w:rPr>
        <w:t xml:space="preserve"> inventory result in</w:t>
      </w:r>
      <w:r w:rsidR="00BB48E7">
        <w:rPr>
          <w:sz w:val="22"/>
          <w:szCs w:val="22"/>
        </w:rPr>
        <w:t xml:space="preserve"> the</w:t>
      </w:r>
      <w:r w:rsidR="00BB48E7" w:rsidRPr="006C28DD">
        <w:rPr>
          <w:sz w:val="22"/>
          <w:szCs w:val="22"/>
        </w:rPr>
        <w:t xml:space="preserve"> present study</w:t>
      </w:r>
      <w:r w:rsidR="00BB48E7">
        <w:rPr>
          <w:sz w:val="22"/>
          <w:szCs w:val="22"/>
        </w:rPr>
        <w:t>,</w:t>
      </w:r>
      <w:r w:rsidR="00BB48E7" w:rsidRPr="006C28DD">
        <w:rPr>
          <w:sz w:val="22"/>
          <w:szCs w:val="22"/>
        </w:rPr>
        <w:t xml:space="preserve"> </w:t>
      </w:r>
      <w:r w:rsidR="00BB48E7">
        <w:rPr>
          <w:sz w:val="22"/>
          <w:szCs w:val="22"/>
        </w:rPr>
        <w:t>along with</w:t>
      </w:r>
      <w:r w:rsidR="00BB48E7" w:rsidRPr="006C28DD">
        <w:rPr>
          <w:sz w:val="22"/>
          <w:szCs w:val="22"/>
        </w:rPr>
        <w:t xml:space="preserve"> published results is discussed in more detail</w:t>
      </w:r>
      <w:r w:rsidR="00BB48E7">
        <w:rPr>
          <w:sz w:val="22"/>
          <w:szCs w:val="22"/>
        </w:rPr>
        <w:t xml:space="preserve"> in Section </w:t>
      </w:r>
      <w:r w:rsidR="00BB48E7" w:rsidRPr="006C28DD">
        <w:rPr>
          <w:sz w:val="22"/>
          <w:szCs w:val="22"/>
        </w:rPr>
        <w:t xml:space="preserve">10, </w:t>
      </w:r>
      <w:r w:rsidR="00BB48E7">
        <w:rPr>
          <w:sz w:val="22"/>
          <w:szCs w:val="22"/>
        </w:rPr>
        <w:t>SI</w:t>
      </w:r>
      <w:r w:rsidR="00BB48E7" w:rsidRPr="006C28DD">
        <w:rPr>
          <w:sz w:val="22"/>
          <w:szCs w:val="22"/>
        </w:rPr>
        <w:t>.</w:t>
      </w:r>
    </w:p>
    <w:p w14:paraId="7B21FE57" w14:textId="77777777" w:rsidR="00BB48E7" w:rsidRDefault="00BB48E7">
      <w:pPr>
        <w:spacing w:after="120" w:line="276" w:lineRule="auto"/>
        <w:jc w:val="both"/>
        <w:rPr>
          <w:sz w:val="22"/>
          <w:szCs w:val="22"/>
          <w:highlight w:val="cyan"/>
        </w:rPr>
      </w:pPr>
    </w:p>
    <w:p w14:paraId="2A842C71" w14:textId="7BDF5BC9" w:rsidR="00E865BA" w:rsidRDefault="00E865BA" w:rsidP="00E865BA">
      <w:pPr>
        <w:pStyle w:val="NormalWeb"/>
        <w:spacing w:before="0" w:beforeAutospacing="0" w:after="120" w:afterAutospacing="0" w:line="276" w:lineRule="auto"/>
        <w:jc w:val="both"/>
        <w:rPr>
          <w:sz w:val="22"/>
          <w:szCs w:val="22"/>
        </w:rPr>
      </w:pPr>
    </w:p>
    <w:p w14:paraId="54C35E6B" w14:textId="28716639" w:rsidR="00557B48" w:rsidRPr="006C28DD" w:rsidRDefault="009371C9" w:rsidP="00166D5A">
      <w:pPr>
        <w:spacing w:after="120" w:line="276" w:lineRule="auto"/>
        <w:jc w:val="both"/>
        <w:rPr>
          <w:sz w:val="22"/>
          <w:szCs w:val="22"/>
        </w:rPr>
      </w:pPr>
      <w:r w:rsidRPr="006C28DD">
        <w:rPr>
          <w:sz w:val="22"/>
          <w:szCs w:val="22"/>
        </w:rPr>
        <w:br w:type="page"/>
      </w:r>
    </w:p>
    <w:p w14:paraId="6609FF31" w14:textId="2D29CDCF" w:rsidR="009371C9" w:rsidRDefault="009371C9" w:rsidP="00BA7AC3">
      <w:pPr>
        <w:spacing w:after="120" w:line="276" w:lineRule="auto"/>
        <w:jc w:val="both"/>
        <w:rPr>
          <w:b/>
          <w:sz w:val="22"/>
          <w:szCs w:val="22"/>
        </w:rPr>
        <w:sectPr w:rsidR="009371C9" w:rsidSect="004A5824">
          <w:footerReference w:type="default" r:id="rId17"/>
          <w:type w:val="continuous"/>
          <w:pgSz w:w="11906" w:h="16838" w:code="9"/>
          <w:pgMar w:top="1440" w:right="1440" w:bottom="1440" w:left="1440" w:header="706" w:footer="706" w:gutter="0"/>
          <w:lnNumType w:countBy="1"/>
          <w:cols w:space="708"/>
          <w:docGrid w:linePitch="360"/>
        </w:sectPr>
      </w:pPr>
    </w:p>
    <w:p w14:paraId="29D15CEC" w14:textId="77777777" w:rsidR="00352164" w:rsidRPr="006C28DD" w:rsidRDefault="004B6B32" w:rsidP="00D24B18">
      <w:pPr>
        <w:pStyle w:val="Heading2"/>
        <w:numPr>
          <w:ilvl w:val="1"/>
          <w:numId w:val="6"/>
        </w:numPr>
        <w:spacing w:before="0" w:after="120" w:line="276" w:lineRule="auto"/>
        <w:rPr>
          <w:rFonts w:ascii="Times New Roman" w:hAnsi="Times New Roman" w:cs="Times New Roman"/>
          <w:sz w:val="24"/>
        </w:rPr>
      </w:pPr>
      <w:r w:rsidRPr="006C28DD">
        <w:rPr>
          <w:rFonts w:ascii="Times New Roman" w:hAnsi="Times New Roman" w:cs="Times New Roman"/>
          <w:sz w:val="24"/>
        </w:rPr>
        <w:lastRenderedPageBreak/>
        <w:t>Emissions projections up to 2030 in the baseline (BAU)</w:t>
      </w:r>
    </w:p>
    <w:p w14:paraId="6F7132D7" w14:textId="75554543" w:rsidR="00737247" w:rsidRPr="009F7164" w:rsidRDefault="00737247" w:rsidP="00D24B18">
      <w:pPr>
        <w:pStyle w:val="Heading4"/>
        <w:numPr>
          <w:ilvl w:val="2"/>
          <w:numId w:val="6"/>
        </w:numPr>
        <w:spacing w:before="0" w:after="120" w:line="276" w:lineRule="auto"/>
        <w:rPr>
          <w:rFonts w:ascii="Times New Roman" w:hAnsi="Times New Roman" w:cs="Times New Roman"/>
          <w:sz w:val="22"/>
          <w:szCs w:val="22"/>
        </w:rPr>
      </w:pPr>
      <w:r w:rsidRPr="009F7164">
        <w:rPr>
          <w:rFonts w:ascii="Times New Roman" w:hAnsi="Times New Roman" w:cs="Times New Roman"/>
          <w:sz w:val="22"/>
          <w:szCs w:val="22"/>
        </w:rPr>
        <w:t>Key assumptions/drivers</w:t>
      </w:r>
    </w:p>
    <w:p w14:paraId="5FE6806E" w14:textId="4A78D860" w:rsidR="00A67D05" w:rsidRDefault="00A67D05" w:rsidP="00BC647C">
      <w:pPr>
        <w:spacing w:after="120" w:line="276" w:lineRule="auto"/>
        <w:jc w:val="both"/>
        <w:rPr>
          <w:sz w:val="22"/>
          <w:szCs w:val="22"/>
        </w:rPr>
      </w:pPr>
      <w:r w:rsidRPr="00A67D05">
        <w:rPr>
          <w:sz w:val="22"/>
          <w:szCs w:val="22"/>
        </w:rPr>
        <w:t xml:space="preserve">The gross domestic product </w:t>
      </w:r>
      <w:r w:rsidR="009F5BCF">
        <w:rPr>
          <w:sz w:val="22"/>
          <w:szCs w:val="22"/>
        </w:rPr>
        <w:t xml:space="preserve">(GDP) </w:t>
      </w:r>
      <w:r w:rsidRPr="00A67D05">
        <w:rPr>
          <w:sz w:val="22"/>
          <w:szCs w:val="22"/>
        </w:rPr>
        <w:t xml:space="preserve">of Kolkata city is obtained from GoWB </w:t>
      </w:r>
      <w:r w:rsidR="000A2BD3">
        <w:rPr>
          <w:sz w:val="22"/>
          <w:szCs w:val="22"/>
        </w:rPr>
        <w:t>(</w:t>
      </w:r>
      <w:r w:rsidRPr="00A67D05">
        <w:rPr>
          <w:sz w:val="22"/>
          <w:szCs w:val="22"/>
        </w:rPr>
        <w:t>2015</w:t>
      </w:r>
      <w:r w:rsidR="000A2BD3">
        <w:rPr>
          <w:sz w:val="22"/>
          <w:szCs w:val="22"/>
        </w:rPr>
        <w:t>)</w:t>
      </w:r>
      <w:r w:rsidRPr="00A67D05">
        <w:rPr>
          <w:sz w:val="22"/>
          <w:szCs w:val="22"/>
        </w:rPr>
        <w:t xml:space="preserve"> at </w:t>
      </w:r>
      <w:r w:rsidR="0043566B">
        <w:rPr>
          <w:sz w:val="22"/>
          <w:szCs w:val="22"/>
        </w:rPr>
        <w:t xml:space="preserve">a </w:t>
      </w:r>
      <w:r w:rsidR="0043566B" w:rsidRPr="00A67D05">
        <w:rPr>
          <w:sz w:val="22"/>
          <w:szCs w:val="22"/>
        </w:rPr>
        <w:t>2004</w:t>
      </w:r>
      <w:r w:rsidR="0043566B">
        <w:rPr>
          <w:sz w:val="22"/>
          <w:szCs w:val="22"/>
        </w:rPr>
        <w:t>–20</w:t>
      </w:r>
      <w:r w:rsidR="0043566B" w:rsidRPr="00A67D05">
        <w:rPr>
          <w:sz w:val="22"/>
          <w:szCs w:val="22"/>
        </w:rPr>
        <w:t>05</w:t>
      </w:r>
      <w:r w:rsidR="0043566B">
        <w:rPr>
          <w:sz w:val="22"/>
          <w:szCs w:val="22"/>
        </w:rPr>
        <w:t xml:space="preserve"> </w:t>
      </w:r>
      <w:r w:rsidRPr="00A67D05">
        <w:rPr>
          <w:sz w:val="22"/>
          <w:szCs w:val="22"/>
        </w:rPr>
        <w:t xml:space="preserve">constant price. </w:t>
      </w:r>
      <w:r w:rsidR="0043566B">
        <w:rPr>
          <w:sz w:val="22"/>
          <w:szCs w:val="22"/>
        </w:rPr>
        <w:t>An e</w:t>
      </w:r>
      <w:r w:rsidR="0043566B" w:rsidRPr="00A67D05">
        <w:rPr>
          <w:sz w:val="22"/>
          <w:szCs w:val="22"/>
        </w:rPr>
        <w:t xml:space="preserve">stimate </w:t>
      </w:r>
      <w:r w:rsidRPr="00A67D05">
        <w:rPr>
          <w:sz w:val="22"/>
          <w:szCs w:val="22"/>
        </w:rPr>
        <w:t xml:space="preserve">of </w:t>
      </w:r>
      <w:r w:rsidR="0043566B" w:rsidRPr="00A67D05">
        <w:rPr>
          <w:sz w:val="22"/>
          <w:szCs w:val="22"/>
        </w:rPr>
        <w:t>city</w:t>
      </w:r>
      <w:r w:rsidR="0043566B">
        <w:rPr>
          <w:sz w:val="22"/>
          <w:szCs w:val="22"/>
        </w:rPr>
        <w:t>-</w:t>
      </w:r>
      <w:r w:rsidRPr="00A67D05">
        <w:rPr>
          <w:sz w:val="22"/>
          <w:szCs w:val="22"/>
        </w:rPr>
        <w:t xml:space="preserve">specific </w:t>
      </w:r>
      <w:r w:rsidR="009F5BCF">
        <w:rPr>
          <w:sz w:val="22"/>
          <w:szCs w:val="22"/>
        </w:rPr>
        <w:t>p</w:t>
      </w:r>
      <w:r w:rsidRPr="00A67D05">
        <w:rPr>
          <w:sz w:val="22"/>
          <w:szCs w:val="22"/>
        </w:rPr>
        <w:t xml:space="preserve">er capita GDP is then used to derive </w:t>
      </w:r>
      <w:r w:rsidR="0043566B">
        <w:rPr>
          <w:sz w:val="22"/>
          <w:szCs w:val="22"/>
        </w:rPr>
        <w:t xml:space="preserve">the </w:t>
      </w:r>
      <w:r w:rsidRPr="00A67D05">
        <w:rPr>
          <w:sz w:val="22"/>
          <w:szCs w:val="22"/>
        </w:rPr>
        <w:t xml:space="preserve">GDP of </w:t>
      </w:r>
      <w:r w:rsidR="009C64D9">
        <w:rPr>
          <w:sz w:val="22"/>
          <w:szCs w:val="22"/>
        </w:rPr>
        <w:t>KMC</w:t>
      </w:r>
      <w:r w:rsidRPr="00A67D05">
        <w:rPr>
          <w:sz w:val="22"/>
          <w:szCs w:val="22"/>
        </w:rPr>
        <w:t xml:space="preserve">. </w:t>
      </w:r>
      <w:r w:rsidR="0043566B">
        <w:rPr>
          <w:sz w:val="22"/>
          <w:szCs w:val="22"/>
        </w:rPr>
        <w:t xml:space="preserve">The </w:t>
      </w:r>
      <w:r w:rsidRPr="00A67D05">
        <w:rPr>
          <w:sz w:val="22"/>
          <w:szCs w:val="22"/>
        </w:rPr>
        <w:t xml:space="preserve">GDP of </w:t>
      </w:r>
      <w:r w:rsidR="009C64D9">
        <w:rPr>
          <w:sz w:val="22"/>
          <w:szCs w:val="22"/>
        </w:rPr>
        <w:t>KMC</w:t>
      </w:r>
      <w:r w:rsidRPr="00A67D05">
        <w:rPr>
          <w:sz w:val="22"/>
          <w:szCs w:val="22"/>
        </w:rPr>
        <w:t xml:space="preserve"> for 2010</w:t>
      </w:r>
      <w:r w:rsidR="0043566B">
        <w:rPr>
          <w:sz w:val="22"/>
          <w:szCs w:val="22"/>
        </w:rPr>
        <w:t>–20</w:t>
      </w:r>
      <w:r w:rsidRPr="00A67D05">
        <w:rPr>
          <w:sz w:val="22"/>
          <w:szCs w:val="22"/>
        </w:rPr>
        <w:t xml:space="preserve">11 is estimated to be </w:t>
      </w:r>
      <w:r w:rsidR="0043566B">
        <w:rPr>
          <w:sz w:val="22"/>
          <w:szCs w:val="22"/>
        </w:rPr>
        <w:t>€</w:t>
      </w:r>
      <w:r w:rsidRPr="00A67D05">
        <w:rPr>
          <w:sz w:val="22"/>
          <w:szCs w:val="22"/>
        </w:rPr>
        <w:t>14.9 billion</w:t>
      </w:r>
      <w:r w:rsidR="0043566B">
        <w:rPr>
          <w:sz w:val="22"/>
          <w:szCs w:val="22"/>
        </w:rPr>
        <w:t>.</w:t>
      </w:r>
      <w:r w:rsidR="009F5BCF">
        <w:rPr>
          <w:rStyle w:val="FootnoteReference"/>
          <w:sz w:val="22"/>
          <w:szCs w:val="22"/>
        </w:rPr>
        <w:footnoteReference w:id="3"/>
      </w:r>
      <w:r w:rsidR="00B857A5">
        <w:rPr>
          <w:sz w:val="22"/>
          <w:szCs w:val="22"/>
        </w:rPr>
        <w:t xml:space="preserve"> </w:t>
      </w:r>
      <w:r w:rsidRPr="00A67D05">
        <w:rPr>
          <w:sz w:val="22"/>
          <w:szCs w:val="22"/>
        </w:rPr>
        <w:t xml:space="preserve">The average annual </w:t>
      </w:r>
      <w:r w:rsidR="00496AAB">
        <w:rPr>
          <w:sz w:val="22"/>
          <w:szCs w:val="22"/>
        </w:rPr>
        <w:t xml:space="preserve">GDP </w:t>
      </w:r>
      <w:r w:rsidRPr="00A67D05">
        <w:rPr>
          <w:sz w:val="22"/>
          <w:szCs w:val="22"/>
        </w:rPr>
        <w:t xml:space="preserve">growth rate </w:t>
      </w:r>
      <w:r w:rsidR="0043566B">
        <w:rPr>
          <w:sz w:val="22"/>
          <w:szCs w:val="22"/>
        </w:rPr>
        <w:t xml:space="preserve">from </w:t>
      </w:r>
      <w:r w:rsidRPr="00A67D05">
        <w:rPr>
          <w:sz w:val="22"/>
          <w:szCs w:val="22"/>
        </w:rPr>
        <w:t>2005</w:t>
      </w:r>
      <w:r w:rsidR="0043566B">
        <w:rPr>
          <w:sz w:val="22"/>
          <w:szCs w:val="22"/>
        </w:rPr>
        <w:t>–20</w:t>
      </w:r>
      <w:r w:rsidRPr="00A67D05">
        <w:rPr>
          <w:sz w:val="22"/>
          <w:szCs w:val="22"/>
        </w:rPr>
        <w:t>06 to 2012</w:t>
      </w:r>
      <w:r w:rsidR="0043566B">
        <w:rPr>
          <w:sz w:val="22"/>
          <w:szCs w:val="22"/>
        </w:rPr>
        <w:t>–20</w:t>
      </w:r>
      <w:r w:rsidRPr="00A67D05">
        <w:rPr>
          <w:sz w:val="22"/>
          <w:szCs w:val="22"/>
        </w:rPr>
        <w:t>13 is reported to be 6.59</w:t>
      </w:r>
      <w:r w:rsidR="009F5BCF">
        <w:rPr>
          <w:sz w:val="22"/>
          <w:szCs w:val="22"/>
        </w:rPr>
        <w:t>%</w:t>
      </w:r>
      <w:r w:rsidRPr="00A67D05">
        <w:rPr>
          <w:sz w:val="22"/>
          <w:szCs w:val="22"/>
        </w:rPr>
        <w:t>. The same</w:t>
      </w:r>
      <w:r w:rsidR="0043566B">
        <w:rPr>
          <w:sz w:val="22"/>
          <w:szCs w:val="22"/>
        </w:rPr>
        <w:t xml:space="preserve"> rate</w:t>
      </w:r>
      <w:r w:rsidRPr="00A67D05">
        <w:rPr>
          <w:sz w:val="22"/>
          <w:szCs w:val="22"/>
        </w:rPr>
        <w:t xml:space="preserve"> is used to project GDP </w:t>
      </w:r>
      <w:r w:rsidR="0043566B">
        <w:rPr>
          <w:sz w:val="22"/>
          <w:szCs w:val="22"/>
        </w:rPr>
        <w:t xml:space="preserve">until </w:t>
      </w:r>
      <w:r w:rsidRPr="00A67D05">
        <w:rPr>
          <w:sz w:val="22"/>
          <w:szCs w:val="22"/>
        </w:rPr>
        <w:t>2030</w:t>
      </w:r>
      <w:r w:rsidR="007D4AE0">
        <w:rPr>
          <w:sz w:val="22"/>
          <w:szCs w:val="22"/>
        </w:rPr>
        <w:t xml:space="preserve"> (Fig</w:t>
      </w:r>
      <w:r w:rsidR="00F12369">
        <w:rPr>
          <w:sz w:val="22"/>
          <w:szCs w:val="22"/>
        </w:rPr>
        <w:t xml:space="preserve">ure </w:t>
      </w:r>
      <w:r w:rsidR="00482EAE">
        <w:rPr>
          <w:sz w:val="22"/>
          <w:szCs w:val="22"/>
        </w:rPr>
        <w:t>4a</w:t>
      </w:r>
      <w:r w:rsidR="007D4AE0">
        <w:rPr>
          <w:sz w:val="22"/>
          <w:szCs w:val="22"/>
        </w:rPr>
        <w:t>)</w:t>
      </w:r>
      <w:r w:rsidRPr="00A67D05">
        <w:rPr>
          <w:sz w:val="22"/>
          <w:szCs w:val="22"/>
        </w:rPr>
        <w:t>.</w:t>
      </w:r>
      <w:r>
        <w:rPr>
          <w:sz w:val="22"/>
          <w:szCs w:val="22"/>
        </w:rPr>
        <w:t xml:space="preserve"> </w:t>
      </w:r>
      <w:r w:rsidR="0043566B">
        <w:rPr>
          <w:sz w:val="22"/>
          <w:szCs w:val="22"/>
        </w:rPr>
        <w:t>The s</w:t>
      </w:r>
      <w:r w:rsidR="0043566B" w:rsidRPr="00A67D05">
        <w:rPr>
          <w:sz w:val="22"/>
          <w:szCs w:val="22"/>
        </w:rPr>
        <w:t xml:space="preserve">hare </w:t>
      </w:r>
      <w:r w:rsidR="007D4AE0" w:rsidRPr="00A67D05">
        <w:rPr>
          <w:sz w:val="22"/>
          <w:szCs w:val="22"/>
        </w:rPr>
        <w:t>of various</w:t>
      </w:r>
      <w:r w:rsidRPr="00A67D05">
        <w:rPr>
          <w:sz w:val="22"/>
          <w:szCs w:val="22"/>
        </w:rPr>
        <w:t xml:space="preserve"> economic sectors </w:t>
      </w:r>
      <w:r w:rsidR="0043566B">
        <w:rPr>
          <w:sz w:val="22"/>
          <w:szCs w:val="22"/>
        </w:rPr>
        <w:t>in</w:t>
      </w:r>
      <w:r w:rsidR="0043566B" w:rsidRPr="00A67D05">
        <w:rPr>
          <w:sz w:val="22"/>
          <w:szCs w:val="22"/>
        </w:rPr>
        <w:t xml:space="preserve"> </w:t>
      </w:r>
      <w:r w:rsidRPr="00A67D05">
        <w:rPr>
          <w:sz w:val="22"/>
          <w:szCs w:val="22"/>
        </w:rPr>
        <w:t xml:space="preserve">the city’s GDP are obtained from GoWB </w:t>
      </w:r>
      <w:r w:rsidR="00016A5B">
        <w:rPr>
          <w:sz w:val="22"/>
          <w:szCs w:val="22"/>
        </w:rPr>
        <w:t>(</w:t>
      </w:r>
      <w:r w:rsidRPr="00A67D05">
        <w:rPr>
          <w:sz w:val="22"/>
          <w:szCs w:val="22"/>
        </w:rPr>
        <w:t>2015</w:t>
      </w:r>
      <w:r w:rsidR="00016A5B">
        <w:rPr>
          <w:sz w:val="22"/>
          <w:szCs w:val="22"/>
        </w:rPr>
        <w:t>)</w:t>
      </w:r>
      <w:r w:rsidR="007D4AE0" w:rsidRPr="00A67D05">
        <w:rPr>
          <w:sz w:val="22"/>
          <w:szCs w:val="22"/>
        </w:rPr>
        <w:t xml:space="preserve">. </w:t>
      </w:r>
    </w:p>
    <w:p w14:paraId="28D9ECBB" w14:textId="77777777" w:rsidR="00016A5B" w:rsidRDefault="00557B48" w:rsidP="00016A5B">
      <w:pPr>
        <w:jc w:val="both"/>
        <w:rPr>
          <w:sz w:val="22"/>
          <w:szCs w:val="22"/>
        </w:rPr>
      </w:pPr>
      <w:r>
        <w:rPr>
          <w:noProof/>
          <w:lang w:val="en-IN" w:eastAsia="en-IN"/>
        </w:rPr>
        <w:drawing>
          <wp:inline distT="0" distB="0" distL="0" distR="0" wp14:anchorId="79A19A4D" wp14:editId="47A973EF">
            <wp:extent cx="5731510" cy="38442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3844290"/>
                    </a:xfrm>
                    <a:prstGeom prst="rect">
                      <a:avLst/>
                    </a:prstGeom>
                    <a:noFill/>
                    <a:ln>
                      <a:noFill/>
                    </a:ln>
                  </pic:spPr>
                </pic:pic>
              </a:graphicData>
            </a:graphic>
          </wp:inline>
        </w:drawing>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016A5B" w:rsidRPr="00016A5B" w14:paraId="16A56EA7" w14:textId="77777777" w:rsidTr="00016A5B">
        <w:trPr>
          <w:jc w:val="center"/>
        </w:trPr>
        <w:tc>
          <w:tcPr>
            <w:tcW w:w="4621" w:type="dxa"/>
          </w:tcPr>
          <w:p w14:paraId="4B5B8392" w14:textId="77777777" w:rsidR="00016A5B" w:rsidRPr="00016A5B" w:rsidRDefault="00016A5B" w:rsidP="00016A5B">
            <w:pPr>
              <w:jc w:val="center"/>
              <w:rPr>
                <w:b/>
                <w:sz w:val="22"/>
                <w:szCs w:val="22"/>
              </w:rPr>
            </w:pPr>
            <w:r w:rsidDel="00016A5B">
              <w:rPr>
                <w:sz w:val="22"/>
                <w:szCs w:val="22"/>
              </w:rPr>
              <w:t xml:space="preserve"> </w:t>
            </w:r>
            <w:r w:rsidRPr="00016A5B">
              <w:rPr>
                <w:b/>
                <w:sz w:val="22"/>
                <w:szCs w:val="22"/>
              </w:rPr>
              <w:t>(a)</w:t>
            </w:r>
          </w:p>
        </w:tc>
        <w:tc>
          <w:tcPr>
            <w:tcW w:w="4621" w:type="dxa"/>
          </w:tcPr>
          <w:p w14:paraId="10D35661" w14:textId="77777777" w:rsidR="00016A5B" w:rsidRPr="00016A5B" w:rsidRDefault="00016A5B" w:rsidP="00016A5B">
            <w:pPr>
              <w:jc w:val="center"/>
              <w:rPr>
                <w:b/>
                <w:sz w:val="22"/>
                <w:szCs w:val="22"/>
              </w:rPr>
            </w:pPr>
            <w:r w:rsidRPr="00016A5B">
              <w:rPr>
                <w:b/>
                <w:sz w:val="22"/>
                <w:szCs w:val="22"/>
              </w:rPr>
              <w:t>(b)</w:t>
            </w:r>
          </w:p>
        </w:tc>
      </w:tr>
    </w:tbl>
    <w:p w14:paraId="6392C4F9" w14:textId="77777777" w:rsidR="00016A5B" w:rsidRPr="00A67D05" w:rsidRDefault="00016A5B" w:rsidP="00016A5B">
      <w:pPr>
        <w:jc w:val="both"/>
        <w:rPr>
          <w:sz w:val="22"/>
          <w:szCs w:val="22"/>
        </w:rPr>
      </w:pPr>
    </w:p>
    <w:p w14:paraId="109B692A" w14:textId="76D65B14" w:rsidR="00352164" w:rsidRPr="009A5F71" w:rsidRDefault="00352164" w:rsidP="009A5F71">
      <w:pPr>
        <w:pStyle w:val="NormalWeb"/>
        <w:spacing w:before="0" w:beforeAutospacing="0" w:after="120" w:afterAutospacing="0" w:line="276" w:lineRule="auto"/>
        <w:jc w:val="both"/>
        <w:rPr>
          <w:b/>
          <w:color w:val="000000" w:themeColor="text1"/>
          <w:sz w:val="22"/>
          <w:szCs w:val="22"/>
        </w:rPr>
      </w:pPr>
      <w:r w:rsidRPr="009A5F71">
        <w:rPr>
          <w:b/>
          <w:color w:val="000000" w:themeColor="text1"/>
          <w:sz w:val="22"/>
          <w:szCs w:val="22"/>
        </w:rPr>
        <w:t xml:space="preserve">Figure </w:t>
      </w:r>
      <w:r w:rsidR="00482EAE">
        <w:rPr>
          <w:b/>
          <w:color w:val="000000" w:themeColor="text1"/>
          <w:sz w:val="22"/>
          <w:szCs w:val="22"/>
        </w:rPr>
        <w:t>4</w:t>
      </w:r>
      <w:r w:rsidR="00B80BB2">
        <w:rPr>
          <w:b/>
          <w:color w:val="000000" w:themeColor="text1"/>
          <w:sz w:val="22"/>
          <w:szCs w:val="22"/>
        </w:rPr>
        <w:t>.</w:t>
      </w:r>
      <w:r w:rsidR="00B857A5">
        <w:rPr>
          <w:b/>
          <w:color w:val="000000" w:themeColor="text1"/>
          <w:sz w:val="22"/>
          <w:szCs w:val="22"/>
        </w:rPr>
        <w:t xml:space="preserve"> </w:t>
      </w:r>
      <w:r w:rsidRPr="009A5F71">
        <w:rPr>
          <w:b/>
          <w:color w:val="000000" w:themeColor="text1"/>
          <w:sz w:val="22"/>
          <w:szCs w:val="22"/>
        </w:rPr>
        <w:t>Assumptions on the baseline projection</w:t>
      </w:r>
      <w:r w:rsidR="00A946FA">
        <w:rPr>
          <w:b/>
          <w:color w:val="000000" w:themeColor="text1"/>
          <w:sz w:val="22"/>
          <w:szCs w:val="22"/>
        </w:rPr>
        <w:t>:</w:t>
      </w:r>
      <w:r w:rsidRPr="009A5F71">
        <w:rPr>
          <w:b/>
          <w:color w:val="000000" w:themeColor="text1"/>
          <w:sz w:val="22"/>
          <w:szCs w:val="22"/>
        </w:rPr>
        <w:t xml:space="preserve"> a) </w:t>
      </w:r>
      <w:r w:rsidR="00496AAB">
        <w:rPr>
          <w:b/>
          <w:color w:val="000000" w:themeColor="text1"/>
          <w:sz w:val="22"/>
          <w:szCs w:val="22"/>
        </w:rPr>
        <w:t>M</w:t>
      </w:r>
      <w:r w:rsidR="00B80BB2" w:rsidRPr="009A5F71">
        <w:rPr>
          <w:b/>
          <w:color w:val="000000" w:themeColor="text1"/>
          <w:sz w:val="22"/>
          <w:szCs w:val="22"/>
        </w:rPr>
        <w:t>acro</w:t>
      </w:r>
      <w:r w:rsidRPr="009A5F71">
        <w:rPr>
          <w:b/>
          <w:color w:val="000000" w:themeColor="text1"/>
          <w:sz w:val="22"/>
          <w:szCs w:val="22"/>
        </w:rPr>
        <w:t>-economic indicators, relative to the year 201</w:t>
      </w:r>
      <w:r w:rsidR="00A525DD">
        <w:rPr>
          <w:b/>
          <w:color w:val="000000" w:themeColor="text1"/>
          <w:sz w:val="22"/>
          <w:szCs w:val="22"/>
        </w:rPr>
        <w:t>5</w:t>
      </w:r>
      <w:r w:rsidR="00B80BB2">
        <w:rPr>
          <w:b/>
          <w:color w:val="000000" w:themeColor="text1"/>
          <w:sz w:val="22"/>
          <w:szCs w:val="22"/>
        </w:rPr>
        <w:t>;</w:t>
      </w:r>
      <w:r w:rsidR="00FE452E">
        <w:rPr>
          <w:b/>
          <w:color w:val="000000" w:themeColor="text1"/>
          <w:sz w:val="22"/>
          <w:szCs w:val="22"/>
        </w:rPr>
        <w:t xml:space="preserve"> </w:t>
      </w:r>
      <w:r w:rsidRPr="009A5F71">
        <w:rPr>
          <w:b/>
          <w:color w:val="000000" w:themeColor="text1"/>
          <w:sz w:val="22"/>
          <w:szCs w:val="22"/>
        </w:rPr>
        <w:t xml:space="preserve">b) </w:t>
      </w:r>
      <w:hyperlink r:id="rId19" w:tooltip="Learn more about primary energy consumption" w:history="1">
        <w:r w:rsidRPr="009A5F71">
          <w:rPr>
            <w:b/>
            <w:color w:val="000000" w:themeColor="text1"/>
            <w:sz w:val="22"/>
            <w:szCs w:val="22"/>
          </w:rPr>
          <w:t>Primary energy consumption</w:t>
        </w:r>
      </w:hyperlink>
      <w:r w:rsidRPr="009A5F71">
        <w:rPr>
          <w:b/>
          <w:color w:val="000000" w:themeColor="text1"/>
          <w:sz w:val="22"/>
          <w:szCs w:val="22"/>
        </w:rPr>
        <w:t xml:space="preserve"> (in PJ/year) in Kolkata.</w:t>
      </w:r>
    </w:p>
    <w:p w14:paraId="6EBDFE74" w14:textId="2DFD1703" w:rsidR="00E911CC" w:rsidRDefault="00E911CC" w:rsidP="00E911CC">
      <w:pPr>
        <w:spacing w:after="120" w:line="276" w:lineRule="auto"/>
        <w:jc w:val="both"/>
        <w:rPr>
          <w:sz w:val="22"/>
          <w:szCs w:val="22"/>
        </w:rPr>
      </w:pPr>
      <w:r w:rsidRPr="00A67D05">
        <w:rPr>
          <w:sz w:val="22"/>
          <w:szCs w:val="22"/>
        </w:rPr>
        <w:t xml:space="preserve">To project future GDP in different sectors of </w:t>
      </w:r>
      <w:r w:rsidR="00B80BB2" w:rsidRPr="00A67D05">
        <w:rPr>
          <w:sz w:val="22"/>
          <w:szCs w:val="22"/>
        </w:rPr>
        <w:t xml:space="preserve">the </w:t>
      </w:r>
      <w:r w:rsidRPr="00A67D05">
        <w:rPr>
          <w:sz w:val="22"/>
          <w:szCs w:val="22"/>
        </w:rPr>
        <w:t>economy</w:t>
      </w:r>
      <w:r w:rsidR="00B80BB2">
        <w:rPr>
          <w:sz w:val="22"/>
          <w:szCs w:val="22"/>
        </w:rPr>
        <w:t>,</w:t>
      </w:r>
      <w:r w:rsidRPr="00A67D05">
        <w:rPr>
          <w:sz w:val="22"/>
          <w:szCs w:val="22"/>
        </w:rPr>
        <w:t xml:space="preserve"> the annual average growth rates (for</w:t>
      </w:r>
      <w:r w:rsidR="00B857A5">
        <w:rPr>
          <w:sz w:val="22"/>
          <w:szCs w:val="22"/>
        </w:rPr>
        <w:t xml:space="preserve"> </w:t>
      </w:r>
      <w:r w:rsidRPr="00A67D05">
        <w:rPr>
          <w:sz w:val="22"/>
          <w:szCs w:val="22"/>
        </w:rPr>
        <w:t xml:space="preserve">2005 to 2013) of </w:t>
      </w:r>
      <w:r w:rsidR="00B80BB2">
        <w:rPr>
          <w:sz w:val="22"/>
          <w:szCs w:val="22"/>
        </w:rPr>
        <w:t>the</w:t>
      </w:r>
      <w:r w:rsidR="00B857A5">
        <w:rPr>
          <w:sz w:val="22"/>
          <w:szCs w:val="22"/>
        </w:rPr>
        <w:t xml:space="preserve"> </w:t>
      </w:r>
      <w:r w:rsidR="00B80BB2">
        <w:rPr>
          <w:sz w:val="22"/>
          <w:szCs w:val="22"/>
        </w:rPr>
        <w:t>s</w:t>
      </w:r>
      <w:r w:rsidR="00B80BB2" w:rsidRPr="00A67D05">
        <w:rPr>
          <w:sz w:val="22"/>
          <w:szCs w:val="22"/>
        </w:rPr>
        <w:t xml:space="preserve">tate </w:t>
      </w:r>
      <w:r w:rsidR="00B80BB2">
        <w:rPr>
          <w:sz w:val="22"/>
          <w:szCs w:val="22"/>
        </w:rPr>
        <w:t>GDP</w:t>
      </w:r>
      <w:r w:rsidR="00B80BB2" w:rsidRPr="00A67D05">
        <w:rPr>
          <w:sz w:val="22"/>
          <w:szCs w:val="22"/>
        </w:rPr>
        <w:t xml:space="preserve"> </w:t>
      </w:r>
      <w:r w:rsidRPr="00A67D05">
        <w:rPr>
          <w:sz w:val="22"/>
          <w:szCs w:val="22"/>
        </w:rPr>
        <w:t>of West Bengal by Indu</w:t>
      </w:r>
      <w:bookmarkStart w:id="5" w:name="_GoBack"/>
      <w:bookmarkEnd w:id="5"/>
      <w:r w:rsidRPr="00A67D05">
        <w:rPr>
          <w:sz w:val="22"/>
          <w:szCs w:val="22"/>
        </w:rPr>
        <w:t xml:space="preserve">stry of Origin at Constant (2004-05) Prices </w:t>
      </w:r>
      <w:r w:rsidR="00B80BB2" w:rsidRPr="00A67D05">
        <w:rPr>
          <w:sz w:val="22"/>
          <w:szCs w:val="22"/>
        </w:rPr>
        <w:t>w</w:t>
      </w:r>
      <w:r w:rsidR="00B80BB2">
        <w:rPr>
          <w:sz w:val="22"/>
          <w:szCs w:val="22"/>
        </w:rPr>
        <w:t xml:space="preserve">ere </w:t>
      </w:r>
      <w:r w:rsidRPr="00A67D05">
        <w:rPr>
          <w:sz w:val="22"/>
          <w:szCs w:val="22"/>
        </w:rPr>
        <w:t>used (GoWB</w:t>
      </w:r>
      <w:r w:rsidR="00496AAB">
        <w:rPr>
          <w:sz w:val="22"/>
          <w:szCs w:val="22"/>
        </w:rPr>
        <w:t>,</w:t>
      </w:r>
      <w:r w:rsidRPr="00A67D05">
        <w:rPr>
          <w:sz w:val="22"/>
          <w:szCs w:val="22"/>
        </w:rPr>
        <w:t xml:space="preserve"> 2015). </w:t>
      </w:r>
      <w:r w:rsidR="00B80BB2">
        <w:rPr>
          <w:sz w:val="22"/>
          <w:szCs w:val="22"/>
        </w:rPr>
        <w:t>For</w:t>
      </w:r>
      <w:r w:rsidRPr="00A67D05">
        <w:rPr>
          <w:sz w:val="22"/>
          <w:szCs w:val="22"/>
        </w:rPr>
        <w:t xml:space="preserve"> sectoral growth projection</w:t>
      </w:r>
      <w:r w:rsidR="00FE452E">
        <w:rPr>
          <w:sz w:val="22"/>
          <w:szCs w:val="22"/>
        </w:rPr>
        <w:t xml:space="preserve">, </w:t>
      </w:r>
      <w:r w:rsidRPr="00A67D05">
        <w:rPr>
          <w:sz w:val="22"/>
          <w:szCs w:val="22"/>
        </w:rPr>
        <w:t xml:space="preserve">it is </w:t>
      </w:r>
      <w:r w:rsidR="00B80BB2">
        <w:rPr>
          <w:sz w:val="22"/>
          <w:szCs w:val="22"/>
        </w:rPr>
        <w:t xml:space="preserve">also </w:t>
      </w:r>
      <w:r w:rsidRPr="00A67D05">
        <w:rPr>
          <w:sz w:val="22"/>
          <w:szCs w:val="22"/>
        </w:rPr>
        <w:t xml:space="preserve">assumed that </w:t>
      </w:r>
      <w:r w:rsidR="00B80BB2">
        <w:rPr>
          <w:sz w:val="22"/>
          <w:szCs w:val="22"/>
        </w:rPr>
        <w:t xml:space="preserve">the </w:t>
      </w:r>
      <w:r>
        <w:rPr>
          <w:sz w:val="22"/>
          <w:szCs w:val="22"/>
        </w:rPr>
        <w:t>c</w:t>
      </w:r>
      <w:r w:rsidRPr="00A67D05">
        <w:rPr>
          <w:sz w:val="22"/>
          <w:szCs w:val="22"/>
        </w:rPr>
        <w:t>onstruction and transport sector</w:t>
      </w:r>
      <w:r w:rsidR="00B80BB2">
        <w:rPr>
          <w:sz w:val="22"/>
          <w:szCs w:val="22"/>
        </w:rPr>
        <w:t>s</w:t>
      </w:r>
      <w:r w:rsidRPr="00A67D05">
        <w:rPr>
          <w:sz w:val="22"/>
          <w:szCs w:val="22"/>
        </w:rPr>
        <w:t xml:space="preserve"> within </w:t>
      </w:r>
      <w:r w:rsidR="00B80BB2">
        <w:rPr>
          <w:sz w:val="22"/>
          <w:szCs w:val="22"/>
        </w:rPr>
        <w:t xml:space="preserve">the </w:t>
      </w:r>
      <w:r w:rsidR="009C64D9">
        <w:rPr>
          <w:sz w:val="22"/>
          <w:szCs w:val="22"/>
        </w:rPr>
        <w:t>KMC</w:t>
      </w:r>
      <w:r w:rsidRPr="00A67D05">
        <w:rPr>
          <w:sz w:val="22"/>
          <w:szCs w:val="22"/>
        </w:rPr>
        <w:t xml:space="preserve"> area will have 25% more growth than </w:t>
      </w:r>
      <w:r w:rsidR="00B80BB2">
        <w:rPr>
          <w:sz w:val="22"/>
          <w:szCs w:val="22"/>
        </w:rPr>
        <w:t xml:space="preserve">the </w:t>
      </w:r>
      <w:r w:rsidRPr="00A67D05">
        <w:rPr>
          <w:sz w:val="22"/>
          <w:szCs w:val="22"/>
        </w:rPr>
        <w:t>rest of West Bengal.</w:t>
      </w:r>
      <w:r>
        <w:rPr>
          <w:sz w:val="22"/>
          <w:szCs w:val="22"/>
        </w:rPr>
        <w:t xml:space="preserve"> I</w:t>
      </w:r>
      <w:r w:rsidRPr="00A67D05">
        <w:rPr>
          <w:sz w:val="22"/>
          <w:szCs w:val="22"/>
        </w:rPr>
        <w:t xml:space="preserve">n </w:t>
      </w:r>
      <w:r w:rsidR="00B80BB2">
        <w:rPr>
          <w:sz w:val="22"/>
          <w:szCs w:val="22"/>
        </w:rPr>
        <w:t xml:space="preserve">the </w:t>
      </w:r>
      <w:r w:rsidRPr="00A67D05">
        <w:rPr>
          <w:sz w:val="22"/>
          <w:szCs w:val="22"/>
        </w:rPr>
        <w:t>industrial sector (</w:t>
      </w:r>
      <w:r w:rsidR="00A946FA">
        <w:rPr>
          <w:sz w:val="22"/>
          <w:szCs w:val="22"/>
        </w:rPr>
        <w:t>m</w:t>
      </w:r>
      <w:r w:rsidR="00A946FA" w:rsidRPr="00A67D05">
        <w:rPr>
          <w:sz w:val="22"/>
          <w:szCs w:val="22"/>
        </w:rPr>
        <w:t>anufacturing</w:t>
      </w:r>
      <w:r w:rsidRPr="00A67D05">
        <w:rPr>
          <w:sz w:val="22"/>
          <w:szCs w:val="22"/>
        </w:rPr>
        <w:t xml:space="preserve">) </w:t>
      </w:r>
      <w:r w:rsidR="00B80BB2">
        <w:rPr>
          <w:sz w:val="22"/>
          <w:szCs w:val="22"/>
        </w:rPr>
        <w:t>because of</w:t>
      </w:r>
      <w:r w:rsidRPr="00A67D05">
        <w:rPr>
          <w:sz w:val="22"/>
          <w:szCs w:val="22"/>
        </w:rPr>
        <w:t xml:space="preserve"> </w:t>
      </w:r>
      <w:r w:rsidR="00FE452E">
        <w:rPr>
          <w:sz w:val="22"/>
          <w:szCs w:val="22"/>
        </w:rPr>
        <w:t xml:space="preserve">the decision of the city </w:t>
      </w:r>
      <w:r w:rsidRPr="00FE452E">
        <w:rPr>
          <w:sz w:val="22"/>
          <w:szCs w:val="22"/>
        </w:rPr>
        <w:t>authority</w:t>
      </w:r>
      <w:r w:rsidRPr="00A67D05">
        <w:rPr>
          <w:sz w:val="22"/>
          <w:szCs w:val="22"/>
        </w:rPr>
        <w:t xml:space="preserve"> </w:t>
      </w:r>
      <w:r w:rsidR="00B80BB2">
        <w:rPr>
          <w:sz w:val="22"/>
          <w:szCs w:val="22"/>
        </w:rPr>
        <w:t>not to permit</w:t>
      </w:r>
      <w:r w:rsidRPr="00A67D05">
        <w:rPr>
          <w:sz w:val="22"/>
          <w:szCs w:val="22"/>
        </w:rPr>
        <w:t xml:space="preserve"> any more industry to open within </w:t>
      </w:r>
      <w:r w:rsidR="00B80BB2">
        <w:rPr>
          <w:sz w:val="22"/>
          <w:szCs w:val="22"/>
        </w:rPr>
        <w:t xml:space="preserve">the </w:t>
      </w:r>
      <w:r w:rsidR="009C64D9">
        <w:rPr>
          <w:sz w:val="22"/>
          <w:szCs w:val="22"/>
        </w:rPr>
        <w:t>KMC</w:t>
      </w:r>
      <w:r w:rsidRPr="00A67D05">
        <w:rPr>
          <w:sz w:val="22"/>
          <w:szCs w:val="22"/>
        </w:rPr>
        <w:t xml:space="preserve"> area</w:t>
      </w:r>
      <w:r w:rsidR="00B80BB2">
        <w:rPr>
          <w:sz w:val="22"/>
          <w:szCs w:val="22"/>
        </w:rPr>
        <w:t>,</w:t>
      </w:r>
      <w:r w:rsidR="00B857A5">
        <w:rPr>
          <w:sz w:val="22"/>
          <w:szCs w:val="22"/>
        </w:rPr>
        <w:t xml:space="preserve"> </w:t>
      </w:r>
      <w:r w:rsidRPr="00A67D05">
        <w:rPr>
          <w:sz w:val="22"/>
          <w:szCs w:val="22"/>
        </w:rPr>
        <w:t>a nominal 1% annual growth</w:t>
      </w:r>
      <w:r w:rsidR="00B80BB2">
        <w:rPr>
          <w:sz w:val="22"/>
          <w:szCs w:val="22"/>
        </w:rPr>
        <w:t xml:space="preserve"> </w:t>
      </w:r>
      <w:r w:rsidRPr="00A67D05">
        <w:rPr>
          <w:sz w:val="22"/>
          <w:szCs w:val="22"/>
        </w:rPr>
        <w:t>is assumed</w:t>
      </w:r>
      <w:r w:rsidR="00B80BB2">
        <w:rPr>
          <w:sz w:val="22"/>
          <w:szCs w:val="22"/>
        </w:rPr>
        <w:t>,</w:t>
      </w:r>
      <w:r w:rsidRPr="00A67D05">
        <w:rPr>
          <w:sz w:val="22"/>
          <w:szCs w:val="22"/>
        </w:rPr>
        <w:t xml:space="preserve"> compared to </w:t>
      </w:r>
      <w:r w:rsidR="00FE452E">
        <w:rPr>
          <w:sz w:val="22"/>
          <w:szCs w:val="22"/>
        </w:rPr>
        <w:t xml:space="preserve">a </w:t>
      </w:r>
      <w:r w:rsidRPr="00A67D05">
        <w:rPr>
          <w:sz w:val="22"/>
          <w:szCs w:val="22"/>
        </w:rPr>
        <w:t xml:space="preserve">5.59% projected growth for </w:t>
      </w:r>
      <w:r w:rsidR="00B80BB2">
        <w:rPr>
          <w:sz w:val="22"/>
          <w:szCs w:val="22"/>
        </w:rPr>
        <w:t xml:space="preserve">the </w:t>
      </w:r>
      <w:r w:rsidRPr="00A67D05">
        <w:rPr>
          <w:sz w:val="22"/>
          <w:szCs w:val="22"/>
        </w:rPr>
        <w:t xml:space="preserve">rest of the </w:t>
      </w:r>
      <w:r w:rsidR="00B80BB2">
        <w:rPr>
          <w:sz w:val="22"/>
          <w:szCs w:val="22"/>
        </w:rPr>
        <w:t>W</w:t>
      </w:r>
      <w:r w:rsidR="00B80BB2" w:rsidRPr="00A67D05">
        <w:rPr>
          <w:sz w:val="22"/>
          <w:szCs w:val="22"/>
        </w:rPr>
        <w:t xml:space="preserve">est </w:t>
      </w:r>
      <w:r w:rsidRPr="00A67D05">
        <w:rPr>
          <w:sz w:val="22"/>
          <w:szCs w:val="22"/>
        </w:rPr>
        <w:t>Bengal.</w:t>
      </w:r>
      <w:r w:rsidR="00B857A5">
        <w:rPr>
          <w:sz w:val="22"/>
          <w:szCs w:val="22"/>
        </w:rPr>
        <w:t xml:space="preserve"> </w:t>
      </w:r>
    </w:p>
    <w:p w14:paraId="351E2888" w14:textId="464B9152" w:rsidR="003B49B5" w:rsidRPr="00737EA0" w:rsidRDefault="003B49B5" w:rsidP="009A5F71">
      <w:pPr>
        <w:spacing w:after="120" w:line="276" w:lineRule="auto"/>
        <w:jc w:val="both"/>
        <w:rPr>
          <w:sz w:val="22"/>
          <w:szCs w:val="22"/>
        </w:rPr>
      </w:pPr>
      <w:r w:rsidRPr="00737EA0">
        <w:rPr>
          <w:sz w:val="22"/>
          <w:szCs w:val="22"/>
        </w:rPr>
        <w:t xml:space="preserve">Coal remains the principal </w:t>
      </w:r>
      <w:r w:rsidR="00B80BB2">
        <w:rPr>
          <w:sz w:val="22"/>
          <w:szCs w:val="22"/>
        </w:rPr>
        <w:t>source</w:t>
      </w:r>
      <w:r w:rsidR="00B80BB2" w:rsidRPr="00737EA0">
        <w:rPr>
          <w:sz w:val="22"/>
          <w:szCs w:val="22"/>
        </w:rPr>
        <w:t xml:space="preserve"> </w:t>
      </w:r>
      <w:r w:rsidRPr="00737EA0">
        <w:rPr>
          <w:sz w:val="22"/>
          <w:szCs w:val="22"/>
        </w:rPr>
        <w:t xml:space="preserve">of primary energy within the study area </w:t>
      </w:r>
      <w:r w:rsidR="00B80BB2">
        <w:rPr>
          <w:sz w:val="22"/>
          <w:szCs w:val="22"/>
        </w:rPr>
        <w:t>because of</w:t>
      </w:r>
      <w:r w:rsidRPr="00737EA0">
        <w:rPr>
          <w:sz w:val="22"/>
          <w:szCs w:val="22"/>
        </w:rPr>
        <w:t xml:space="preserve"> its use in thermal power plants and fuel in </w:t>
      </w:r>
      <w:r w:rsidR="00B80BB2">
        <w:rPr>
          <w:sz w:val="22"/>
          <w:szCs w:val="22"/>
        </w:rPr>
        <w:t xml:space="preserve">the </w:t>
      </w:r>
      <w:r w:rsidR="00496AAB">
        <w:rPr>
          <w:sz w:val="22"/>
          <w:szCs w:val="22"/>
        </w:rPr>
        <w:t>residential and commercial</w:t>
      </w:r>
      <w:r w:rsidR="00496AAB" w:rsidRPr="00737EA0">
        <w:rPr>
          <w:sz w:val="22"/>
          <w:szCs w:val="22"/>
        </w:rPr>
        <w:t xml:space="preserve"> </w:t>
      </w:r>
      <w:r w:rsidRPr="00737EA0">
        <w:rPr>
          <w:sz w:val="22"/>
          <w:szCs w:val="22"/>
        </w:rPr>
        <w:t xml:space="preserve">sector (Figure </w:t>
      </w:r>
      <w:r w:rsidR="00482EAE">
        <w:rPr>
          <w:sz w:val="22"/>
          <w:szCs w:val="22"/>
        </w:rPr>
        <w:t>4</w:t>
      </w:r>
      <w:r w:rsidR="00482EAE" w:rsidRPr="00737EA0">
        <w:rPr>
          <w:sz w:val="22"/>
          <w:szCs w:val="22"/>
        </w:rPr>
        <w:t>b</w:t>
      </w:r>
      <w:r w:rsidRPr="009A5F71">
        <w:rPr>
          <w:sz w:val="22"/>
          <w:szCs w:val="22"/>
        </w:rPr>
        <w:t xml:space="preserve">). The net primary energy consumption within </w:t>
      </w:r>
      <w:r w:rsidR="009C64D9">
        <w:rPr>
          <w:sz w:val="22"/>
          <w:szCs w:val="22"/>
        </w:rPr>
        <w:t>KMC</w:t>
      </w:r>
      <w:r w:rsidRPr="009A5F71">
        <w:rPr>
          <w:sz w:val="22"/>
          <w:szCs w:val="22"/>
        </w:rPr>
        <w:t xml:space="preserve"> is expected to increase (</w:t>
      </w:r>
      <w:r w:rsidR="003A4630">
        <w:rPr>
          <w:sz w:val="22"/>
          <w:szCs w:val="22"/>
        </w:rPr>
        <w:t>+</w:t>
      </w:r>
      <w:r w:rsidRPr="009A5F71">
        <w:rPr>
          <w:sz w:val="22"/>
          <w:szCs w:val="22"/>
        </w:rPr>
        <w:t>3.5% per year). However, consumption of biomass</w:t>
      </w:r>
      <w:r w:rsidR="00B857A5">
        <w:rPr>
          <w:sz w:val="22"/>
          <w:szCs w:val="22"/>
        </w:rPr>
        <w:t xml:space="preserve"> </w:t>
      </w:r>
      <w:r w:rsidR="00B80BB2" w:rsidRPr="009A5F71">
        <w:rPr>
          <w:sz w:val="22"/>
          <w:szCs w:val="22"/>
        </w:rPr>
        <w:lastRenderedPageBreak/>
        <w:t xml:space="preserve">is expected </w:t>
      </w:r>
      <w:r w:rsidR="00B80BB2">
        <w:rPr>
          <w:sz w:val="22"/>
          <w:szCs w:val="22"/>
        </w:rPr>
        <w:t>to decrease</w:t>
      </w:r>
      <w:r w:rsidR="00B857A5">
        <w:rPr>
          <w:sz w:val="22"/>
          <w:szCs w:val="22"/>
        </w:rPr>
        <w:t xml:space="preserve"> </w:t>
      </w:r>
      <w:r w:rsidRPr="009A5F71">
        <w:rPr>
          <w:sz w:val="22"/>
          <w:szCs w:val="22"/>
        </w:rPr>
        <w:t xml:space="preserve">(-5.2% per year). </w:t>
      </w:r>
      <w:r w:rsidR="00B80BB2">
        <w:rPr>
          <w:sz w:val="22"/>
          <w:szCs w:val="22"/>
        </w:rPr>
        <w:t>As no</w:t>
      </w:r>
      <w:r w:rsidRPr="009A5F71">
        <w:rPr>
          <w:sz w:val="22"/>
          <w:szCs w:val="22"/>
        </w:rPr>
        <w:t xml:space="preserve"> new thermal power plant </w:t>
      </w:r>
      <w:r w:rsidR="00B80BB2">
        <w:rPr>
          <w:sz w:val="22"/>
          <w:szCs w:val="22"/>
        </w:rPr>
        <w:t>will</w:t>
      </w:r>
      <w:r w:rsidRPr="009A5F71">
        <w:rPr>
          <w:sz w:val="22"/>
          <w:szCs w:val="22"/>
        </w:rPr>
        <w:t xml:space="preserve"> be installed </w:t>
      </w:r>
      <w:r w:rsidR="00B80BB2">
        <w:rPr>
          <w:sz w:val="22"/>
          <w:szCs w:val="22"/>
        </w:rPr>
        <w:t>in</w:t>
      </w:r>
      <w:r w:rsidR="00B80BB2" w:rsidRPr="009A5F71">
        <w:rPr>
          <w:sz w:val="22"/>
          <w:szCs w:val="22"/>
        </w:rPr>
        <w:t xml:space="preserve"> </w:t>
      </w:r>
      <w:r w:rsidR="009C64D9">
        <w:rPr>
          <w:sz w:val="22"/>
          <w:szCs w:val="22"/>
        </w:rPr>
        <w:t>KMC</w:t>
      </w:r>
      <w:r w:rsidR="00B80BB2">
        <w:rPr>
          <w:sz w:val="22"/>
          <w:szCs w:val="22"/>
        </w:rPr>
        <w:t>,</w:t>
      </w:r>
      <w:r w:rsidR="00B857A5">
        <w:rPr>
          <w:sz w:val="22"/>
          <w:szCs w:val="22"/>
        </w:rPr>
        <w:t xml:space="preserve"> </w:t>
      </w:r>
      <w:r w:rsidRPr="009A5F71">
        <w:rPr>
          <w:sz w:val="22"/>
          <w:szCs w:val="22"/>
        </w:rPr>
        <w:t>increase</w:t>
      </w:r>
      <w:r w:rsidR="00B80BB2">
        <w:rPr>
          <w:sz w:val="22"/>
          <w:szCs w:val="22"/>
        </w:rPr>
        <w:t xml:space="preserve"> </w:t>
      </w:r>
      <w:r w:rsidRPr="009A5F71">
        <w:rPr>
          <w:sz w:val="22"/>
          <w:szCs w:val="22"/>
        </w:rPr>
        <w:t xml:space="preserve">in coal consumption is restricted by the capacity of </w:t>
      </w:r>
      <w:r w:rsidR="00FE452E">
        <w:rPr>
          <w:sz w:val="22"/>
          <w:szCs w:val="22"/>
        </w:rPr>
        <w:t xml:space="preserve">the </w:t>
      </w:r>
      <w:r w:rsidRPr="009A5F71">
        <w:rPr>
          <w:sz w:val="22"/>
          <w:szCs w:val="22"/>
        </w:rPr>
        <w:t xml:space="preserve">existing plant (up to +2.4% per year). The additional requirement of </w:t>
      </w:r>
      <w:r w:rsidR="00496AAB">
        <w:rPr>
          <w:sz w:val="22"/>
          <w:szCs w:val="22"/>
        </w:rPr>
        <w:t xml:space="preserve">electricity </w:t>
      </w:r>
      <w:r w:rsidRPr="009A5F71">
        <w:rPr>
          <w:sz w:val="22"/>
          <w:szCs w:val="22"/>
        </w:rPr>
        <w:t xml:space="preserve">will </w:t>
      </w:r>
      <w:r w:rsidR="00B80BB2">
        <w:rPr>
          <w:sz w:val="22"/>
          <w:szCs w:val="22"/>
        </w:rPr>
        <w:t>need to</w:t>
      </w:r>
      <w:r w:rsidRPr="009A5F71">
        <w:rPr>
          <w:sz w:val="22"/>
          <w:szCs w:val="22"/>
        </w:rPr>
        <w:t xml:space="preserve"> be met by importing from outside</w:t>
      </w:r>
      <w:r w:rsidR="00B80BB2">
        <w:rPr>
          <w:sz w:val="22"/>
          <w:szCs w:val="22"/>
        </w:rPr>
        <w:t xml:space="preserve"> the</w:t>
      </w:r>
      <w:r w:rsidRPr="009A5F71">
        <w:rPr>
          <w:sz w:val="22"/>
          <w:szCs w:val="22"/>
        </w:rPr>
        <w:t xml:space="preserve"> </w:t>
      </w:r>
      <w:r w:rsidR="009C64D9">
        <w:rPr>
          <w:sz w:val="22"/>
          <w:szCs w:val="22"/>
        </w:rPr>
        <w:t>KMC</w:t>
      </w:r>
      <w:r w:rsidRPr="009A5F71">
        <w:rPr>
          <w:sz w:val="22"/>
          <w:szCs w:val="22"/>
        </w:rPr>
        <w:t xml:space="preserve"> boundary. Oil and gas (both LPG and CNG) consumption is expected to increase (+5.8% and +2.8% per year</w:t>
      </w:r>
      <w:r w:rsidR="00B80BB2">
        <w:rPr>
          <w:sz w:val="22"/>
          <w:szCs w:val="22"/>
        </w:rPr>
        <w:t xml:space="preserve">, </w:t>
      </w:r>
      <w:r w:rsidRPr="009A5F71">
        <w:rPr>
          <w:sz w:val="22"/>
          <w:szCs w:val="22"/>
        </w:rPr>
        <w:t xml:space="preserve">respectively). As </w:t>
      </w:r>
      <w:r w:rsidR="006E2A69" w:rsidRPr="009A5F71">
        <w:rPr>
          <w:sz w:val="22"/>
          <w:szCs w:val="22"/>
        </w:rPr>
        <w:t>of</w:t>
      </w:r>
      <w:r w:rsidRPr="009A5F71">
        <w:rPr>
          <w:sz w:val="22"/>
          <w:szCs w:val="22"/>
        </w:rPr>
        <w:t xml:space="preserve"> 2015, the </w:t>
      </w:r>
      <w:r w:rsidRPr="00737EA0">
        <w:rPr>
          <w:sz w:val="22"/>
          <w:szCs w:val="22"/>
        </w:rPr>
        <w:t>contribution of renewable energy (excluding biomass) is negligible in total primary energy consumption</w:t>
      </w:r>
      <w:r w:rsidR="00B80BB2">
        <w:rPr>
          <w:sz w:val="22"/>
          <w:szCs w:val="22"/>
        </w:rPr>
        <w:t xml:space="preserve">, </w:t>
      </w:r>
      <w:r w:rsidRPr="00737EA0">
        <w:rPr>
          <w:sz w:val="22"/>
          <w:szCs w:val="22"/>
        </w:rPr>
        <w:t xml:space="preserve">and </w:t>
      </w:r>
      <w:r w:rsidR="00B80BB2">
        <w:rPr>
          <w:sz w:val="22"/>
          <w:szCs w:val="22"/>
        </w:rPr>
        <w:t>there are concern</w:t>
      </w:r>
      <w:r w:rsidR="00FE452E">
        <w:rPr>
          <w:sz w:val="22"/>
          <w:szCs w:val="22"/>
        </w:rPr>
        <w:t>s</w:t>
      </w:r>
      <w:r w:rsidR="00B80BB2">
        <w:rPr>
          <w:sz w:val="22"/>
          <w:szCs w:val="22"/>
        </w:rPr>
        <w:t xml:space="preserve"> that it </w:t>
      </w:r>
      <w:r w:rsidR="00FE452E">
        <w:rPr>
          <w:sz w:val="22"/>
          <w:szCs w:val="22"/>
        </w:rPr>
        <w:t xml:space="preserve">will </w:t>
      </w:r>
      <w:r w:rsidRPr="00737EA0">
        <w:rPr>
          <w:sz w:val="22"/>
          <w:szCs w:val="22"/>
        </w:rPr>
        <w:t xml:space="preserve">remain insignificant in 2030 without </w:t>
      </w:r>
      <w:r w:rsidR="00B80BB2">
        <w:rPr>
          <w:sz w:val="22"/>
          <w:szCs w:val="22"/>
        </w:rPr>
        <w:t xml:space="preserve">a </w:t>
      </w:r>
      <w:r w:rsidRPr="00737EA0">
        <w:rPr>
          <w:sz w:val="22"/>
          <w:szCs w:val="22"/>
        </w:rPr>
        <w:t>major policy thrust.</w:t>
      </w:r>
    </w:p>
    <w:p w14:paraId="6105ACB1" w14:textId="3AB03427" w:rsidR="009D7E30" w:rsidRPr="009A5F71" w:rsidRDefault="00352164" w:rsidP="009A5F71">
      <w:pPr>
        <w:spacing w:after="120" w:line="276" w:lineRule="auto"/>
        <w:jc w:val="both"/>
        <w:rPr>
          <w:sz w:val="22"/>
          <w:szCs w:val="22"/>
        </w:rPr>
      </w:pPr>
      <w:r w:rsidRPr="009A5F71">
        <w:rPr>
          <w:sz w:val="22"/>
          <w:szCs w:val="22"/>
        </w:rPr>
        <w:t>Future projections of air pollutants (PM</w:t>
      </w:r>
      <w:r w:rsidRPr="009A5F71">
        <w:rPr>
          <w:sz w:val="22"/>
          <w:szCs w:val="22"/>
          <w:vertAlign w:val="subscript"/>
        </w:rPr>
        <w:t>10</w:t>
      </w:r>
      <w:r w:rsidRPr="009A5F71">
        <w:rPr>
          <w:sz w:val="22"/>
          <w:szCs w:val="22"/>
        </w:rPr>
        <w:t>, PM</w:t>
      </w:r>
      <w:r w:rsidRPr="009A5F71">
        <w:rPr>
          <w:sz w:val="22"/>
          <w:szCs w:val="22"/>
          <w:vertAlign w:val="subscript"/>
        </w:rPr>
        <w:t>2.5</w:t>
      </w:r>
      <w:r w:rsidRPr="009A5F71">
        <w:rPr>
          <w:sz w:val="22"/>
          <w:szCs w:val="22"/>
        </w:rPr>
        <w:t xml:space="preserve">, BC, </w:t>
      </w:r>
      <w:r w:rsidR="006E2A69" w:rsidRPr="009A5F71">
        <w:rPr>
          <w:sz w:val="22"/>
          <w:szCs w:val="22"/>
        </w:rPr>
        <w:t xml:space="preserve">OC, </w:t>
      </w:r>
      <w:r w:rsidRPr="009A5F71">
        <w:rPr>
          <w:sz w:val="22"/>
          <w:szCs w:val="22"/>
        </w:rPr>
        <w:t>NOx, SO</w:t>
      </w:r>
      <w:r w:rsidRPr="009A5F71">
        <w:rPr>
          <w:sz w:val="22"/>
          <w:szCs w:val="22"/>
          <w:vertAlign w:val="subscript"/>
        </w:rPr>
        <w:t>2</w:t>
      </w:r>
      <w:r w:rsidRPr="009A5F71">
        <w:rPr>
          <w:sz w:val="22"/>
          <w:szCs w:val="22"/>
        </w:rPr>
        <w:t>, CO, VOC</w:t>
      </w:r>
      <w:r w:rsidR="00A946FA">
        <w:rPr>
          <w:sz w:val="22"/>
          <w:szCs w:val="22"/>
        </w:rPr>
        <w:t>s</w:t>
      </w:r>
      <w:r w:rsidR="006E2A69" w:rsidRPr="009A5F71">
        <w:rPr>
          <w:sz w:val="22"/>
          <w:szCs w:val="22"/>
        </w:rPr>
        <w:t xml:space="preserve"> and NH</w:t>
      </w:r>
      <w:r w:rsidR="006E2A69" w:rsidRPr="009A5F71">
        <w:rPr>
          <w:sz w:val="22"/>
          <w:szCs w:val="22"/>
          <w:vertAlign w:val="subscript"/>
        </w:rPr>
        <w:t>3</w:t>
      </w:r>
      <w:r w:rsidRPr="009A5F71">
        <w:rPr>
          <w:sz w:val="22"/>
          <w:szCs w:val="22"/>
        </w:rPr>
        <w:t xml:space="preserve">) and </w:t>
      </w:r>
      <w:r w:rsidR="00617328" w:rsidRPr="009A5F71">
        <w:rPr>
          <w:sz w:val="22"/>
          <w:szCs w:val="22"/>
        </w:rPr>
        <w:t>GHGs (</w:t>
      </w:r>
      <w:r w:rsidR="009A5F71" w:rsidRPr="009A5F71">
        <w:rPr>
          <w:sz w:val="22"/>
          <w:szCs w:val="22"/>
        </w:rPr>
        <w:t>CO</w:t>
      </w:r>
      <w:r w:rsidR="009A5F71" w:rsidRPr="009A5F71">
        <w:rPr>
          <w:sz w:val="22"/>
          <w:szCs w:val="22"/>
          <w:vertAlign w:val="subscript"/>
        </w:rPr>
        <w:t>2</w:t>
      </w:r>
      <w:r w:rsidR="009A5F71" w:rsidRPr="009A5F71">
        <w:rPr>
          <w:sz w:val="22"/>
          <w:szCs w:val="22"/>
        </w:rPr>
        <w:t>,</w:t>
      </w:r>
      <w:r w:rsidR="00617328" w:rsidRPr="009A5F71">
        <w:rPr>
          <w:sz w:val="22"/>
          <w:szCs w:val="22"/>
        </w:rPr>
        <w:t xml:space="preserve"> CH</w:t>
      </w:r>
      <w:r w:rsidR="00617328" w:rsidRPr="009A5F71">
        <w:rPr>
          <w:sz w:val="22"/>
          <w:szCs w:val="22"/>
          <w:vertAlign w:val="subscript"/>
        </w:rPr>
        <w:t>4</w:t>
      </w:r>
      <w:r w:rsidR="00617328" w:rsidRPr="009A5F71">
        <w:rPr>
          <w:sz w:val="22"/>
          <w:szCs w:val="22"/>
        </w:rPr>
        <w:t xml:space="preserve"> and N</w:t>
      </w:r>
      <w:r w:rsidR="00617328" w:rsidRPr="009A5F71">
        <w:rPr>
          <w:sz w:val="22"/>
          <w:szCs w:val="22"/>
          <w:vertAlign w:val="subscript"/>
        </w:rPr>
        <w:t>2</w:t>
      </w:r>
      <w:r w:rsidR="00617328" w:rsidRPr="009A5F71">
        <w:rPr>
          <w:sz w:val="22"/>
          <w:szCs w:val="22"/>
        </w:rPr>
        <w:t xml:space="preserve">O) </w:t>
      </w:r>
      <w:r w:rsidRPr="009A5F71">
        <w:rPr>
          <w:sz w:val="22"/>
          <w:szCs w:val="22"/>
        </w:rPr>
        <w:t>emissions</w:t>
      </w:r>
      <w:r w:rsidRPr="009A5F71">
        <w:rPr>
          <w:color w:val="FF0000"/>
          <w:sz w:val="22"/>
          <w:szCs w:val="22"/>
        </w:rPr>
        <w:t xml:space="preserve"> </w:t>
      </w:r>
      <w:r w:rsidRPr="009A5F71">
        <w:rPr>
          <w:sz w:val="22"/>
          <w:szCs w:val="22"/>
        </w:rPr>
        <w:t>in</w:t>
      </w:r>
      <w:r w:rsidR="00B80BB2">
        <w:rPr>
          <w:sz w:val="22"/>
          <w:szCs w:val="22"/>
        </w:rPr>
        <w:t xml:space="preserve"> the</w:t>
      </w:r>
      <w:r w:rsidRPr="009A5F71">
        <w:rPr>
          <w:sz w:val="22"/>
          <w:szCs w:val="22"/>
        </w:rPr>
        <w:t xml:space="preserve"> </w:t>
      </w:r>
      <w:r w:rsidR="009C64D9">
        <w:rPr>
          <w:sz w:val="22"/>
          <w:szCs w:val="22"/>
        </w:rPr>
        <w:t>KMC</w:t>
      </w:r>
      <w:r w:rsidR="009D7E30" w:rsidRPr="009A5F71">
        <w:rPr>
          <w:sz w:val="22"/>
          <w:szCs w:val="22"/>
        </w:rPr>
        <w:t xml:space="preserve"> are</w:t>
      </w:r>
      <w:r w:rsidRPr="009A5F71">
        <w:rPr>
          <w:sz w:val="22"/>
          <w:szCs w:val="22"/>
        </w:rPr>
        <w:t xml:space="preserve"> briefly discussed in the following subsections.</w:t>
      </w:r>
    </w:p>
    <w:p w14:paraId="31BEE07D" w14:textId="77777777" w:rsidR="005912AB" w:rsidRPr="009F7164" w:rsidRDefault="005912AB" w:rsidP="00D24B18">
      <w:pPr>
        <w:pStyle w:val="Heading4"/>
        <w:numPr>
          <w:ilvl w:val="2"/>
          <w:numId w:val="6"/>
        </w:numPr>
        <w:spacing w:before="0" w:after="120" w:line="276" w:lineRule="auto"/>
        <w:rPr>
          <w:rFonts w:ascii="Times New Roman" w:hAnsi="Times New Roman" w:cs="Times New Roman"/>
          <w:sz w:val="22"/>
          <w:szCs w:val="22"/>
        </w:rPr>
      </w:pPr>
      <w:r w:rsidRPr="009F7164">
        <w:rPr>
          <w:rFonts w:ascii="Times New Roman" w:hAnsi="Times New Roman" w:cs="Times New Roman"/>
          <w:sz w:val="22"/>
          <w:szCs w:val="22"/>
        </w:rPr>
        <w:t>SO</w:t>
      </w:r>
      <w:r w:rsidRPr="009F7164">
        <w:rPr>
          <w:rFonts w:ascii="Times New Roman" w:hAnsi="Times New Roman" w:cs="Times New Roman"/>
          <w:sz w:val="22"/>
          <w:szCs w:val="22"/>
          <w:vertAlign w:val="subscript"/>
        </w:rPr>
        <w:t>2</w:t>
      </w:r>
      <w:r w:rsidRPr="009F7164">
        <w:rPr>
          <w:rFonts w:ascii="Times New Roman" w:hAnsi="Times New Roman" w:cs="Times New Roman"/>
          <w:sz w:val="22"/>
          <w:szCs w:val="22"/>
        </w:rPr>
        <w:t xml:space="preserve"> emissions</w:t>
      </w:r>
    </w:p>
    <w:p w14:paraId="02B6DB41" w14:textId="57BDEEF6" w:rsidR="005912AB" w:rsidRPr="009A5F71" w:rsidRDefault="005912AB" w:rsidP="009A5F71">
      <w:pPr>
        <w:spacing w:after="120" w:line="276" w:lineRule="auto"/>
        <w:jc w:val="both"/>
        <w:rPr>
          <w:sz w:val="22"/>
          <w:szCs w:val="22"/>
        </w:rPr>
      </w:pPr>
      <w:r w:rsidRPr="009A5F71">
        <w:rPr>
          <w:sz w:val="22"/>
          <w:szCs w:val="22"/>
        </w:rPr>
        <w:t>SO</w:t>
      </w:r>
      <w:r w:rsidRPr="009A5F71">
        <w:rPr>
          <w:sz w:val="22"/>
          <w:szCs w:val="22"/>
          <w:vertAlign w:val="subscript"/>
        </w:rPr>
        <w:t>2</w:t>
      </w:r>
      <w:r w:rsidRPr="009A5F71">
        <w:rPr>
          <w:sz w:val="22"/>
          <w:szCs w:val="22"/>
        </w:rPr>
        <w:t xml:space="preserve"> </w:t>
      </w:r>
      <w:r w:rsidR="00B80BB2">
        <w:rPr>
          <w:sz w:val="22"/>
          <w:szCs w:val="22"/>
        </w:rPr>
        <w:t>e</w:t>
      </w:r>
      <w:r w:rsidR="00B80BB2" w:rsidRPr="009A5F71">
        <w:rPr>
          <w:sz w:val="22"/>
          <w:szCs w:val="22"/>
        </w:rPr>
        <w:t>mission</w:t>
      </w:r>
      <w:r w:rsidR="00B80BB2">
        <w:rPr>
          <w:sz w:val="22"/>
          <w:szCs w:val="22"/>
        </w:rPr>
        <w:t>s</w:t>
      </w:r>
      <w:r w:rsidR="00B80BB2" w:rsidRPr="009A5F71">
        <w:rPr>
          <w:sz w:val="22"/>
          <w:szCs w:val="22"/>
        </w:rPr>
        <w:t xml:space="preserve"> </w:t>
      </w:r>
      <w:r w:rsidRPr="009A5F71">
        <w:rPr>
          <w:sz w:val="22"/>
          <w:szCs w:val="22"/>
        </w:rPr>
        <w:t xml:space="preserve">in </w:t>
      </w:r>
      <w:r w:rsidR="00B80BB2">
        <w:rPr>
          <w:sz w:val="22"/>
          <w:szCs w:val="22"/>
        </w:rPr>
        <w:t xml:space="preserve">the </w:t>
      </w:r>
      <w:r w:rsidR="009C64D9">
        <w:rPr>
          <w:sz w:val="22"/>
          <w:szCs w:val="22"/>
        </w:rPr>
        <w:t>KMC</w:t>
      </w:r>
      <w:r w:rsidRPr="009A5F71">
        <w:rPr>
          <w:sz w:val="22"/>
          <w:szCs w:val="22"/>
        </w:rPr>
        <w:t xml:space="preserve"> area </w:t>
      </w:r>
      <w:r w:rsidR="00496AAB">
        <w:rPr>
          <w:sz w:val="22"/>
          <w:szCs w:val="22"/>
        </w:rPr>
        <w:t xml:space="preserve">decreased </w:t>
      </w:r>
      <w:r w:rsidR="00B80BB2">
        <w:rPr>
          <w:sz w:val="22"/>
          <w:szCs w:val="22"/>
        </w:rPr>
        <w:t>from</w:t>
      </w:r>
      <w:r w:rsidRPr="009A5F71">
        <w:rPr>
          <w:sz w:val="22"/>
          <w:szCs w:val="22"/>
        </w:rPr>
        <w:t xml:space="preserve"> </w:t>
      </w:r>
      <w:r w:rsidR="00CD489D" w:rsidRPr="009A5F71">
        <w:rPr>
          <w:sz w:val="22"/>
          <w:szCs w:val="22"/>
        </w:rPr>
        <w:t>85.</w:t>
      </w:r>
      <w:r w:rsidR="00BA634A">
        <w:rPr>
          <w:sz w:val="22"/>
          <w:szCs w:val="22"/>
        </w:rPr>
        <w:t>8</w:t>
      </w:r>
      <w:r w:rsidR="00BA634A" w:rsidRPr="009A5F71">
        <w:rPr>
          <w:sz w:val="22"/>
          <w:szCs w:val="22"/>
        </w:rPr>
        <w:t xml:space="preserve"> </w:t>
      </w:r>
      <w:r w:rsidRPr="009A5F71">
        <w:rPr>
          <w:sz w:val="22"/>
          <w:szCs w:val="22"/>
        </w:rPr>
        <w:t xml:space="preserve">kt in 2010 to </w:t>
      </w:r>
      <w:r w:rsidR="00F6256B" w:rsidRPr="009A5F71">
        <w:rPr>
          <w:sz w:val="22"/>
          <w:szCs w:val="22"/>
        </w:rPr>
        <w:t>76.5</w:t>
      </w:r>
      <w:r w:rsidRPr="009A5F71">
        <w:rPr>
          <w:sz w:val="22"/>
          <w:szCs w:val="22"/>
        </w:rPr>
        <w:t xml:space="preserve"> kt in 2015 due to </w:t>
      </w:r>
      <w:r w:rsidR="00B80BB2">
        <w:rPr>
          <w:sz w:val="22"/>
          <w:szCs w:val="22"/>
        </w:rPr>
        <w:t xml:space="preserve">the </w:t>
      </w:r>
      <w:r w:rsidRPr="009A5F71">
        <w:rPr>
          <w:sz w:val="22"/>
          <w:szCs w:val="22"/>
        </w:rPr>
        <w:t xml:space="preserve">reduction in actual coal consumption at thermal power plants </w:t>
      </w:r>
      <w:r w:rsidR="006D6D81">
        <w:rPr>
          <w:sz w:val="22"/>
          <w:szCs w:val="22"/>
        </w:rPr>
        <w:t>and to</w:t>
      </w:r>
      <w:r w:rsidR="00B80BB2">
        <w:rPr>
          <w:sz w:val="22"/>
          <w:szCs w:val="22"/>
        </w:rPr>
        <w:t xml:space="preserve"> the </w:t>
      </w:r>
      <w:r w:rsidRPr="009A5F71">
        <w:rPr>
          <w:sz w:val="22"/>
          <w:szCs w:val="22"/>
        </w:rPr>
        <w:t>use of low sulfur fuel in diesel vehicle</w:t>
      </w:r>
      <w:r w:rsidR="00B80BB2">
        <w:rPr>
          <w:sz w:val="22"/>
          <w:szCs w:val="22"/>
        </w:rPr>
        <w:t xml:space="preserve">s </w:t>
      </w:r>
      <w:r w:rsidRPr="009A5F71">
        <w:rPr>
          <w:sz w:val="22"/>
          <w:szCs w:val="22"/>
        </w:rPr>
        <w:t xml:space="preserve">(Figure </w:t>
      </w:r>
      <w:r w:rsidR="00482EAE">
        <w:rPr>
          <w:sz w:val="22"/>
          <w:szCs w:val="22"/>
        </w:rPr>
        <w:t>5</w:t>
      </w:r>
      <w:r w:rsidR="00496AAB">
        <w:rPr>
          <w:sz w:val="22"/>
          <w:szCs w:val="22"/>
        </w:rPr>
        <w:t>a</w:t>
      </w:r>
      <w:r w:rsidRPr="009A5F71">
        <w:rPr>
          <w:sz w:val="22"/>
          <w:szCs w:val="22"/>
        </w:rPr>
        <w:t>).</w:t>
      </w:r>
      <w:r w:rsidR="00B857A5">
        <w:rPr>
          <w:sz w:val="22"/>
          <w:szCs w:val="22"/>
        </w:rPr>
        <w:t xml:space="preserve"> </w:t>
      </w:r>
      <w:r w:rsidR="00B80BB2" w:rsidRPr="009A5F71">
        <w:rPr>
          <w:sz w:val="22"/>
          <w:szCs w:val="22"/>
        </w:rPr>
        <w:t xml:space="preserve"> </w:t>
      </w:r>
      <w:r w:rsidRPr="009A5F71">
        <w:rPr>
          <w:sz w:val="22"/>
          <w:szCs w:val="22"/>
        </w:rPr>
        <w:t>SO</w:t>
      </w:r>
      <w:r w:rsidRPr="009A5F71">
        <w:rPr>
          <w:sz w:val="22"/>
          <w:szCs w:val="22"/>
          <w:vertAlign w:val="subscript"/>
        </w:rPr>
        <w:t>2</w:t>
      </w:r>
      <w:r w:rsidRPr="009A5F71">
        <w:rPr>
          <w:sz w:val="22"/>
          <w:szCs w:val="22"/>
        </w:rPr>
        <w:t xml:space="preserve"> emission</w:t>
      </w:r>
      <w:r w:rsidR="00B80BB2">
        <w:rPr>
          <w:sz w:val="22"/>
          <w:szCs w:val="22"/>
        </w:rPr>
        <w:t>s</w:t>
      </w:r>
      <w:r w:rsidRPr="009A5F71">
        <w:rPr>
          <w:sz w:val="22"/>
          <w:szCs w:val="22"/>
        </w:rPr>
        <w:t xml:space="preserve"> </w:t>
      </w:r>
      <w:r w:rsidR="00B80BB2">
        <w:rPr>
          <w:sz w:val="22"/>
          <w:szCs w:val="22"/>
        </w:rPr>
        <w:t>are</w:t>
      </w:r>
      <w:r w:rsidR="00B80BB2" w:rsidRPr="009A5F71">
        <w:rPr>
          <w:sz w:val="22"/>
          <w:szCs w:val="22"/>
        </w:rPr>
        <w:t xml:space="preserve"> </w:t>
      </w:r>
      <w:r w:rsidRPr="009A5F71">
        <w:rPr>
          <w:sz w:val="22"/>
          <w:szCs w:val="22"/>
        </w:rPr>
        <w:t xml:space="preserve">expected to </w:t>
      </w:r>
      <w:r w:rsidR="00985441" w:rsidRPr="009A5F71">
        <w:rPr>
          <w:sz w:val="22"/>
          <w:szCs w:val="22"/>
        </w:rPr>
        <w:t xml:space="preserve">further </w:t>
      </w:r>
      <w:r w:rsidRPr="009A5F71">
        <w:rPr>
          <w:sz w:val="22"/>
          <w:szCs w:val="22"/>
        </w:rPr>
        <w:t xml:space="preserve">decrease to </w:t>
      </w:r>
      <w:r w:rsidR="00F6256B" w:rsidRPr="009A5F71">
        <w:rPr>
          <w:sz w:val="22"/>
          <w:szCs w:val="22"/>
        </w:rPr>
        <w:t>13.</w:t>
      </w:r>
      <w:r w:rsidR="00335A01" w:rsidRPr="009A5F71">
        <w:rPr>
          <w:sz w:val="22"/>
          <w:szCs w:val="22"/>
        </w:rPr>
        <w:t>9</w:t>
      </w:r>
      <w:r w:rsidRPr="009A5F71">
        <w:rPr>
          <w:sz w:val="22"/>
          <w:szCs w:val="22"/>
        </w:rPr>
        <w:t xml:space="preserve"> kt (-</w:t>
      </w:r>
      <w:r w:rsidR="004B43AB" w:rsidRPr="009A5F71">
        <w:rPr>
          <w:sz w:val="22"/>
          <w:szCs w:val="22"/>
        </w:rPr>
        <w:t>82</w:t>
      </w:r>
      <w:r w:rsidRPr="009A5F71">
        <w:rPr>
          <w:sz w:val="22"/>
          <w:szCs w:val="22"/>
        </w:rPr>
        <w:t xml:space="preserve">% of </w:t>
      </w:r>
      <w:r w:rsidR="00B80BB2">
        <w:rPr>
          <w:sz w:val="22"/>
          <w:szCs w:val="22"/>
        </w:rPr>
        <w:t xml:space="preserve">the </w:t>
      </w:r>
      <w:r w:rsidRPr="009A5F71">
        <w:rPr>
          <w:sz w:val="22"/>
          <w:szCs w:val="22"/>
        </w:rPr>
        <w:t>2015</w:t>
      </w:r>
      <w:r w:rsidR="00B80BB2">
        <w:rPr>
          <w:sz w:val="22"/>
          <w:szCs w:val="22"/>
        </w:rPr>
        <w:t xml:space="preserve"> total</w:t>
      </w:r>
      <w:r w:rsidRPr="009A5F71">
        <w:rPr>
          <w:sz w:val="22"/>
          <w:szCs w:val="22"/>
        </w:rPr>
        <w:t xml:space="preserve">) by 2030 </w:t>
      </w:r>
      <w:r w:rsidR="00B80BB2">
        <w:rPr>
          <w:sz w:val="22"/>
          <w:szCs w:val="22"/>
        </w:rPr>
        <w:t>mainly because of</w:t>
      </w:r>
      <w:r w:rsidRPr="009A5F71">
        <w:rPr>
          <w:sz w:val="22"/>
          <w:szCs w:val="22"/>
        </w:rPr>
        <w:t xml:space="preserve"> stricter emission norms </w:t>
      </w:r>
      <w:r w:rsidR="00B80BB2">
        <w:rPr>
          <w:sz w:val="22"/>
          <w:szCs w:val="22"/>
        </w:rPr>
        <w:t xml:space="preserve">to </w:t>
      </w:r>
      <w:r w:rsidRPr="009A5F71">
        <w:rPr>
          <w:sz w:val="22"/>
          <w:szCs w:val="22"/>
        </w:rPr>
        <w:t>control</w:t>
      </w:r>
      <w:r w:rsidR="00B857A5">
        <w:rPr>
          <w:sz w:val="22"/>
          <w:szCs w:val="22"/>
        </w:rPr>
        <w:t xml:space="preserve"> </w:t>
      </w:r>
      <w:r w:rsidRPr="009A5F71">
        <w:rPr>
          <w:sz w:val="22"/>
          <w:szCs w:val="22"/>
        </w:rPr>
        <w:t>SO</w:t>
      </w:r>
      <w:r w:rsidRPr="009A5F71">
        <w:rPr>
          <w:sz w:val="22"/>
          <w:szCs w:val="22"/>
          <w:vertAlign w:val="subscript"/>
        </w:rPr>
        <w:t>2</w:t>
      </w:r>
      <w:r w:rsidRPr="009A5F71">
        <w:rPr>
          <w:sz w:val="22"/>
          <w:szCs w:val="22"/>
        </w:rPr>
        <w:t xml:space="preserve"> emission</w:t>
      </w:r>
      <w:r w:rsidR="006D6D81">
        <w:rPr>
          <w:sz w:val="22"/>
          <w:szCs w:val="22"/>
        </w:rPr>
        <w:t>s</w:t>
      </w:r>
      <w:r w:rsidRPr="009A5F71">
        <w:rPr>
          <w:sz w:val="22"/>
          <w:szCs w:val="22"/>
        </w:rPr>
        <w:t xml:space="preserve"> </w:t>
      </w:r>
      <w:r w:rsidR="00B80BB2">
        <w:rPr>
          <w:sz w:val="22"/>
          <w:szCs w:val="22"/>
        </w:rPr>
        <w:t xml:space="preserve">from </w:t>
      </w:r>
      <w:r w:rsidRPr="009A5F71">
        <w:rPr>
          <w:sz w:val="22"/>
          <w:szCs w:val="22"/>
        </w:rPr>
        <w:t>power plants</w:t>
      </w:r>
      <w:r w:rsidR="006D6D81">
        <w:rPr>
          <w:sz w:val="22"/>
          <w:szCs w:val="22"/>
        </w:rPr>
        <w:t>,</w:t>
      </w:r>
      <w:r w:rsidRPr="009A5F71">
        <w:rPr>
          <w:sz w:val="22"/>
          <w:szCs w:val="22"/>
        </w:rPr>
        <w:t xml:space="preserve"> </w:t>
      </w:r>
      <w:r w:rsidR="00B80BB2">
        <w:rPr>
          <w:sz w:val="22"/>
          <w:szCs w:val="22"/>
        </w:rPr>
        <w:t xml:space="preserve">which are currently being retrofitted </w:t>
      </w:r>
      <w:r w:rsidRPr="00A946FA">
        <w:rPr>
          <w:sz w:val="22"/>
          <w:szCs w:val="22"/>
        </w:rPr>
        <w:t xml:space="preserve">with flue gas desulfurization </w:t>
      </w:r>
      <w:r w:rsidR="0079612B" w:rsidRPr="00A946FA">
        <w:rPr>
          <w:sz w:val="22"/>
          <w:szCs w:val="22"/>
        </w:rPr>
        <w:t>(FGD</w:t>
      </w:r>
      <w:r w:rsidR="0079612B">
        <w:rPr>
          <w:sz w:val="22"/>
          <w:szCs w:val="22"/>
        </w:rPr>
        <w:t xml:space="preserve">) </w:t>
      </w:r>
      <w:r w:rsidRPr="009A5F71">
        <w:rPr>
          <w:sz w:val="22"/>
          <w:szCs w:val="22"/>
        </w:rPr>
        <w:t>units. The process is expected to be implemented fully during 2018</w:t>
      </w:r>
      <w:r w:rsidR="00DB0FB1">
        <w:rPr>
          <w:sz w:val="22"/>
          <w:szCs w:val="22"/>
        </w:rPr>
        <w:t>–</w:t>
      </w:r>
      <w:r w:rsidRPr="009A5F71">
        <w:rPr>
          <w:sz w:val="22"/>
          <w:szCs w:val="22"/>
        </w:rPr>
        <w:t>2025. Industrial SO</w:t>
      </w:r>
      <w:r w:rsidRPr="009A5F71">
        <w:rPr>
          <w:sz w:val="22"/>
          <w:szCs w:val="22"/>
          <w:vertAlign w:val="subscript"/>
        </w:rPr>
        <w:t xml:space="preserve">2 </w:t>
      </w:r>
      <w:r w:rsidRPr="009A5F71">
        <w:rPr>
          <w:sz w:val="22"/>
          <w:szCs w:val="22"/>
        </w:rPr>
        <w:t>is expected to increase (</w:t>
      </w:r>
      <w:r w:rsidR="00BA634A" w:rsidRPr="009A5F71">
        <w:rPr>
          <w:sz w:val="22"/>
          <w:szCs w:val="22"/>
        </w:rPr>
        <w:t>1</w:t>
      </w:r>
      <w:r w:rsidR="00BA634A">
        <w:rPr>
          <w:sz w:val="22"/>
          <w:szCs w:val="22"/>
        </w:rPr>
        <w:t>3</w:t>
      </w:r>
      <w:r w:rsidRPr="009A5F71">
        <w:rPr>
          <w:sz w:val="22"/>
          <w:szCs w:val="22"/>
        </w:rPr>
        <w:t>%) due to diesel emission</w:t>
      </w:r>
      <w:r w:rsidR="009D50C9">
        <w:rPr>
          <w:sz w:val="22"/>
          <w:szCs w:val="22"/>
        </w:rPr>
        <w:t>s</w:t>
      </w:r>
      <w:r w:rsidR="00DB0FB1">
        <w:rPr>
          <w:sz w:val="22"/>
          <w:szCs w:val="22"/>
        </w:rPr>
        <w:t>,</w:t>
      </w:r>
      <w:r w:rsidRPr="009A5F71">
        <w:rPr>
          <w:sz w:val="22"/>
          <w:szCs w:val="22"/>
        </w:rPr>
        <w:t xml:space="preserve"> </w:t>
      </w:r>
      <w:r w:rsidR="009D50C9">
        <w:rPr>
          <w:sz w:val="22"/>
          <w:szCs w:val="22"/>
        </w:rPr>
        <w:t>on which no</w:t>
      </w:r>
      <w:r w:rsidRPr="009A5F71">
        <w:rPr>
          <w:sz w:val="22"/>
          <w:szCs w:val="22"/>
        </w:rPr>
        <w:t xml:space="preserve"> control</w:t>
      </w:r>
      <w:r w:rsidR="00DB0FB1">
        <w:rPr>
          <w:sz w:val="22"/>
          <w:szCs w:val="22"/>
        </w:rPr>
        <w:t>s have been</w:t>
      </w:r>
      <w:r w:rsidRPr="009A5F71">
        <w:rPr>
          <w:sz w:val="22"/>
          <w:szCs w:val="22"/>
        </w:rPr>
        <w:t xml:space="preserve"> imposed </w:t>
      </w:r>
      <w:r w:rsidR="00DB0FB1" w:rsidRPr="009A5F71">
        <w:rPr>
          <w:sz w:val="22"/>
          <w:szCs w:val="22"/>
        </w:rPr>
        <w:t>t</w:t>
      </w:r>
      <w:r w:rsidR="00DB0FB1">
        <w:rPr>
          <w:sz w:val="22"/>
          <w:szCs w:val="22"/>
        </w:rPr>
        <w:t>o</w:t>
      </w:r>
      <w:r w:rsidR="00DB0FB1" w:rsidRPr="009A5F71">
        <w:rPr>
          <w:sz w:val="22"/>
          <w:szCs w:val="22"/>
        </w:rPr>
        <w:t xml:space="preserve"> </w:t>
      </w:r>
      <w:r w:rsidRPr="009A5F71">
        <w:rPr>
          <w:sz w:val="22"/>
          <w:szCs w:val="22"/>
        </w:rPr>
        <w:t>date.</w:t>
      </w:r>
      <w:r w:rsidR="00F6256B" w:rsidRPr="009A5F71">
        <w:rPr>
          <w:sz w:val="22"/>
          <w:szCs w:val="22"/>
        </w:rPr>
        <w:t xml:space="preserve"> </w:t>
      </w:r>
      <w:r w:rsidR="00AB5FB7" w:rsidRPr="009A5F71">
        <w:rPr>
          <w:sz w:val="22"/>
          <w:szCs w:val="22"/>
        </w:rPr>
        <w:t>F</w:t>
      </w:r>
      <w:r w:rsidR="00F6256B" w:rsidRPr="009A5F71">
        <w:rPr>
          <w:sz w:val="22"/>
          <w:szCs w:val="22"/>
        </w:rPr>
        <w:t xml:space="preserve">rom April 2020 onwards, </w:t>
      </w:r>
      <w:r w:rsidR="00DB0FB1">
        <w:rPr>
          <w:sz w:val="22"/>
          <w:szCs w:val="22"/>
        </w:rPr>
        <w:t xml:space="preserve">the </w:t>
      </w:r>
      <w:r w:rsidR="00F6256B" w:rsidRPr="009A5F71">
        <w:rPr>
          <w:sz w:val="22"/>
          <w:szCs w:val="22"/>
        </w:rPr>
        <w:t xml:space="preserve">use of Bharat </w:t>
      </w:r>
      <w:r w:rsidR="00A946FA" w:rsidRPr="009A5F71">
        <w:rPr>
          <w:sz w:val="22"/>
          <w:szCs w:val="22"/>
        </w:rPr>
        <w:t>stage</w:t>
      </w:r>
      <w:r w:rsidR="00A946FA">
        <w:rPr>
          <w:sz w:val="22"/>
          <w:szCs w:val="22"/>
        </w:rPr>
        <w:t>-</w:t>
      </w:r>
      <w:r w:rsidR="00F6256B" w:rsidRPr="009A5F71">
        <w:rPr>
          <w:sz w:val="22"/>
          <w:szCs w:val="22"/>
        </w:rPr>
        <w:t>VI</w:t>
      </w:r>
      <w:r w:rsidR="00DB0FB1">
        <w:rPr>
          <w:sz w:val="22"/>
          <w:szCs w:val="22"/>
        </w:rPr>
        <w:t>-</w:t>
      </w:r>
      <w:r w:rsidR="00F6256B" w:rsidRPr="009A5F71">
        <w:rPr>
          <w:sz w:val="22"/>
          <w:szCs w:val="22"/>
        </w:rPr>
        <w:t xml:space="preserve"> (i.e., BS-VI</w:t>
      </w:r>
      <w:r w:rsidR="00A946FA">
        <w:rPr>
          <w:sz w:val="22"/>
          <w:szCs w:val="22"/>
        </w:rPr>
        <w:t>-</w:t>
      </w:r>
      <w:r w:rsidR="00F6256B" w:rsidRPr="009A5F71">
        <w:rPr>
          <w:sz w:val="22"/>
          <w:szCs w:val="22"/>
        </w:rPr>
        <w:t xml:space="preserve">, equivalent to </w:t>
      </w:r>
      <w:r w:rsidR="00A946FA" w:rsidRPr="009A5F71">
        <w:rPr>
          <w:sz w:val="22"/>
          <w:szCs w:val="22"/>
        </w:rPr>
        <w:t>Euro</w:t>
      </w:r>
      <w:r w:rsidR="00A946FA">
        <w:rPr>
          <w:sz w:val="22"/>
          <w:szCs w:val="22"/>
        </w:rPr>
        <w:t>-</w:t>
      </w:r>
      <w:r w:rsidR="00F6256B" w:rsidRPr="009A5F71">
        <w:rPr>
          <w:sz w:val="22"/>
          <w:szCs w:val="22"/>
        </w:rPr>
        <w:t>VI</w:t>
      </w:r>
      <w:r w:rsidR="009D50C9">
        <w:rPr>
          <w:sz w:val="22"/>
          <w:szCs w:val="22"/>
        </w:rPr>
        <w:t>-</w:t>
      </w:r>
      <w:r w:rsidR="00F6256B" w:rsidRPr="009A5F71">
        <w:rPr>
          <w:sz w:val="22"/>
          <w:szCs w:val="22"/>
        </w:rPr>
        <w:t xml:space="preserve">) </w:t>
      </w:r>
      <w:r w:rsidR="00DB0FB1" w:rsidRPr="009A5F71">
        <w:rPr>
          <w:sz w:val="22"/>
          <w:szCs w:val="22"/>
        </w:rPr>
        <w:t>compl</w:t>
      </w:r>
      <w:r w:rsidR="00DB0FB1">
        <w:rPr>
          <w:sz w:val="22"/>
          <w:szCs w:val="22"/>
        </w:rPr>
        <w:t xml:space="preserve">iant </w:t>
      </w:r>
      <w:r w:rsidR="00F6256B" w:rsidRPr="009A5F71">
        <w:rPr>
          <w:sz w:val="22"/>
          <w:szCs w:val="22"/>
        </w:rPr>
        <w:t xml:space="preserve">low sulfur fuel use (both </w:t>
      </w:r>
      <w:r w:rsidR="009D50C9">
        <w:rPr>
          <w:sz w:val="22"/>
          <w:szCs w:val="22"/>
        </w:rPr>
        <w:t>gasoline</w:t>
      </w:r>
      <w:r w:rsidR="009D50C9" w:rsidRPr="009A5F71">
        <w:rPr>
          <w:sz w:val="22"/>
          <w:szCs w:val="22"/>
        </w:rPr>
        <w:t xml:space="preserve"> </w:t>
      </w:r>
      <w:r w:rsidR="00F6256B" w:rsidRPr="009A5F71">
        <w:rPr>
          <w:sz w:val="22"/>
          <w:szCs w:val="22"/>
        </w:rPr>
        <w:t>and diesel) is to be implemented</w:t>
      </w:r>
      <w:r w:rsidR="00DB0FB1">
        <w:rPr>
          <w:sz w:val="22"/>
          <w:szCs w:val="22"/>
        </w:rPr>
        <w:t>,</w:t>
      </w:r>
      <w:r w:rsidR="00F6256B" w:rsidRPr="009A5F71">
        <w:rPr>
          <w:sz w:val="22"/>
          <w:szCs w:val="22"/>
        </w:rPr>
        <w:t xml:space="preserve"> </w:t>
      </w:r>
      <w:r w:rsidR="009D50C9">
        <w:rPr>
          <w:sz w:val="22"/>
          <w:szCs w:val="22"/>
        </w:rPr>
        <w:t>and this</w:t>
      </w:r>
      <w:r w:rsidR="00B857A5">
        <w:rPr>
          <w:sz w:val="22"/>
          <w:szCs w:val="22"/>
        </w:rPr>
        <w:t xml:space="preserve"> </w:t>
      </w:r>
      <w:r w:rsidR="00F6256B" w:rsidRPr="009A5F71">
        <w:rPr>
          <w:sz w:val="22"/>
          <w:szCs w:val="22"/>
        </w:rPr>
        <w:t xml:space="preserve">is expected to </w:t>
      </w:r>
      <w:r w:rsidR="00DB0FB1" w:rsidRPr="009A5F71">
        <w:rPr>
          <w:sz w:val="22"/>
          <w:szCs w:val="22"/>
        </w:rPr>
        <w:t xml:space="preserve">considerably </w:t>
      </w:r>
      <w:r w:rsidR="00F6256B" w:rsidRPr="009A5F71">
        <w:rPr>
          <w:sz w:val="22"/>
          <w:szCs w:val="22"/>
        </w:rPr>
        <w:t>reduce sulfur emission</w:t>
      </w:r>
      <w:r w:rsidR="009D50C9">
        <w:rPr>
          <w:sz w:val="22"/>
          <w:szCs w:val="22"/>
        </w:rPr>
        <w:t>s</w:t>
      </w:r>
      <w:r w:rsidR="00F6256B" w:rsidRPr="009A5F71">
        <w:rPr>
          <w:sz w:val="22"/>
          <w:szCs w:val="22"/>
        </w:rPr>
        <w:t xml:space="preserve"> from</w:t>
      </w:r>
      <w:r w:rsidR="00DB0FB1">
        <w:rPr>
          <w:sz w:val="22"/>
          <w:szCs w:val="22"/>
        </w:rPr>
        <w:t xml:space="preserve"> the</w:t>
      </w:r>
      <w:r w:rsidR="00F6256B" w:rsidRPr="009A5F71">
        <w:rPr>
          <w:sz w:val="22"/>
          <w:szCs w:val="22"/>
        </w:rPr>
        <w:t xml:space="preserve"> transport </w:t>
      </w:r>
      <w:r w:rsidR="00375FD2" w:rsidRPr="009A5F71">
        <w:rPr>
          <w:sz w:val="22"/>
          <w:szCs w:val="22"/>
        </w:rPr>
        <w:t>sector</w:t>
      </w:r>
      <w:r w:rsidR="00F6256B" w:rsidRPr="009A5F71">
        <w:rPr>
          <w:sz w:val="22"/>
          <w:szCs w:val="22"/>
        </w:rPr>
        <w:t>.</w:t>
      </w:r>
    </w:p>
    <w:p w14:paraId="3C05F6CC" w14:textId="77777777" w:rsidR="005912AB" w:rsidRPr="009F7164" w:rsidRDefault="005912AB" w:rsidP="00D24B18">
      <w:pPr>
        <w:pStyle w:val="Heading4"/>
        <w:numPr>
          <w:ilvl w:val="2"/>
          <w:numId w:val="6"/>
        </w:numPr>
        <w:spacing w:before="0" w:after="120" w:line="276" w:lineRule="auto"/>
        <w:rPr>
          <w:rFonts w:ascii="Times New Roman" w:hAnsi="Times New Roman" w:cs="Times New Roman"/>
          <w:sz w:val="22"/>
          <w:szCs w:val="22"/>
        </w:rPr>
      </w:pPr>
      <w:r w:rsidRPr="009F7164">
        <w:rPr>
          <w:rFonts w:ascii="Times New Roman" w:hAnsi="Times New Roman" w:cs="Times New Roman"/>
          <w:sz w:val="22"/>
          <w:szCs w:val="22"/>
        </w:rPr>
        <w:t>NO</w:t>
      </w:r>
      <w:r w:rsidRPr="009F7164">
        <w:rPr>
          <w:rFonts w:ascii="Times New Roman" w:hAnsi="Times New Roman" w:cs="Times New Roman"/>
          <w:sz w:val="22"/>
          <w:szCs w:val="22"/>
          <w:vertAlign w:val="subscript"/>
        </w:rPr>
        <w:t>X</w:t>
      </w:r>
      <w:r w:rsidRPr="009F7164">
        <w:rPr>
          <w:rFonts w:ascii="Times New Roman" w:hAnsi="Times New Roman" w:cs="Times New Roman"/>
          <w:sz w:val="22"/>
          <w:szCs w:val="22"/>
        </w:rPr>
        <w:t xml:space="preserve"> emissions</w:t>
      </w:r>
    </w:p>
    <w:p w14:paraId="4BD9D411" w14:textId="09CAE8AE" w:rsidR="005912AB" w:rsidRPr="009A5F71" w:rsidRDefault="005912AB" w:rsidP="009A5F71">
      <w:pPr>
        <w:spacing w:after="120" w:line="276" w:lineRule="auto"/>
        <w:jc w:val="both"/>
        <w:rPr>
          <w:sz w:val="22"/>
          <w:szCs w:val="22"/>
        </w:rPr>
      </w:pPr>
      <w:r w:rsidRPr="009A5F71">
        <w:rPr>
          <w:sz w:val="22"/>
          <w:szCs w:val="22"/>
        </w:rPr>
        <w:t>NO</w:t>
      </w:r>
      <w:r w:rsidRPr="00D21083">
        <w:rPr>
          <w:sz w:val="22"/>
          <w:szCs w:val="22"/>
          <w:vertAlign w:val="subscript"/>
        </w:rPr>
        <w:t>x</w:t>
      </w:r>
      <w:r w:rsidRPr="009A5F71">
        <w:rPr>
          <w:sz w:val="22"/>
          <w:szCs w:val="22"/>
        </w:rPr>
        <w:t xml:space="preserve"> emissions decreased slightly from 78.</w:t>
      </w:r>
      <w:r w:rsidR="00BA634A">
        <w:rPr>
          <w:sz w:val="22"/>
          <w:szCs w:val="22"/>
        </w:rPr>
        <w:t>5</w:t>
      </w:r>
      <w:r w:rsidRPr="009A5F71">
        <w:rPr>
          <w:sz w:val="22"/>
          <w:szCs w:val="22"/>
        </w:rPr>
        <w:t> kt in 2010 to 77.</w:t>
      </w:r>
      <w:r w:rsidR="00335A01" w:rsidRPr="009A5F71">
        <w:rPr>
          <w:sz w:val="22"/>
          <w:szCs w:val="22"/>
        </w:rPr>
        <w:t>9</w:t>
      </w:r>
      <w:r w:rsidRPr="009A5F71">
        <w:rPr>
          <w:sz w:val="22"/>
          <w:szCs w:val="22"/>
        </w:rPr>
        <w:t xml:space="preserve"> kt in 2015 (Figure </w:t>
      </w:r>
      <w:r w:rsidR="00482EAE">
        <w:rPr>
          <w:sz w:val="22"/>
          <w:szCs w:val="22"/>
        </w:rPr>
        <w:t>5</w:t>
      </w:r>
      <w:r w:rsidR="00496AAB">
        <w:rPr>
          <w:sz w:val="22"/>
          <w:szCs w:val="22"/>
        </w:rPr>
        <w:t>b</w:t>
      </w:r>
      <w:r w:rsidRPr="009A5F71">
        <w:rPr>
          <w:sz w:val="22"/>
          <w:szCs w:val="22"/>
        </w:rPr>
        <w:t xml:space="preserve">) due to </w:t>
      </w:r>
      <w:r w:rsidR="00DB0FB1">
        <w:rPr>
          <w:sz w:val="22"/>
          <w:szCs w:val="22"/>
        </w:rPr>
        <w:t xml:space="preserve">the </w:t>
      </w:r>
      <w:r w:rsidRPr="009A5F71">
        <w:rPr>
          <w:sz w:val="22"/>
          <w:szCs w:val="22"/>
        </w:rPr>
        <w:t xml:space="preserve">reduction in coal consumption </w:t>
      </w:r>
      <w:r w:rsidR="00DB0FB1">
        <w:rPr>
          <w:sz w:val="22"/>
          <w:szCs w:val="22"/>
        </w:rPr>
        <w:t xml:space="preserve">in the </w:t>
      </w:r>
      <w:r w:rsidRPr="009A5F71">
        <w:rPr>
          <w:sz w:val="22"/>
          <w:szCs w:val="22"/>
        </w:rPr>
        <w:t xml:space="preserve">power sector </w:t>
      </w:r>
      <w:r w:rsidR="00DB0FB1">
        <w:rPr>
          <w:sz w:val="22"/>
          <w:szCs w:val="22"/>
        </w:rPr>
        <w:t>over</w:t>
      </w:r>
      <w:r w:rsidR="00DB0FB1" w:rsidRPr="009A5F71">
        <w:rPr>
          <w:sz w:val="22"/>
          <w:szCs w:val="22"/>
        </w:rPr>
        <w:t xml:space="preserve"> </w:t>
      </w:r>
      <w:r w:rsidRPr="009A5F71">
        <w:rPr>
          <w:sz w:val="22"/>
          <w:szCs w:val="22"/>
        </w:rPr>
        <w:t>this period. From 2015 NOx emission</w:t>
      </w:r>
      <w:r w:rsidR="00DB0FB1">
        <w:rPr>
          <w:sz w:val="22"/>
          <w:szCs w:val="22"/>
        </w:rPr>
        <w:t>s</w:t>
      </w:r>
      <w:r w:rsidRPr="009A5F71">
        <w:rPr>
          <w:sz w:val="22"/>
          <w:szCs w:val="22"/>
        </w:rPr>
        <w:t xml:space="preserve"> </w:t>
      </w:r>
      <w:r w:rsidR="00DB0FB1">
        <w:rPr>
          <w:sz w:val="22"/>
          <w:szCs w:val="22"/>
        </w:rPr>
        <w:t>are</w:t>
      </w:r>
      <w:r w:rsidR="00DB0FB1" w:rsidRPr="009A5F71">
        <w:rPr>
          <w:sz w:val="22"/>
          <w:szCs w:val="22"/>
        </w:rPr>
        <w:t xml:space="preserve"> </w:t>
      </w:r>
      <w:r w:rsidRPr="009A5F71">
        <w:rPr>
          <w:sz w:val="22"/>
          <w:szCs w:val="22"/>
        </w:rPr>
        <w:t>expected to increase gradually to 106.</w:t>
      </w:r>
      <w:r w:rsidR="00D7588C">
        <w:rPr>
          <w:sz w:val="22"/>
          <w:szCs w:val="22"/>
        </w:rPr>
        <w:t>7</w:t>
      </w:r>
      <w:r w:rsidR="00D7588C" w:rsidRPr="009A5F71">
        <w:rPr>
          <w:sz w:val="22"/>
          <w:szCs w:val="22"/>
        </w:rPr>
        <w:t xml:space="preserve"> </w:t>
      </w:r>
      <w:r w:rsidRPr="009A5F71">
        <w:rPr>
          <w:sz w:val="22"/>
          <w:szCs w:val="22"/>
        </w:rPr>
        <w:t>kt by 2030 (</w:t>
      </w:r>
      <w:r w:rsidR="00DB0FB1">
        <w:rPr>
          <w:sz w:val="22"/>
          <w:szCs w:val="22"/>
        </w:rPr>
        <w:t xml:space="preserve">an </w:t>
      </w:r>
      <w:r w:rsidRPr="009A5F71">
        <w:rPr>
          <w:sz w:val="22"/>
          <w:szCs w:val="22"/>
        </w:rPr>
        <w:t xml:space="preserve">overall 37% increment). The power plant contribution </w:t>
      </w:r>
      <w:r w:rsidR="002C6034">
        <w:rPr>
          <w:sz w:val="22"/>
          <w:szCs w:val="22"/>
        </w:rPr>
        <w:t xml:space="preserve">is expected to </w:t>
      </w:r>
      <w:r w:rsidR="009D50C9" w:rsidRPr="009A5F71">
        <w:rPr>
          <w:sz w:val="22"/>
          <w:szCs w:val="22"/>
        </w:rPr>
        <w:t>increas</w:t>
      </w:r>
      <w:r w:rsidR="002C6034">
        <w:rPr>
          <w:sz w:val="22"/>
          <w:szCs w:val="22"/>
        </w:rPr>
        <w:t>e</w:t>
      </w:r>
      <w:r w:rsidR="009D50C9" w:rsidRPr="009A5F71">
        <w:rPr>
          <w:sz w:val="22"/>
          <w:szCs w:val="22"/>
        </w:rPr>
        <w:t xml:space="preserve"> </w:t>
      </w:r>
      <w:proofErr w:type="spellStart"/>
      <w:r w:rsidR="002C6034">
        <w:rPr>
          <w:sz w:val="22"/>
          <w:szCs w:val="22"/>
        </w:rPr>
        <w:t>up</w:t>
      </w:r>
      <w:r w:rsidRPr="009A5F71">
        <w:rPr>
          <w:sz w:val="22"/>
          <w:szCs w:val="22"/>
        </w:rPr>
        <w:t>to</w:t>
      </w:r>
      <w:proofErr w:type="spellEnd"/>
      <w:r w:rsidRPr="009A5F71">
        <w:rPr>
          <w:sz w:val="22"/>
          <w:szCs w:val="22"/>
        </w:rPr>
        <w:t xml:space="preserve"> 60.7 kt in 2030</w:t>
      </w:r>
      <w:r w:rsidR="00496AAB">
        <w:rPr>
          <w:sz w:val="22"/>
          <w:szCs w:val="22"/>
        </w:rPr>
        <w:t xml:space="preserve"> </w:t>
      </w:r>
      <w:r w:rsidR="002C6034">
        <w:rPr>
          <w:sz w:val="22"/>
          <w:szCs w:val="22"/>
        </w:rPr>
        <w:t>in case of</w:t>
      </w:r>
      <w:r w:rsidR="00496AAB">
        <w:rPr>
          <w:sz w:val="22"/>
          <w:szCs w:val="22"/>
        </w:rPr>
        <w:t xml:space="preserve"> lack of stringent NO</w:t>
      </w:r>
      <w:r w:rsidR="00496AAB" w:rsidRPr="00D21083">
        <w:rPr>
          <w:sz w:val="22"/>
          <w:szCs w:val="22"/>
          <w:vertAlign w:val="subscript"/>
        </w:rPr>
        <w:t>x</w:t>
      </w:r>
      <w:r w:rsidR="00496AAB">
        <w:rPr>
          <w:sz w:val="22"/>
          <w:szCs w:val="22"/>
        </w:rPr>
        <w:t xml:space="preserve"> controls</w:t>
      </w:r>
      <w:r w:rsidR="00DB0FB1">
        <w:rPr>
          <w:sz w:val="22"/>
          <w:szCs w:val="22"/>
        </w:rPr>
        <w:t>;</w:t>
      </w:r>
      <w:r w:rsidR="00B857A5">
        <w:rPr>
          <w:sz w:val="22"/>
          <w:szCs w:val="22"/>
        </w:rPr>
        <w:t xml:space="preserve"> </w:t>
      </w:r>
      <w:r w:rsidRPr="009A5F71">
        <w:rPr>
          <w:sz w:val="22"/>
          <w:szCs w:val="22"/>
        </w:rPr>
        <w:t xml:space="preserve">however, the contribution of vehicles is expected to decrease after 2025 due to </w:t>
      </w:r>
      <w:r w:rsidR="00DB0FB1">
        <w:rPr>
          <w:sz w:val="22"/>
          <w:szCs w:val="22"/>
        </w:rPr>
        <w:t xml:space="preserve">an </w:t>
      </w:r>
      <w:r w:rsidRPr="009A5F71">
        <w:rPr>
          <w:sz w:val="22"/>
          <w:szCs w:val="22"/>
        </w:rPr>
        <w:t xml:space="preserve">increase in </w:t>
      </w:r>
      <w:r w:rsidR="00DB0FB1">
        <w:rPr>
          <w:sz w:val="22"/>
          <w:szCs w:val="22"/>
        </w:rPr>
        <w:t xml:space="preserve">the </w:t>
      </w:r>
      <w:r w:rsidRPr="009A5F71">
        <w:rPr>
          <w:sz w:val="22"/>
          <w:szCs w:val="22"/>
        </w:rPr>
        <w:t>number of BS-VI</w:t>
      </w:r>
      <w:r w:rsidR="00DB0FB1">
        <w:rPr>
          <w:sz w:val="22"/>
          <w:szCs w:val="22"/>
        </w:rPr>
        <w:t>-compliant</w:t>
      </w:r>
      <w:r w:rsidRPr="009A5F71">
        <w:rPr>
          <w:sz w:val="22"/>
          <w:szCs w:val="22"/>
        </w:rPr>
        <w:t xml:space="preserve"> vehicles</w:t>
      </w:r>
      <w:r w:rsidR="007C2EAE">
        <w:rPr>
          <w:sz w:val="22"/>
          <w:szCs w:val="22"/>
        </w:rPr>
        <w:t xml:space="preserve"> in active fleet</w:t>
      </w:r>
      <w:r w:rsidRPr="009A5F71">
        <w:rPr>
          <w:sz w:val="22"/>
          <w:szCs w:val="22"/>
        </w:rPr>
        <w:t>.</w:t>
      </w:r>
    </w:p>
    <w:p w14:paraId="7EA9667D" w14:textId="77777777" w:rsidR="00352164" w:rsidRPr="009F7164" w:rsidRDefault="00352164" w:rsidP="00D24B18">
      <w:pPr>
        <w:pStyle w:val="Heading4"/>
        <w:numPr>
          <w:ilvl w:val="2"/>
          <w:numId w:val="6"/>
        </w:numPr>
        <w:spacing w:before="0" w:after="120" w:line="276" w:lineRule="auto"/>
        <w:rPr>
          <w:rFonts w:ascii="Times New Roman" w:hAnsi="Times New Roman" w:cs="Times New Roman"/>
          <w:sz w:val="22"/>
          <w:szCs w:val="22"/>
        </w:rPr>
      </w:pPr>
      <w:r w:rsidRPr="009F7164">
        <w:rPr>
          <w:rFonts w:ascii="Times New Roman" w:hAnsi="Times New Roman" w:cs="Times New Roman"/>
          <w:sz w:val="22"/>
          <w:szCs w:val="22"/>
        </w:rPr>
        <w:t>PM</w:t>
      </w:r>
      <w:r w:rsidRPr="009F7164">
        <w:rPr>
          <w:rFonts w:ascii="Times New Roman" w:hAnsi="Times New Roman" w:cs="Times New Roman"/>
          <w:sz w:val="22"/>
          <w:szCs w:val="22"/>
          <w:vertAlign w:val="subscript"/>
        </w:rPr>
        <w:t>10</w:t>
      </w:r>
      <w:r w:rsidRPr="009F7164">
        <w:rPr>
          <w:rFonts w:ascii="Times New Roman" w:hAnsi="Times New Roman" w:cs="Times New Roman"/>
          <w:sz w:val="22"/>
          <w:szCs w:val="22"/>
        </w:rPr>
        <w:t xml:space="preserve"> </w:t>
      </w:r>
      <w:r w:rsidR="005912AB" w:rsidRPr="009F7164">
        <w:rPr>
          <w:rFonts w:ascii="Times New Roman" w:hAnsi="Times New Roman" w:cs="Times New Roman"/>
          <w:sz w:val="22"/>
          <w:szCs w:val="22"/>
        </w:rPr>
        <w:t xml:space="preserve">and </w:t>
      </w:r>
      <w:r w:rsidRPr="009F7164">
        <w:rPr>
          <w:rFonts w:ascii="Times New Roman" w:hAnsi="Times New Roman" w:cs="Times New Roman"/>
          <w:sz w:val="22"/>
          <w:szCs w:val="22"/>
        </w:rPr>
        <w:t>PM</w:t>
      </w:r>
      <w:r w:rsidRPr="009F7164">
        <w:rPr>
          <w:rFonts w:ascii="Times New Roman" w:hAnsi="Times New Roman" w:cs="Times New Roman"/>
          <w:sz w:val="22"/>
          <w:szCs w:val="22"/>
          <w:vertAlign w:val="subscript"/>
        </w:rPr>
        <w:t>2.5</w:t>
      </w:r>
      <w:r w:rsidRPr="009F7164">
        <w:rPr>
          <w:rFonts w:ascii="Times New Roman" w:hAnsi="Times New Roman" w:cs="Times New Roman"/>
          <w:sz w:val="22"/>
          <w:szCs w:val="22"/>
        </w:rPr>
        <w:t xml:space="preserve"> emissions</w:t>
      </w:r>
    </w:p>
    <w:p w14:paraId="43CDD334" w14:textId="3EA80BE3" w:rsidR="00B414FA" w:rsidRPr="00737EA0" w:rsidRDefault="003053B9" w:rsidP="009A5F71">
      <w:pPr>
        <w:spacing w:after="120" w:line="276" w:lineRule="auto"/>
        <w:jc w:val="both"/>
        <w:rPr>
          <w:sz w:val="22"/>
          <w:szCs w:val="22"/>
        </w:rPr>
      </w:pPr>
      <w:r>
        <w:rPr>
          <w:sz w:val="22"/>
          <w:szCs w:val="22"/>
        </w:rPr>
        <w:t>E</w:t>
      </w:r>
      <w:r w:rsidRPr="009A5F71">
        <w:rPr>
          <w:sz w:val="22"/>
          <w:szCs w:val="22"/>
        </w:rPr>
        <w:t>mission</w:t>
      </w:r>
      <w:r>
        <w:rPr>
          <w:sz w:val="22"/>
          <w:szCs w:val="22"/>
        </w:rPr>
        <w:t>s</w:t>
      </w:r>
      <w:r w:rsidRPr="009A5F71">
        <w:rPr>
          <w:sz w:val="22"/>
          <w:szCs w:val="22"/>
        </w:rPr>
        <w:t xml:space="preserve"> </w:t>
      </w:r>
      <w:r>
        <w:rPr>
          <w:sz w:val="22"/>
          <w:szCs w:val="22"/>
        </w:rPr>
        <w:t>of p</w:t>
      </w:r>
      <w:r w:rsidRPr="009A5F71">
        <w:rPr>
          <w:sz w:val="22"/>
          <w:szCs w:val="22"/>
        </w:rPr>
        <w:t xml:space="preserve">articulate </w:t>
      </w:r>
      <w:r w:rsidR="005B346D" w:rsidRPr="009A5F71">
        <w:rPr>
          <w:sz w:val="22"/>
          <w:szCs w:val="22"/>
        </w:rPr>
        <w:t>fractions PM</w:t>
      </w:r>
      <w:r w:rsidR="005B346D" w:rsidRPr="009A5F71">
        <w:rPr>
          <w:sz w:val="22"/>
          <w:szCs w:val="22"/>
          <w:vertAlign w:val="subscript"/>
        </w:rPr>
        <w:t>10</w:t>
      </w:r>
      <w:r w:rsidR="005B346D" w:rsidRPr="009A5F71">
        <w:rPr>
          <w:sz w:val="22"/>
          <w:szCs w:val="22"/>
        </w:rPr>
        <w:t xml:space="preserve"> and PM</w:t>
      </w:r>
      <w:r w:rsidR="005B346D" w:rsidRPr="009A5F71">
        <w:rPr>
          <w:sz w:val="22"/>
          <w:szCs w:val="22"/>
          <w:vertAlign w:val="subscript"/>
        </w:rPr>
        <w:t>2.5</w:t>
      </w:r>
      <w:r w:rsidR="005B346D" w:rsidRPr="009A5F71">
        <w:rPr>
          <w:sz w:val="22"/>
          <w:szCs w:val="22"/>
        </w:rPr>
        <w:t xml:space="preserve"> </w:t>
      </w:r>
      <w:r w:rsidR="000808BB">
        <w:rPr>
          <w:sz w:val="22"/>
          <w:szCs w:val="22"/>
        </w:rPr>
        <w:t>in</w:t>
      </w:r>
      <w:r w:rsidR="000808BB" w:rsidRPr="009A5F71">
        <w:rPr>
          <w:sz w:val="22"/>
          <w:szCs w:val="22"/>
        </w:rPr>
        <w:t xml:space="preserve"> </w:t>
      </w:r>
      <w:r w:rsidR="00DB0FB1">
        <w:rPr>
          <w:sz w:val="22"/>
          <w:szCs w:val="22"/>
        </w:rPr>
        <w:t xml:space="preserve">the </w:t>
      </w:r>
      <w:r w:rsidR="009C64D9">
        <w:rPr>
          <w:sz w:val="22"/>
          <w:szCs w:val="22"/>
        </w:rPr>
        <w:t>KMC</w:t>
      </w:r>
      <w:r w:rsidR="005B346D" w:rsidRPr="009A5F71">
        <w:rPr>
          <w:sz w:val="22"/>
          <w:szCs w:val="22"/>
        </w:rPr>
        <w:t xml:space="preserve"> area were </w:t>
      </w:r>
      <w:r w:rsidR="00D21A24" w:rsidRPr="009A5F71">
        <w:rPr>
          <w:sz w:val="22"/>
          <w:szCs w:val="22"/>
        </w:rPr>
        <w:t>58.5</w:t>
      </w:r>
      <w:r w:rsidR="005B346D" w:rsidRPr="009A5F71">
        <w:rPr>
          <w:sz w:val="22"/>
          <w:szCs w:val="22"/>
        </w:rPr>
        <w:t xml:space="preserve"> kt and </w:t>
      </w:r>
      <w:r w:rsidR="0058028D" w:rsidRPr="009A5F71">
        <w:rPr>
          <w:sz w:val="22"/>
          <w:szCs w:val="22"/>
        </w:rPr>
        <w:t>3</w:t>
      </w:r>
      <w:r w:rsidR="00335A01" w:rsidRPr="009A5F71">
        <w:rPr>
          <w:sz w:val="22"/>
          <w:szCs w:val="22"/>
        </w:rPr>
        <w:t>2.0</w:t>
      </w:r>
      <w:r w:rsidR="00D21A24" w:rsidRPr="009A5F71">
        <w:rPr>
          <w:sz w:val="22"/>
          <w:szCs w:val="22"/>
        </w:rPr>
        <w:t xml:space="preserve"> </w:t>
      </w:r>
      <w:r w:rsidR="0058028D" w:rsidRPr="009A5F71">
        <w:rPr>
          <w:sz w:val="22"/>
          <w:szCs w:val="22"/>
        </w:rPr>
        <w:t>kt</w:t>
      </w:r>
      <w:r w:rsidR="000808BB">
        <w:rPr>
          <w:sz w:val="22"/>
          <w:szCs w:val="22"/>
        </w:rPr>
        <w:t xml:space="preserve">, </w:t>
      </w:r>
      <w:r w:rsidR="00B3777B" w:rsidRPr="009A5F71">
        <w:rPr>
          <w:sz w:val="22"/>
          <w:szCs w:val="22"/>
        </w:rPr>
        <w:t>respectively</w:t>
      </w:r>
      <w:r w:rsidR="000808BB">
        <w:rPr>
          <w:sz w:val="22"/>
          <w:szCs w:val="22"/>
        </w:rPr>
        <w:t>,</w:t>
      </w:r>
      <w:r w:rsidR="00B3777B" w:rsidRPr="009A5F71">
        <w:rPr>
          <w:sz w:val="22"/>
          <w:szCs w:val="22"/>
        </w:rPr>
        <w:t xml:space="preserve"> and almost </w:t>
      </w:r>
      <w:r w:rsidR="000808BB">
        <w:rPr>
          <w:sz w:val="22"/>
          <w:szCs w:val="22"/>
        </w:rPr>
        <w:t xml:space="preserve">the </w:t>
      </w:r>
      <w:r w:rsidR="00B3777B" w:rsidRPr="009A5F71">
        <w:rPr>
          <w:sz w:val="22"/>
          <w:szCs w:val="22"/>
        </w:rPr>
        <w:t xml:space="preserve">same </w:t>
      </w:r>
      <w:r w:rsidR="000808BB">
        <w:rPr>
          <w:sz w:val="22"/>
          <w:szCs w:val="22"/>
        </w:rPr>
        <w:t>as</w:t>
      </w:r>
      <w:r w:rsidR="00B857A5">
        <w:rPr>
          <w:sz w:val="22"/>
          <w:szCs w:val="22"/>
        </w:rPr>
        <w:t xml:space="preserve"> </w:t>
      </w:r>
      <w:r w:rsidR="00B3777B" w:rsidRPr="009A5F71">
        <w:rPr>
          <w:sz w:val="22"/>
          <w:szCs w:val="22"/>
        </w:rPr>
        <w:t>in 2015 (</w:t>
      </w:r>
      <w:r w:rsidR="00D02CC8" w:rsidRPr="009A5F71">
        <w:rPr>
          <w:sz w:val="22"/>
          <w:szCs w:val="22"/>
        </w:rPr>
        <w:t>58.</w:t>
      </w:r>
      <w:r w:rsidR="00D21A24" w:rsidRPr="009A5F71">
        <w:rPr>
          <w:sz w:val="22"/>
          <w:szCs w:val="22"/>
        </w:rPr>
        <w:t>6</w:t>
      </w:r>
      <w:r w:rsidR="00B3777B" w:rsidRPr="009A5F71">
        <w:rPr>
          <w:sz w:val="22"/>
          <w:szCs w:val="22"/>
        </w:rPr>
        <w:t xml:space="preserve"> kt and 29.</w:t>
      </w:r>
      <w:r w:rsidR="000D3B42" w:rsidRPr="009A5F71">
        <w:rPr>
          <w:sz w:val="22"/>
          <w:szCs w:val="22"/>
        </w:rPr>
        <w:t xml:space="preserve">4 </w:t>
      </w:r>
      <w:r w:rsidR="00B3777B" w:rsidRPr="009A5F71">
        <w:rPr>
          <w:sz w:val="22"/>
          <w:szCs w:val="22"/>
        </w:rPr>
        <w:t xml:space="preserve">kt). </w:t>
      </w:r>
      <w:r w:rsidR="009321AF" w:rsidRPr="009A5F71">
        <w:rPr>
          <w:sz w:val="22"/>
          <w:szCs w:val="22"/>
        </w:rPr>
        <w:t>O</w:t>
      </w:r>
      <w:r w:rsidR="0058028D" w:rsidRPr="009A5F71">
        <w:rPr>
          <w:sz w:val="22"/>
          <w:szCs w:val="22"/>
        </w:rPr>
        <w:t xml:space="preserve">ne of the </w:t>
      </w:r>
      <w:r w:rsidR="00496AAB">
        <w:rPr>
          <w:sz w:val="22"/>
          <w:szCs w:val="22"/>
        </w:rPr>
        <w:t xml:space="preserve">power </w:t>
      </w:r>
      <w:r w:rsidR="0058028D" w:rsidRPr="009A5F71">
        <w:rPr>
          <w:sz w:val="22"/>
          <w:szCs w:val="22"/>
        </w:rPr>
        <w:t>plant</w:t>
      </w:r>
      <w:r w:rsidR="009321AF" w:rsidRPr="009A5F71">
        <w:rPr>
          <w:sz w:val="22"/>
          <w:szCs w:val="22"/>
        </w:rPr>
        <w:t>s</w:t>
      </w:r>
      <w:r w:rsidR="0058028D" w:rsidRPr="009A5F71">
        <w:rPr>
          <w:sz w:val="22"/>
          <w:szCs w:val="22"/>
        </w:rPr>
        <w:t xml:space="preserve"> (Cossipore plant) </w:t>
      </w:r>
      <w:r w:rsidR="000808BB">
        <w:rPr>
          <w:sz w:val="22"/>
          <w:szCs w:val="22"/>
        </w:rPr>
        <w:t>has been</w:t>
      </w:r>
      <w:r w:rsidR="000808BB" w:rsidRPr="009A5F71">
        <w:rPr>
          <w:sz w:val="22"/>
          <w:szCs w:val="22"/>
        </w:rPr>
        <w:t xml:space="preserve"> </w:t>
      </w:r>
      <w:r w:rsidR="000808BB">
        <w:rPr>
          <w:sz w:val="22"/>
          <w:szCs w:val="22"/>
        </w:rPr>
        <w:t>closed</w:t>
      </w:r>
      <w:r w:rsidR="0058028D" w:rsidRPr="009A5F71">
        <w:rPr>
          <w:sz w:val="22"/>
          <w:szCs w:val="22"/>
        </w:rPr>
        <w:t xml:space="preserve"> since 2014</w:t>
      </w:r>
      <w:r w:rsidR="000808BB">
        <w:rPr>
          <w:sz w:val="22"/>
          <w:szCs w:val="22"/>
        </w:rPr>
        <w:t>,</w:t>
      </w:r>
      <w:r w:rsidR="009321AF" w:rsidRPr="009A5F71">
        <w:rPr>
          <w:sz w:val="22"/>
          <w:szCs w:val="22"/>
        </w:rPr>
        <w:t xml:space="preserve"> and issues with coal supply</w:t>
      </w:r>
      <w:r w:rsidR="0058028D" w:rsidRPr="009A5F71">
        <w:rPr>
          <w:sz w:val="22"/>
          <w:szCs w:val="22"/>
        </w:rPr>
        <w:t xml:space="preserve"> </w:t>
      </w:r>
      <w:r w:rsidR="009D50C9">
        <w:rPr>
          <w:sz w:val="22"/>
          <w:szCs w:val="22"/>
        </w:rPr>
        <w:t xml:space="preserve">have </w:t>
      </w:r>
      <w:r w:rsidR="0058028D" w:rsidRPr="009A5F71">
        <w:rPr>
          <w:sz w:val="22"/>
          <w:szCs w:val="22"/>
        </w:rPr>
        <w:t xml:space="preserve">resulted in </w:t>
      </w:r>
      <w:r w:rsidR="000808BB">
        <w:rPr>
          <w:sz w:val="22"/>
          <w:szCs w:val="22"/>
        </w:rPr>
        <w:t>less</w:t>
      </w:r>
      <w:r w:rsidR="0058028D" w:rsidRPr="009A5F71">
        <w:rPr>
          <w:sz w:val="22"/>
          <w:szCs w:val="22"/>
        </w:rPr>
        <w:t xml:space="preserve"> coal consumption</w:t>
      </w:r>
      <w:r w:rsidR="009321AF" w:rsidRPr="009A5F71">
        <w:rPr>
          <w:sz w:val="22"/>
          <w:szCs w:val="22"/>
        </w:rPr>
        <w:t xml:space="preserve"> for power generation in 2015 than in 2010. </w:t>
      </w:r>
      <w:r w:rsidR="00F37482" w:rsidRPr="009A5F71">
        <w:rPr>
          <w:sz w:val="22"/>
          <w:szCs w:val="22"/>
        </w:rPr>
        <w:t xml:space="preserve">The </w:t>
      </w:r>
      <w:r w:rsidR="000808BB">
        <w:rPr>
          <w:sz w:val="22"/>
          <w:szCs w:val="22"/>
        </w:rPr>
        <w:t>practice</w:t>
      </w:r>
      <w:r w:rsidR="000808BB" w:rsidRPr="009A5F71">
        <w:rPr>
          <w:sz w:val="22"/>
          <w:szCs w:val="22"/>
        </w:rPr>
        <w:t xml:space="preserve"> </w:t>
      </w:r>
      <w:r w:rsidR="000D3B42" w:rsidRPr="009A5F71">
        <w:rPr>
          <w:sz w:val="22"/>
          <w:szCs w:val="22"/>
        </w:rPr>
        <w:t xml:space="preserve">of </w:t>
      </w:r>
      <w:r w:rsidR="000808BB">
        <w:rPr>
          <w:sz w:val="22"/>
          <w:szCs w:val="22"/>
        </w:rPr>
        <w:t>b</w:t>
      </w:r>
      <w:r w:rsidR="000D3B42" w:rsidRPr="009A5F71">
        <w:rPr>
          <w:sz w:val="22"/>
          <w:szCs w:val="22"/>
        </w:rPr>
        <w:t xml:space="preserve">iomass burning </w:t>
      </w:r>
      <w:r w:rsidR="000808BB">
        <w:rPr>
          <w:sz w:val="22"/>
          <w:szCs w:val="22"/>
        </w:rPr>
        <w:t xml:space="preserve">was </w:t>
      </w:r>
      <w:r w:rsidR="00F37482" w:rsidRPr="009A5F71">
        <w:rPr>
          <w:sz w:val="22"/>
          <w:szCs w:val="22"/>
        </w:rPr>
        <w:t xml:space="preserve">reduced in 2015 </w:t>
      </w:r>
      <w:r w:rsidR="000808BB">
        <w:rPr>
          <w:sz w:val="22"/>
          <w:szCs w:val="22"/>
        </w:rPr>
        <w:t>in comparison with</w:t>
      </w:r>
      <w:r w:rsidR="00F37482" w:rsidRPr="009A5F71">
        <w:rPr>
          <w:sz w:val="22"/>
          <w:szCs w:val="22"/>
        </w:rPr>
        <w:t xml:space="preserve"> 2010</w:t>
      </w:r>
      <w:r w:rsidR="000808BB">
        <w:rPr>
          <w:sz w:val="22"/>
          <w:szCs w:val="22"/>
        </w:rPr>
        <w:t>,</w:t>
      </w:r>
      <w:r w:rsidR="00F37482" w:rsidRPr="009A5F71">
        <w:rPr>
          <w:sz w:val="22"/>
          <w:szCs w:val="22"/>
        </w:rPr>
        <w:t xml:space="preserve"> as evident from </w:t>
      </w:r>
      <w:r w:rsidR="009D50C9">
        <w:rPr>
          <w:sz w:val="22"/>
          <w:szCs w:val="22"/>
        </w:rPr>
        <w:t xml:space="preserve">the </w:t>
      </w:r>
      <w:r w:rsidR="00F37482" w:rsidRPr="009A5F71">
        <w:rPr>
          <w:sz w:val="22"/>
          <w:szCs w:val="22"/>
        </w:rPr>
        <w:t>primary survey</w:t>
      </w:r>
      <w:r w:rsidR="00496AAB">
        <w:rPr>
          <w:sz w:val="22"/>
          <w:szCs w:val="22"/>
        </w:rPr>
        <w:t xml:space="preserve"> conducted as a p</w:t>
      </w:r>
      <w:r w:rsidR="00243E7B">
        <w:rPr>
          <w:sz w:val="22"/>
          <w:szCs w:val="22"/>
        </w:rPr>
        <w:t>a</w:t>
      </w:r>
      <w:r w:rsidR="00496AAB">
        <w:rPr>
          <w:sz w:val="22"/>
          <w:szCs w:val="22"/>
        </w:rPr>
        <w:t>rt of this study</w:t>
      </w:r>
      <w:r w:rsidR="00F37482" w:rsidRPr="009A5F71">
        <w:rPr>
          <w:sz w:val="22"/>
          <w:szCs w:val="22"/>
        </w:rPr>
        <w:t xml:space="preserve">. </w:t>
      </w:r>
      <w:r w:rsidR="00036110" w:rsidRPr="009A5F71">
        <w:rPr>
          <w:sz w:val="22"/>
          <w:szCs w:val="22"/>
        </w:rPr>
        <w:t xml:space="preserve">Although the total number </w:t>
      </w:r>
      <w:r w:rsidR="009D50C9">
        <w:rPr>
          <w:sz w:val="22"/>
          <w:szCs w:val="22"/>
        </w:rPr>
        <w:t>both</w:t>
      </w:r>
      <w:r w:rsidR="009D50C9" w:rsidRPr="009A5F71">
        <w:rPr>
          <w:sz w:val="22"/>
          <w:szCs w:val="22"/>
        </w:rPr>
        <w:t xml:space="preserve"> </w:t>
      </w:r>
      <w:r w:rsidR="00036110" w:rsidRPr="009A5F71">
        <w:rPr>
          <w:sz w:val="22"/>
          <w:szCs w:val="22"/>
        </w:rPr>
        <w:t>of registered vehicle</w:t>
      </w:r>
      <w:r w:rsidR="005912AB" w:rsidRPr="009A5F71">
        <w:rPr>
          <w:sz w:val="22"/>
          <w:szCs w:val="22"/>
        </w:rPr>
        <w:t>s</w:t>
      </w:r>
      <w:r w:rsidR="00036110" w:rsidRPr="009A5F71">
        <w:rPr>
          <w:sz w:val="22"/>
          <w:szCs w:val="22"/>
        </w:rPr>
        <w:t xml:space="preserve"> </w:t>
      </w:r>
      <w:r w:rsidR="000808BB">
        <w:rPr>
          <w:sz w:val="22"/>
          <w:szCs w:val="22"/>
        </w:rPr>
        <w:t>and the</w:t>
      </w:r>
      <w:r w:rsidR="00036110" w:rsidRPr="009A5F71">
        <w:rPr>
          <w:sz w:val="22"/>
          <w:szCs w:val="22"/>
        </w:rPr>
        <w:t xml:space="preserve"> estimated active fleet </w:t>
      </w:r>
      <w:r w:rsidR="000808BB" w:rsidRPr="009A5F71">
        <w:rPr>
          <w:sz w:val="22"/>
          <w:szCs w:val="22"/>
        </w:rPr>
        <w:t>increase</w:t>
      </w:r>
      <w:r w:rsidR="000808BB">
        <w:rPr>
          <w:sz w:val="22"/>
          <w:szCs w:val="22"/>
        </w:rPr>
        <w:t>d</w:t>
      </w:r>
      <w:r w:rsidR="000808BB" w:rsidRPr="009A5F71">
        <w:rPr>
          <w:sz w:val="22"/>
          <w:szCs w:val="22"/>
        </w:rPr>
        <w:t xml:space="preserve"> </w:t>
      </w:r>
      <w:r w:rsidR="00036110" w:rsidRPr="009A5F71">
        <w:rPr>
          <w:sz w:val="22"/>
          <w:szCs w:val="22"/>
        </w:rPr>
        <w:t>from 2010 to 2015</w:t>
      </w:r>
      <w:r w:rsidR="000808BB">
        <w:rPr>
          <w:sz w:val="22"/>
          <w:szCs w:val="22"/>
        </w:rPr>
        <w:t xml:space="preserve">, the </w:t>
      </w:r>
      <w:r w:rsidR="00036110" w:rsidRPr="009A5F71">
        <w:rPr>
          <w:sz w:val="22"/>
          <w:szCs w:val="22"/>
        </w:rPr>
        <w:t>c</w:t>
      </w:r>
      <w:r w:rsidR="00F37482" w:rsidRPr="009A5F71">
        <w:rPr>
          <w:sz w:val="22"/>
          <w:szCs w:val="22"/>
        </w:rPr>
        <w:t xml:space="preserve">ontribution of transport exhaust </w:t>
      </w:r>
      <w:r w:rsidR="000808BB">
        <w:rPr>
          <w:sz w:val="22"/>
          <w:szCs w:val="22"/>
        </w:rPr>
        <w:t xml:space="preserve">was </w:t>
      </w:r>
      <w:r w:rsidR="00F37482" w:rsidRPr="009A5F71">
        <w:rPr>
          <w:sz w:val="22"/>
          <w:szCs w:val="22"/>
        </w:rPr>
        <w:t xml:space="preserve">estimated to </w:t>
      </w:r>
      <w:r w:rsidR="000808BB">
        <w:rPr>
          <w:sz w:val="22"/>
          <w:szCs w:val="22"/>
        </w:rPr>
        <w:t>have</w:t>
      </w:r>
      <w:r w:rsidR="00B857A5">
        <w:rPr>
          <w:sz w:val="22"/>
          <w:szCs w:val="22"/>
        </w:rPr>
        <w:t xml:space="preserve"> </w:t>
      </w:r>
      <w:r w:rsidR="000808BB" w:rsidRPr="009A5F71">
        <w:rPr>
          <w:sz w:val="22"/>
          <w:szCs w:val="22"/>
        </w:rPr>
        <w:t xml:space="preserve">reduced </w:t>
      </w:r>
      <w:r w:rsidR="00F37482" w:rsidRPr="009A5F71">
        <w:rPr>
          <w:sz w:val="22"/>
          <w:szCs w:val="22"/>
        </w:rPr>
        <w:t xml:space="preserve">marginally </w:t>
      </w:r>
      <w:r w:rsidR="00036110" w:rsidRPr="009A5F71">
        <w:rPr>
          <w:sz w:val="22"/>
          <w:szCs w:val="22"/>
        </w:rPr>
        <w:t xml:space="preserve">in this period </w:t>
      </w:r>
      <w:r w:rsidR="00F37482" w:rsidRPr="009A5F71">
        <w:rPr>
          <w:sz w:val="22"/>
          <w:szCs w:val="22"/>
        </w:rPr>
        <w:t>(2.</w:t>
      </w:r>
      <w:r w:rsidR="00AA1791" w:rsidRPr="009A5F71">
        <w:rPr>
          <w:sz w:val="22"/>
          <w:szCs w:val="22"/>
        </w:rPr>
        <w:t>5</w:t>
      </w:r>
      <w:r w:rsidR="00F37482" w:rsidRPr="009A5F71">
        <w:rPr>
          <w:sz w:val="22"/>
          <w:szCs w:val="22"/>
        </w:rPr>
        <w:t xml:space="preserve"> kt to 2.3 kt of PM</w:t>
      </w:r>
      <w:r w:rsidR="00F37482" w:rsidRPr="009A5F71">
        <w:rPr>
          <w:sz w:val="22"/>
          <w:szCs w:val="22"/>
          <w:vertAlign w:val="subscript"/>
        </w:rPr>
        <w:t>2.5</w:t>
      </w:r>
      <w:r w:rsidR="00F37482" w:rsidRPr="009A5F71">
        <w:rPr>
          <w:sz w:val="22"/>
          <w:szCs w:val="22"/>
        </w:rPr>
        <w:t xml:space="preserve"> and 2.</w:t>
      </w:r>
      <w:r w:rsidR="00AA1791" w:rsidRPr="009A5F71">
        <w:rPr>
          <w:sz w:val="22"/>
          <w:szCs w:val="22"/>
        </w:rPr>
        <w:t>6</w:t>
      </w:r>
      <w:r w:rsidR="00F37482" w:rsidRPr="009A5F71">
        <w:rPr>
          <w:sz w:val="22"/>
          <w:szCs w:val="22"/>
        </w:rPr>
        <w:t xml:space="preserve"> kt to 2.</w:t>
      </w:r>
      <w:r w:rsidR="00AA1791" w:rsidRPr="009A5F71">
        <w:rPr>
          <w:sz w:val="22"/>
          <w:szCs w:val="22"/>
        </w:rPr>
        <w:t>4</w:t>
      </w:r>
      <w:r w:rsidR="00F37482" w:rsidRPr="009A5F71">
        <w:rPr>
          <w:sz w:val="22"/>
          <w:szCs w:val="22"/>
        </w:rPr>
        <w:t xml:space="preserve"> kt of PM</w:t>
      </w:r>
      <w:r w:rsidR="00F37482" w:rsidRPr="009A5F71">
        <w:rPr>
          <w:sz w:val="22"/>
          <w:szCs w:val="22"/>
          <w:vertAlign w:val="subscript"/>
        </w:rPr>
        <w:t>10</w:t>
      </w:r>
      <w:r w:rsidR="00F37482" w:rsidRPr="009A5F71">
        <w:rPr>
          <w:sz w:val="22"/>
          <w:szCs w:val="22"/>
        </w:rPr>
        <w:t xml:space="preserve"> </w:t>
      </w:r>
      <w:r w:rsidR="00036110" w:rsidRPr="00737EA0">
        <w:rPr>
          <w:sz w:val="22"/>
          <w:szCs w:val="22"/>
        </w:rPr>
        <w:t>in 2010 and 2015</w:t>
      </w:r>
      <w:r w:rsidR="000808BB">
        <w:rPr>
          <w:sz w:val="22"/>
          <w:szCs w:val="22"/>
        </w:rPr>
        <w:t>,</w:t>
      </w:r>
      <w:r w:rsidR="00036110" w:rsidRPr="00737EA0">
        <w:rPr>
          <w:sz w:val="22"/>
          <w:szCs w:val="22"/>
        </w:rPr>
        <w:t xml:space="preserve"> </w:t>
      </w:r>
      <w:r w:rsidR="00F37482" w:rsidRPr="00737EA0">
        <w:rPr>
          <w:sz w:val="22"/>
          <w:szCs w:val="22"/>
        </w:rPr>
        <w:t xml:space="preserve">respectively) </w:t>
      </w:r>
      <w:r w:rsidR="000808BB">
        <w:rPr>
          <w:sz w:val="22"/>
          <w:szCs w:val="22"/>
        </w:rPr>
        <w:t>because of the</w:t>
      </w:r>
      <w:r w:rsidR="00B857A5">
        <w:rPr>
          <w:sz w:val="22"/>
          <w:szCs w:val="22"/>
        </w:rPr>
        <w:t xml:space="preserve"> </w:t>
      </w:r>
      <w:r w:rsidR="00F37482" w:rsidRPr="00737EA0">
        <w:rPr>
          <w:sz w:val="22"/>
          <w:szCs w:val="22"/>
        </w:rPr>
        <w:t xml:space="preserve">implementation of BS-IV </w:t>
      </w:r>
      <w:r w:rsidR="005912AB" w:rsidRPr="00737EA0">
        <w:rPr>
          <w:sz w:val="22"/>
          <w:szCs w:val="22"/>
        </w:rPr>
        <w:t xml:space="preserve">emission standards </w:t>
      </w:r>
      <w:r w:rsidR="000808BB">
        <w:rPr>
          <w:sz w:val="22"/>
          <w:szCs w:val="22"/>
        </w:rPr>
        <w:t>and the</w:t>
      </w:r>
      <w:r w:rsidR="00B857A5">
        <w:rPr>
          <w:sz w:val="22"/>
          <w:szCs w:val="22"/>
        </w:rPr>
        <w:t xml:space="preserve"> </w:t>
      </w:r>
      <w:r w:rsidR="00F37482" w:rsidRPr="00737EA0">
        <w:rPr>
          <w:sz w:val="22"/>
          <w:szCs w:val="22"/>
        </w:rPr>
        <w:t xml:space="preserve">banning of </w:t>
      </w:r>
      <w:r w:rsidR="00036110" w:rsidRPr="00737EA0">
        <w:rPr>
          <w:sz w:val="22"/>
          <w:szCs w:val="22"/>
        </w:rPr>
        <w:t xml:space="preserve">old </w:t>
      </w:r>
      <w:r w:rsidR="00F37482" w:rsidRPr="00737EA0">
        <w:rPr>
          <w:sz w:val="22"/>
          <w:szCs w:val="22"/>
        </w:rPr>
        <w:t>vehicle</w:t>
      </w:r>
      <w:r w:rsidR="000808BB">
        <w:rPr>
          <w:sz w:val="22"/>
          <w:szCs w:val="22"/>
        </w:rPr>
        <w:t>s</w:t>
      </w:r>
      <w:r w:rsidR="00F37482" w:rsidRPr="00737EA0">
        <w:rPr>
          <w:sz w:val="22"/>
          <w:szCs w:val="22"/>
        </w:rPr>
        <w:t xml:space="preserve">. </w:t>
      </w:r>
      <w:r w:rsidR="00036110" w:rsidRPr="00737EA0">
        <w:rPr>
          <w:sz w:val="22"/>
          <w:szCs w:val="22"/>
        </w:rPr>
        <w:t xml:space="preserve">The </w:t>
      </w:r>
      <w:r w:rsidR="008E30B7" w:rsidRPr="00737EA0">
        <w:rPr>
          <w:sz w:val="22"/>
          <w:szCs w:val="22"/>
        </w:rPr>
        <w:t>decision</w:t>
      </w:r>
      <w:r w:rsidR="00036110" w:rsidRPr="00737EA0">
        <w:rPr>
          <w:sz w:val="22"/>
          <w:szCs w:val="22"/>
        </w:rPr>
        <w:t xml:space="preserve"> </w:t>
      </w:r>
      <w:r w:rsidR="000808BB">
        <w:rPr>
          <w:sz w:val="22"/>
          <w:szCs w:val="22"/>
        </w:rPr>
        <w:t xml:space="preserve">to </w:t>
      </w:r>
      <w:r w:rsidR="00036110" w:rsidRPr="00737EA0">
        <w:rPr>
          <w:sz w:val="22"/>
          <w:szCs w:val="22"/>
        </w:rPr>
        <w:t>ban</w:t>
      </w:r>
      <w:r w:rsidR="000808BB">
        <w:rPr>
          <w:sz w:val="22"/>
          <w:szCs w:val="22"/>
        </w:rPr>
        <w:t xml:space="preserve"> </w:t>
      </w:r>
      <w:r w:rsidR="00036110" w:rsidRPr="00737EA0">
        <w:rPr>
          <w:sz w:val="22"/>
          <w:szCs w:val="22"/>
        </w:rPr>
        <w:t xml:space="preserve">vehicles older than </w:t>
      </w:r>
      <w:r w:rsidR="000808BB">
        <w:rPr>
          <w:sz w:val="22"/>
          <w:szCs w:val="22"/>
        </w:rPr>
        <w:t xml:space="preserve">15 </w:t>
      </w:r>
      <w:r w:rsidR="00036110" w:rsidRPr="00737EA0">
        <w:rPr>
          <w:sz w:val="22"/>
          <w:szCs w:val="22"/>
        </w:rPr>
        <w:t xml:space="preserve">years </w:t>
      </w:r>
      <w:r w:rsidR="000808BB" w:rsidRPr="00737EA0">
        <w:rPr>
          <w:sz w:val="22"/>
          <w:szCs w:val="22"/>
        </w:rPr>
        <w:t>w</w:t>
      </w:r>
      <w:r w:rsidR="000808BB">
        <w:rPr>
          <w:sz w:val="22"/>
          <w:szCs w:val="22"/>
        </w:rPr>
        <w:t>as</w:t>
      </w:r>
      <w:r w:rsidR="000808BB" w:rsidRPr="00737EA0">
        <w:rPr>
          <w:sz w:val="22"/>
          <w:szCs w:val="22"/>
        </w:rPr>
        <w:t xml:space="preserve"> </w:t>
      </w:r>
      <w:r w:rsidR="00036110" w:rsidRPr="00737EA0">
        <w:rPr>
          <w:sz w:val="22"/>
          <w:szCs w:val="22"/>
        </w:rPr>
        <w:t xml:space="preserve">taken </w:t>
      </w:r>
      <w:r w:rsidR="005912AB" w:rsidRPr="00737EA0">
        <w:rPr>
          <w:sz w:val="22"/>
          <w:szCs w:val="22"/>
        </w:rPr>
        <w:t xml:space="preserve">in </w:t>
      </w:r>
      <w:r w:rsidR="00036110" w:rsidRPr="00737EA0">
        <w:rPr>
          <w:sz w:val="22"/>
          <w:szCs w:val="22"/>
        </w:rPr>
        <w:t>2009</w:t>
      </w:r>
      <w:r w:rsidR="000808BB">
        <w:rPr>
          <w:sz w:val="22"/>
          <w:szCs w:val="22"/>
        </w:rPr>
        <w:t>; it is thought, however,</w:t>
      </w:r>
      <w:r w:rsidR="00B857A5">
        <w:rPr>
          <w:sz w:val="22"/>
          <w:szCs w:val="22"/>
        </w:rPr>
        <w:t xml:space="preserve"> </w:t>
      </w:r>
      <w:r w:rsidR="00036110" w:rsidRPr="00737EA0">
        <w:rPr>
          <w:sz w:val="22"/>
          <w:szCs w:val="22"/>
        </w:rPr>
        <w:t>that full imple</w:t>
      </w:r>
      <w:r w:rsidR="008E30B7" w:rsidRPr="00737EA0">
        <w:rPr>
          <w:sz w:val="22"/>
          <w:szCs w:val="22"/>
        </w:rPr>
        <w:t xml:space="preserve">mentation took place after 2010 and </w:t>
      </w:r>
      <w:r w:rsidR="000808BB">
        <w:rPr>
          <w:sz w:val="22"/>
          <w:szCs w:val="22"/>
        </w:rPr>
        <w:t xml:space="preserve">was reflected in </w:t>
      </w:r>
      <w:r w:rsidR="008E30B7" w:rsidRPr="00737EA0">
        <w:rPr>
          <w:sz w:val="22"/>
          <w:szCs w:val="22"/>
        </w:rPr>
        <w:t>the result</w:t>
      </w:r>
      <w:r w:rsidR="000808BB">
        <w:rPr>
          <w:sz w:val="22"/>
          <w:szCs w:val="22"/>
        </w:rPr>
        <w:t>s</w:t>
      </w:r>
      <w:r w:rsidR="008E30B7" w:rsidRPr="00737EA0">
        <w:rPr>
          <w:sz w:val="22"/>
          <w:szCs w:val="22"/>
        </w:rPr>
        <w:t xml:space="preserve"> by 2015.</w:t>
      </w:r>
      <w:r w:rsidR="00B857A5">
        <w:rPr>
          <w:sz w:val="22"/>
          <w:szCs w:val="22"/>
        </w:rPr>
        <w:t xml:space="preserve"> </w:t>
      </w:r>
    </w:p>
    <w:p w14:paraId="4A2C4D3A" w14:textId="43340F38" w:rsidR="005912AB" w:rsidRPr="009A5F71" w:rsidRDefault="008E30B7" w:rsidP="009A5F71">
      <w:pPr>
        <w:spacing w:after="120" w:line="276" w:lineRule="auto"/>
        <w:jc w:val="both"/>
        <w:rPr>
          <w:sz w:val="22"/>
          <w:szCs w:val="22"/>
        </w:rPr>
      </w:pPr>
      <w:r w:rsidRPr="009A5F71">
        <w:rPr>
          <w:sz w:val="22"/>
          <w:szCs w:val="22"/>
        </w:rPr>
        <w:t xml:space="preserve">The reduction in </w:t>
      </w:r>
      <w:r w:rsidR="006C1C42" w:rsidRPr="009A5F71">
        <w:rPr>
          <w:sz w:val="22"/>
          <w:szCs w:val="22"/>
        </w:rPr>
        <w:t xml:space="preserve">particulate </w:t>
      </w:r>
      <w:r w:rsidRPr="009A5F71">
        <w:rPr>
          <w:sz w:val="22"/>
          <w:szCs w:val="22"/>
        </w:rPr>
        <w:t>emission</w:t>
      </w:r>
      <w:r w:rsidR="000808BB">
        <w:rPr>
          <w:sz w:val="22"/>
          <w:szCs w:val="22"/>
        </w:rPr>
        <w:t>s</w:t>
      </w:r>
      <w:r w:rsidRPr="009A5F71">
        <w:rPr>
          <w:sz w:val="22"/>
          <w:szCs w:val="22"/>
        </w:rPr>
        <w:t xml:space="preserve"> </w:t>
      </w:r>
      <w:r w:rsidR="006C1C42" w:rsidRPr="009A5F71">
        <w:rPr>
          <w:sz w:val="22"/>
          <w:szCs w:val="22"/>
        </w:rPr>
        <w:t>from</w:t>
      </w:r>
      <w:r w:rsidRPr="009A5F71">
        <w:rPr>
          <w:sz w:val="22"/>
          <w:szCs w:val="22"/>
        </w:rPr>
        <w:t xml:space="preserve"> </w:t>
      </w:r>
      <w:r w:rsidR="000808BB">
        <w:rPr>
          <w:sz w:val="22"/>
          <w:szCs w:val="22"/>
        </w:rPr>
        <w:t xml:space="preserve">the </w:t>
      </w:r>
      <w:r w:rsidRPr="009A5F71">
        <w:rPr>
          <w:sz w:val="22"/>
          <w:szCs w:val="22"/>
        </w:rPr>
        <w:t>power sector and from vehicular exhaust</w:t>
      </w:r>
      <w:r w:rsidR="009D50C9">
        <w:rPr>
          <w:sz w:val="22"/>
          <w:szCs w:val="22"/>
        </w:rPr>
        <w:t>s</w:t>
      </w:r>
      <w:r w:rsidRPr="009A5F71">
        <w:rPr>
          <w:sz w:val="22"/>
          <w:szCs w:val="22"/>
        </w:rPr>
        <w:t xml:space="preserve"> has been </w:t>
      </w:r>
      <w:r w:rsidR="0086181C">
        <w:rPr>
          <w:sz w:val="22"/>
          <w:szCs w:val="22"/>
        </w:rPr>
        <w:t>offset</w:t>
      </w:r>
      <w:r w:rsidR="000808BB">
        <w:rPr>
          <w:sz w:val="22"/>
          <w:szCs w:val="22"/>
        </w:rPr>
        <w:t xml:space="preserve"> mainly </w:t>
      </w:r>
      <w:r w:rsidRPr="009A5F71">
        <w:rPr>
          <w:sz w:val="22"/>
          <w:szCs w:val="22"/>
        </w:rPr>
        <w:t>by increased emission</w:t>
      </w:r>
      <w:r w:rsidR="000808BB">
        <w:rPr>
          <w:sz w:val="22"/>
          <w:szCs w:val="22"/>
        </w:rPr>
        <w:t>s</w:t>
      </w:r>
      <w:r w:rsidRPr="009A5F71">
        <w:rPr>
          <w:sz w:val="22"/>
          <w:szCs w:val="22"/>
        </w:rPr>
        <w:t xml:space="preserve"> fro</w:t>
      </w:r>
      <w:r w:rsidR="009D50C9">
        <w:rPr>
          <w:sz w:val="22"/>
          <w:szCs w:val="22"/>
        </w:rPr>
        <w:t>m</w:t>
      </w:r>
      <w:r w:rsidRPr="009A5F71">
        <w:rPr>
          <w:sz w:val="22"/>
          <w:szCs w:val="22"/>
        </w:rPr>
        <w:t xml:space="preserve"> </w:t>
      </w:r>
      <w:r w:rsidR="000808BB">
        <w:rPr>
          <w:sz w:val="22"/>
          <w:szCs w:val="22"/>
        </w:rPr>
        <w:t>n</w:t>
      </w:r>
      <w:r w:rsidR="000808BB" w:rsidRPr="009A5F71">
        <w:rPr>
          <w:sz w:val="22"/>
          <w:szCs w:val="22"/>
        </w:rPr>
        <w:t>on</w:t>
      </w:r>
      <w:r w:rsidRPr="009A5F71">
        <w:rPr>
          <w:sz w:val="22"/>
          <w:szCs w:val="22"/>
        </w:rPr>
        <w:t xml:space="preserve">-exhaust road transport due to </w:t>
      </w:r>
      <w:r w:rsidR="000808BB">
        <w:rPr>
          <w:sz w:val="22"/>
          <w:szCs w:val="22"/>
        </w:rPr>
        <w:t>an</w:t>
      </w:r>
      <w:r w:rsidR="000808BB" w:rsidRPr="009A5F71">
        <w:rPr>
          <w:sz w:val="22"/>
          <w:szCs w:val="22"/>
        </w:rPr>
        <w:t xml:space="preserve"> </w:t>
      </w:r>
      <w:r w:rsidRPr="009A5F71">
        <w:rPr>
          <w:sz w:val="22"/>
          <w:szCs w:val="22"/>
        </w:rPr>
        <w:t xml:space="preserve">increase </w:t>
      </w:r>
      <w:r w:rsidR="000808BB">
        <w:rPr>
          <w:sz w:val="22"/>
          <w:szCs w:val="22"/>
        </w:rPr>
        <w:t xml:space="preserve">in the </w:t>
      </w:r>
      <w:r w:rsidRPr="009A5F71">
        <w:rPr>
          <w:sz w:val="22"/>
          <w:szCs w:val="22"/>
        </w:rPr>
        <w:t xml:space="preserve">total number </w:t>
      </w:r>
      <w:r w:rsidR="009D50C9">
        <w:rPr>
          <w:sz w:val="22"/>
          <w:szCs w:val="22"/>
        </w:rPr>
        <w:t xml:space="preserve">of </w:t>
      </w:r>
      <w:r w:rsidRPr="009A5F71">
        <w:rPr>
          <w:sz w:val="22"/>
          <w:szCs w:val="22"/>
        </w:rPr>
        <w:t>vehicle</w:t>
      </w:r>
      <w:r w:rsidR="0086181C">
        <w:rPr>
          <w:sz w:val="22"/>
          <w:szCs w:val="22"/>
        </w:rPr>
        <w:t>s</w:t>
      </w:r>
      <w:r w:rsidRPr="009A5F71">
        <w:rPr>
          <w:sz w:val="22"/>
          <w:szCs w:val="22"/>
        </w:rPr>
        <w:t xml:space="preserve"> on </w:t>
      </w:r>
      <w:r w:rsidR="000808BB">
        <w:rPr>
          <w:sz w:val="22"/>
          <w:szCs w:val="22"/>
        </w:rPr>
        <w:t xml:space="preserve">the </w:t>
      </w:r>
      <w:r w:rsidRPr="009A5F71">
        <w:rPr>
          <w:sz w:val="22"/>
          <w:szCs w:val="22"/>
        </w:rPr>
        <w:t xml:space="preserve">road </w:t>
      </w:r>
      <w:r w:rsidR="006C1C42" w:rsidRPr="009A5F71">
        <w:rPr>
          <w:sz w:val="22"/>
          <w:szCs w:val="22"/>
        </w:rPr>
        <w:t>(</w:t>
      </w:r>
      <w:r w:rsidR="008755C3" w:rsidRPr="009A5F71">
        <w:rPr>
          <w:sz w:val="22"/>
          <w:szCs w:val="22"/>
        </w:rPr>
        <w:t xml:space="preserve">Figure </w:t>
      </w:r>
      <w:r w:rsidR="00482EAE">
        <w:rPr>
          <w:sz w:val="22"/>
          <w:szCs w:val="22"/>
        </w:rPr>
        <w:t>5</w:t>
      </w:r>
      <w:r w:rsidR="006C1C42" w:rsidRPr="009A5F71">
        <w:rPr>
          <w:sz w:val="22"/>
          <w:szCs w:val="22"/>
        </w:rPr>
        <w:t>)</w:t>
      </w:r>
      <w:r w:rsidR="006C6450" w:rsidRPr="009A5F71">
        <w:rPr>
          <w:sz w:val="22"/>
          <w:szCs w:val="22"/>
        </w:rPr>
        <w:t xml:space="preserve">. </w:t>
      </w:r>
      <w:r w:rsidR="00384FA7" w:rsidRPr="009A5F71">
        <w:rPr>
          <w:sz w:val="22"/>
          <w:szCs w:val="22"/>
        </w:rPr>
        <w:t>PM</w:t>
      </w:r>
      <w:r w:rsidR="00384FA7" w:rsidRPr="009A5F71">
        <w:rPr>
          <w:sz w:val="22"/>
          <w:szCs w:val="22"/>
          <w:vertAlign w:val="subscript"/>
        </w:rPr>
        <w:t>10</w:t>
      </w:r>
      <w:r w:rsidR="00384FA7" w:rsidRPr="009A5F71">
        <w:rPr>
          <w:sz w:val="22"/>
          <w:szCs w:val="22"/>
        </w:rPr>
        <w:t xml:space="preserve"> emission</w:t>
      </w:r>
      <w:r w:rsidR="0086181C">
        <w:rPr>
          <w:sz w:val="22"/>
          <w:szCs w:val="22"/>
        </w:rPr>
        <w:t>s</w:t>
      </w:r>
      <w:r w:rsidR="00384FA7" w:rsidRPr="009A5F71">
        <w:rPr>
          <w:sz w:val="22"/>
          <w:szCs w:val="22"/>
        </w:rPr>
        <w:t xml:space="preserve"> </w:t>
      </w:r>
      <w:r w:rsidR="0086181C">
        <w:rPr>
          <w:sz w:val="22"/>
          <w:szCs w:val="22"/>
        </w:rPr>
        <w:t>are</w:t>
      </w:r>
      <w:r w:rsidR="0086181C" w:rsidRPr="009A5F71">
        <w:rPr>
          <w:sz w:val="22"/>
          <w:szCs w:val="22"/>
        </w:rPr>
        <w:t xml:space="preserve"> </w:t>
      </w:r>
      <w:r w:rsidR="00384FA7" w:rsidRPr="009A5F71">
        <w:rPr>
          <w:sz w:val="22"/>
          <w:szCs w:val="22"/>
        </w:rPr>
        <w:t>projected to increase 43% f</w:t>
      </w:r>
      <w:r w:rsidR="006C6450" w:rsidRPr="009A5F71">
        <w:rPr>
          <w:sz w:val="22"/>
          <w:szCs w:val="22"/>
        </w:rPr>
        <w:t>rom 2015 to 2030</w:t>
      </w:r>
      <w:r w:rsidR="00243E7B">
        <w:rPr>
          <w:sz w:val="22"/>
          <w:szCs w:val="22"/>
        </w:rPr>
        <w:t xml:space="preserve"> </w:t>
      </w:r>
      <w:r w:rsidR="00243E7B" w:rsidRPr="009A5F71">
        <w:rPr>
          <w:sz w:val="22"/>
          <w:szCs w:val="22"/>
        </w:rPr>
        <w:t xml:space="preserve">(Figure </w:t>
      </w:r>
      <w:r w:rsidR="00243E7B">
        <w:rPr>
          <w:sz w:val="22"/>
          <w:szCs w:val="22"/>
        </w:rPr>
        <w:t>5c</w:t>
      </w:r>
      <w:r w:rsidR="00243E7B" w:rsidRPr="009A5F71">
        <w:rPr>
          <w:sz w:val="22"/>
          <w:szCs w:val="22"/>
        </w:rPr>
        <w:t>)</w:t>
      </w:r>
      <w:r w:rsidR="0086181C">
        <w:rPr>
          <w:sz w:val="22"/>
          <w:szCs w:val="22"/>
        </w:rPr>
        <w:t xml:space="preserve">. </w:t>
      </w:r>
      <w:r w:rsidR="00384FA7" w:rsidRPr="009A5F71">
        <w:rPr>
          <w:sz w:val="22"/>
          <w:szCs w:val="22"/>
        </w:rPr>
        <w:t xml:space="preserve">The increase is expected to be </w:t>
      </w:r>
      <w:r w:rsidR="00D53862" w:rsidRPr="009A5F71">
        <w:rPr>
          <w:sz w:val="22"/>
          <w:szCs w:val="22"/>
        </w:rPr>
        <w:t xml:space="preserve">due </w:t>
      </w:r>
      <w:r w:rsidR="0086181C" w:rsidRPr="009A5F71">
        <w:rPr>
          <w:sz w:val="22"/>
          <w:szCs w:val="22"/>
        </w:rPr>
        <w:t>m</w:t>
      </w:r>
      <w:r w:rsidR="0086181C">
        <w:rPr>
          <w:sz w:val="22"/>
          <w:szCs w:val="22"/>
        </w:rPr>
        <w:t>ainly</w:t>
      </w:r>
      <w:r w:rsidR="0086181C" w:rsidRPr="009A5F71">
        <w:rPr>
          <w:sz w:val="22"/>
          <w:szCs w:val="22"/>
        </w:rPr>
        <w:t xml:space="preserve"> </w:t>
      </w:r>
      <w:r w:rsidR="00D53862" w:rsidRPr="009A5F71">
        <w:rPr>
          <w:sz w:val="22"/>
          <w:szCs w:val="22"/>
        </w:rPr>
        <w:t xml:space="preserve">to </w:t>
      </w:r>
      <w:r w:rsidR="0086181C">
        <w:rPr>
          <w:sz w:val="22"/>
          <w:szCs w:val="22"/>
        </w:rPr>
        <w:t xml:space="preserve">an </w:t>
      </w:r>
      <w:r w:rsidR="00D53862" w:rsidRPr="009A5F71">
        <w:rPr>
          <w:sz w:val="22"/>
          <w:szCs w:val="22"/>
        </w:rPr>
        <w:t xml:space="preserve">increase in road </w:t>
      </w:r>
      <w:r w:rsidR="009D50C9">
        <w:rPr>
          <w:sz w:val="22"/>
          <w:szCs w:val="22"/>
        </w:rPr>
        <w:t xml:space="preserve">transport </w:t>
      </w:r>
      <w:r w:rsidR="00D53862" w:rsidRPr="009A5F71">
        <w:rPr>
          <w:sz w:val="22"/>
          <w:szCs w:val="22"/>
        </w:rPr>
        <w:t>emission</w:t>
      </w:r>
      <w:r w:rsidR="0086181C">
        <w:rPr>
          <w:sz w:val="22"/>
          <w:szCs w:val="22"/>
        </w:rPr>
        <w:t>s</w:t>
      </w:r>
      <w:r w:rsidR="00D53862" w:rsidRPr="009A5F71">
        <w:rPr>
          <w:sz w:val="22"/>
          <w:szCs w:val="22"/>
        </w:rPr>
        <w:t xml:space="preserve"> from non-exhaust source</w:t>
      </w:r>
      <w:r w:rsidR="0086181C">
        <w:rPr>
          <w:sz w:val="22"/>
          <w:szCs w:val="22"/>
        </w:rPr>
        <w:t>s</w:t>
      </w:r>
      <w:r w:rsidR="00D53862" w:rsidRPr="009A5F71">
        <w:rPr>
          <w:sz w:val="22"/>
          <w:szCs w:val="22"/>
        </w:rPr>
        <w:t xml:space="preserve"> </w:t>
      </w:r>
      <w:r w:rsidR="003857D0" w:rsidRPr="009A5F71">
        <w:rPr>
          <w:sz w:val="22"/>
          <w:szCs w:val="22"/>
        </w:rPr>
        <w:t xml:space="preserve">(173%) </w:t>
      </w:r>
      <w:r w:rsidR="009D50C9">
        <w:rPr>
          <w:sz w:val="22"/>
          <w:szCs w:val="22"/>
        </w:rPr>
        <w:t>due to</w:t>
      </w:r>
      <w:r w:rsidR="009D50C9" w:rsidRPr="009A5F71">
        <w:rPr>
          <w:sz w:val="22"/>
          <w:szCs w:val="22"/>
        </w:rPr>
        <w:t xml:space="preserve"> </w:t>
      </w:r>
      <w:r w:rsidR="00AD369E">
        <w:rPr>
          <w:sz w:val="22"/>
          <w:szCs w:val="22"/>
        </w:rPr>
        <w:t xml:space="preserve">an </w:t>
      </w:r>
      <w:r w:rsidR="00D53862" w:rsidRPr="009A5F71">
        <w:rPr>
          <w:sz w:val="22"/>
          <w:szCs w:val="22"/>
        </w:rPr>
        <w:t>increased fleet volume</w:t>
      </w:r>
      <w:r w:rsidR="00384FA7" w:rsidRPr="009A5F71">
        <w:rPr>
          <w:sz w:val="22"/>
          <w:szCs w:val="22"/>
        </w:rPr>
        <w:t xml:space="preserve"> followed by increased emission</w:t>
      </w:r>
      <w:r w:rsidR="00AD369E">
        <w:rPr>
          <w:sz w:val="22"/>
          <w:szCs w:val="22"/>
        </w:rPr>
        <w:t>s</w:t>
      </w:r>
      <w:r w:rsidR="00384FA7" w:rsidRPr="009A5F71">
        <w:rPr>
          <w:sz w:val="22"/>
          <w:szCs w:val="22"/>
        </w:rPr>
        <w:t xml:space="preserve"> </w:t>
      </w:r>
      <w:r w:rsidR="00384FA7" w:rsidRPr="009A5F71">
        <w:rPr>
          <w:sz w:val="22"/>
          <w:szCs w:val="22"/>
        </w:rPr>
        <w:lastRenderedPageBreak/>
        <w:t>from power plants (37</w:t>
      </w:r>
      <w:r w:rsidR="009A5F71" w:rsidRPr="009A5F71">
        <w:rPr>
          <w:sz w:val="22"/>
          <w:szCs w:val="22"/>
        </w:rPr>
        <w:t>%, assuming</w:t>
      </w:r>
      <w:r w:rsidR="00384FA7" w:rsidRPr="009A5F71">
        <w:rPr>
          <w:sz w:val="22"/>
          <w:szCs w:val="22"/>
        </w:rPr>
        <w:t xml:space="preserve"> the exploitation of full potential of existing plants</w:t>
      </w:r>
      <w:r w:rsidR="00773EDA" w:rsidRPr="009A5F71">
        <w:rPr>
          <w:sz w:val="22"/>
          <w:szCs w:val="22"/>
        </w:rPr>
        <w:t>)</w:t>
      </w:r>
      <w:r w:rsidR="00D53862" w:rsidRPr="009A5F71">
        <w:rPr>
          <w:sz w:val="22"/>
          <w:szCs w:val="22"/>
        </w:rPr>
        <w:t>.</w:t>
      </w:r>
      <w:r w:rsidR="00384FA7" w:rsidRPr="009A5F71">
        <w:rPr>
          <w:sz w:val="22"/>
          <w:szCs w:val="22"/>
        </w:rPr>
        <w:t xml:space="preserve"> Significant increase</w:t>
      </w:r>
      <w:r w:rsidR="00AD369E">
        <w:rPr>
          <w:sz w:val="22"/>
          <w:szCs w:val="22"/>
        </w:rPr>
        <w:t>s</w:t>
      </w:r>
      <w:r w:rsidR="00B857A5">
        <w:rPr>
          <w:sz w:val="22"/>
          <w:szCs w:val="22"/>
        </w:rPr>
        <w:t xml:space="preserve"> </w:t>
      </w:r>
      <w:r w:rsidR="00AD369E">
        <w:rPr>
          <w:sz w:val="22"/>
          <w:szCs w:val="22"/>
        </w:rPr>
        <w:t xml:space="preserve">are </w:t>
      </w:r>
      <w:r w:rsidR="00384FA7" w:rsidRPr="009A5F71">
        <w:rPr>
          <w:sz w:val="22"/>
          <w:szCs w:val="22"/>
        </w:rPr>
        <w:t xml:space="preserve">also projected from </w:t>
      </w:r>
      <w:r w:rsidR="00AD369E">
        <w:rPr>
          <w:sz w:val="22"/>
          <w:szCs w:val="22"/>
        </w:rPr>
        <w:t xml:space="preserve">the </w:t>
      </w:r>
      <w:r w:rsidR="00AD369E" w:rsidRPr="009A5F71">
        <w:rPr>
          <w:sz w:val="22"/>
          <w:szCs w:val="22"/>
        </w:rPr>
        <w:t xml:space="preserve">open burning </w:t>
      </w:r>
      <w:r w:rsidR="00AD369E">
        <w:rPr>
          <w:sz w:val="22"/>
          <w:szCs w:val="22"/>
        </w:rPr>
        <w:t xml:space="preserve">of </w:t>
      </w:r>
      <w:r w:rsidR="00384FA7" w:rsidRPr="009A5F71">
        <w:rPr>
          <w:sz w:val="22"/>
          <w:szCs w:val="22"/>
        </w:rPr>
        <w:t xml:space="preserve">waste and </w:t>
      </w:r>
      <w:r w:rsidR="0042384B" w:rsidRPr="006C28DD">
        <w:rPr>
          <w:sz w:val="22"/>
          <w:szCs w:val="22"/>
        </w:rPr>
        <w:t>residuals</w:t>
      </w:r>
      <w:r w:rsidR="0042384B" w:rsidRPr="009A5F71">
        <w:rPr>
          <w:sz w:val="22"/>
          <w:szCs w:val="22"/>
        </w:rPr>
        <w:t xml:space="preserve"> </w:t>
      </w:r>
      <w:r w:rsidR="00384FA7" w:rsidRPr="009A5F71">
        <w:rPr>
          <w:sz w:val="22"/>
          <w:szCs w:val="22"/>
        </w:rPr>
        <w:t>(34%).</w:t>
      </w:r>
      <w:r w:rsidR="00B67B4E" w:rsidRPr="009A5F71">
        <w:rPr>
          <w:sz w:val="22"/>
          <w:szCs w:val="22"/>
        </w:rPr>
        <w:t xml:space="preserve"> Although open burning of household waste is banned by </w:t>
      </w:r>
      <w:r w:rsidR="00AD369E">
        <w:rPr>
          <w:sz w:val="22"/>
          <w:szCs w:val="22"/>
        </w:rPr>
        <w:t xml:space="preserve">the </w:t>
      </w:r>
      <w:r w:rsidR="00B67B4E" w:rsidRPr="009A5F71">
        <w:rPr>
          <w:sz w:val="22"/>
          <w:szCs w:val="22"/>
        </w:rPr>
        <w:t xml:space="preserve">West Bengal </w:t>
      </w:r>
      <w:r w:rsidR="00682DB8">
        <w:rPr>
          <w:sz w:val="22"/>
          <w:szCs w:val="22"/>
        </w:rPr>
        <w:t>S</w:t>
      </w:r>
      <w:r w:rsidR="00682DB8" w:rsidRPr="009A5F71">
        <w:rPr>
          <w:sz w:val="22"/>
          <w:szCs w:val="22"/>
        </w:rPr>
        <w:t>tate Pollution Control Board</w:t>
      </w:r>
      <w:r w:rsidR="00AD369E">
        <w:rPr>
          <w:sz w:val="22"/>
          <w:szCs w:val="22"/>
        </w:rPr>
        <w:t>,</w:t>
      </w:r>
      <w:r w:rsidR="00B857A5">
        <w:rPr>
          <w:sz w:val="22"/>
          <w:szCs w:val="22"/>
        </w:rPr>
        <w:t xml:space="preserve"> </w:t>
      </w:r>
      <w:r w:rsidR="00AD369E">
        <w:rPr>
          <w:sz w:val="22"/>
          <w:szCs w:val="22"/>
        </w:rPr>
        <w:t>the ban is not</w:t>
      </w:r>
      <w:r w:rsidR="00782725" w:rsidRPr="009A5F71">
        <w:rPr>
          <w:sz w:val="22"/>
          <w:szCs w:val="22"/>
        </w:rPr>
        <w:t xml:space="preserve"> </w:t>
      </w:r>
      <w:r w:rsidR="00AD369E">
        <w:rPr>
          <w:sz w:val="22"/>
          <w:szCs w:val="22"/>
        </w:rPr>
        <w:t xml:space="preserve">being </w:t>
      </w:r>
      <w:r w:rsidR="00862FF2">
        <w:rPr>
          <w:sz w:val="22"/>
          <w:szCs w:val="22"/>
        </w:rPr>
        <w:t>completely implemented</w:t>
      </w:r>
      <w:r w:rsidR="00782725" w:rsidRPr="009A5F71">
        <w:rPr>
          <w:sz w:val="22"/>
          <w:szCs w:val="22"/>
        </w:rPr>
        <w:t xml:space="preserve">. As a </w:t>
      </w:r>
      <w:r w:rsidR="009A5F71" w:rsidRPr="009A5F71">
        <w:rPr>
          <w:sz w:val="22"/>
          <w:szCs w:val="22"/>
        </w:rPr>
        <w:t>result,</w:t>
      </w:r>
      <w:r w:rsidR="00782725" w:rsidRPr="009A5F71">
        <w:rPr>
          <w:sz w:val="22"/>
          <w:szCs w:val="22"/>
        </w:rPr>
        <w:t xml:space="preserve"> open burning of municipal waste is a common sight </w:t>
      </w:r>
      <w:r w:rsidR="00AD369E">
        <w:rPr>
          <w:sz w:val="22"/>
          <w:szCs w:val="22"/>
        </w:rPr>
        <w:t>in</w:t>
      </w:r>
      <w:r w:rsidR="00AD369E" w:rsidRPr="009A5F71">
        <w:rPr>
          <w:sz w:val="22"/>
          <w:szCs w:val="22"/>
        </w:rPr>
        <w:t xml:space="preserve"> </w:t>
      </w:r>
      <w:r w:rsidR="00782725" w:rsidRPr="009A5F71">
        <w:rPr>
          <w:sz w:val="22"/>
          <w:szCs w:val="22"/>
        </w:rPr>
        <w:t>the city</w:t>
      </w:r>
      <w:r w:rsidR="00AD369E">
        <w:rPr>
          <w:sz w:val="22"/>
          <w:szCs w:val="22"/>
        </w:rPr>
        <w:t>,</w:t>
      </w:r>
      <w:r w:rsidR="00782725" w:rsidRPr="009A5F71">
        <w:rPr>
          <w:sz w:val="22"/>
          <w:szCs w:val="22"/>
        </w:rPr>
        <w:t xml:space="preserve"> especially in the winter months.</w:t>
      </w:r>
      <w:r w:rsidR="00B857A5">
        <w:rPr>
          <w:sz w:val="22"/>
          <w:szCs w:val="22"/>
        </w:rPr>
        <w:t xml:space="preserve"> </w:t>
      </w:r>
      <w:r w:rsidR="00AA695C">
        <w:rPr>
          <w:sz w:val="22"/>
          <w:szCs w:val="22"/>
        </w:rPr>
        <w:t>PM</w:t>
      </w:r>
      <w:r w:rsidR="00AA695C" w:rsidRPr="00AA695C">
        <w:rPr>
          <w:sz w:val="22"/>
          <w:szCs w:val="22"/>
          <w:vertAlign w:val="subscript"/>
        </w:rPr>
        <w:t>10</w:t>
      </w:r>
      <w:r w:rsidR="00AA695C">
        <w:rPr>
          <w:sz w:val="22"/>
          <w:szCs w:val="22"/>
        </w:rPr>
        <w:t xml:space="preserve"> e</w:t>
      </w:r>
      <w:r w:rsidR="00074B44" w:rsidRPr="009A5F71">
        <w:rPr>
          <w:sz w:val="22"/>
          <w:szCs w:val="22"/>
        </w:rPr>
        <w:t>mission</w:t>
      </w:r>
      <w:r w:rsidR="00AD369E">
        <w:rPr>
          <w:sz w:val="22"/>
          <w:szCs w:val="22"/>
        </w:rPr>
        <w:t>s</w:t>
      </w:r>
      <w:r w:rsidR="00074B44" w:rsidRPr="009A5F71">
        <w:rPr>
          <w:sz w:val="22"/>
          <w:szCs w:val="22"/>
        </w:rPr>
        <w:t xml:space="preserve"> from </w:t>
      </w:r>
      <w:r w:rsidR="007F6B29">
        <w:rPr>
          <w:sz w:val="22"/>
          <w:szCs w:val="22"/>
        </w:rPr>
        <w:t xml:space="preserve">vehicle </w:t>
      </w:r>
      <w:r w:rsidR="00074B44" w:rsidRPr="009A5F71">
        <w:rPr>
          <w:sz w:val="22"/>
          <w:szCs w:val="22"/>
        </w:rPr>
        <w:t>exhaust</w:t>
      </w:r>
      <w:r w:rsidR="009D50C9">
        <w:rPr>
          <w:sz w:val="22"/>
          <w:szCs w:val="22"/>
        </w:rPr>
        <w:t>s</w:t>
      </w:r>
      <w:r w:rsidR="00074B44" w:rsidRPr="009A5F71">
        <w:rPr>
          <w:sz w:val="22"/>
          <w:szCs w:val="22"/>
        </w:rPr>
        <w:t xml:space="preserve"> </w:t>
      </w:r>
      <w:r w:rsidR="00A946FA">
        <w:rPr>
          <w:sz w:val="22"/>
          <w:szCs w:val="22"/>
        </w:rPr>
        <w:t>are</w:t>
      </w:r>
      <w:r w:rsidR="00A946FA" w:rsidRPr="009A5F71">
        <w:rPr>
          <w:sz w:val="22"/>
          <w:szCs w:val="22"/>
        </w:rPr>
        <w:t xml:space="preserve"> </w:t>
      </w:r>
      <w:r w:rsidR="00074B44" w:rsidRPr="009A5F71">
        <w:rPr>
          <w:sz w:val="22"/>
          <w:szCs w:val="22"/>
        </w:rPr>
        <w:t>projected to increase</w:t>
      </w:r>
      <w:r w:rsidR="007F6B29">
        <w:rPr>
          <w:sz w:val="22"/>
          <w:szCs w:val="22"/>
        </w:rPr>
        <w:t xml:space="preserve"> by only </w:t>
      </w:r>
      <w:r w:rsidR="00074B44" w:rsidRPr="009A5F71">
        <w:rPr>
          <w:sz w:val="22"/>
          <w:szCs w:val="22"/>
        </w:rPr>
        <w:t>2% from 2015 to 2030</w:t>
      </w:r>
      <w:r w:rsidR="007F6B29">
        <w:rPr>
          <w:sz w:val="22"/>
          <w:szCs w:val="22"/>
        </w:rPr>
        <w:t>,</w:t>
      </w:r>
      <w:r w:rsidR="00074B44" w:rsidRPr="009A5F71">
        <w:rPr>
          <w:sz w:val="22"/>
          <w:szCs w:val="22"/>
        </w:rPr>
        <w:t xml:space="preserve"> </w:t>
      </w:r>
      <w:r w:rsidR="009A5F71" w:rsidRPr="009A5F71">
        <w:rPr>
          <w:sz w:val="22"/>
          <w:szCs w:val="22"/>
        </w:rPr>
        <w:t>despite</w:t>
      </w:r>
      <w:r w:rsidR="009D50C9">
        <w:rPr>
          <w:sz w:val="22"/>
          <w:szCs w:val="22"/>
        </w:rPr>
        <w:t xml:space="preserve"> the</w:t>
      </w:r>
      <w:r w:rsidR="00074B44" w:rsidRPr="009A5F71">
        <w:rPr>
          <w:sz w:val="22"/>
          <w:szCs w:val="22"/>
        </w:rPr>
        <w:t xml:space="preserve"> increase in fleet volume</w:t>
      </w:r>
      <w:r w:rsidR="007F6B29">
        <w:rPr>
          <w:sz w:val="22"/>
          <w:szCs w:val="22"/>
        </w:rPr>
        <w:t>,</w:t>
      </w:r>
      <w:r w:rsidR="00074B44" w:rsidRPr="009A5F71">
        <w:rPr>
          <w:sz w:val="22"/>
          <w:szCs w:val="22"/>
        </w:rPr>
        <w:t xml:space="preserve"> because of </w:t>
      </w:r>
      <w:r w:rsidR="007F6B29">
        <w:rPr>
          <w:sz w:val="22"/>
          <w:szCs w:val="22"/>
        </w:rPr>
        <w:t xml:space="preserve">the </w:t>
      </w:r>
      <w:r w:rsidR="00074B44" w:rsidRPr="009A5F71">
        <w:rPr>
          <w:sz w:val="22"/>
          <w:szCs w:val="22"/>
        </w:rPr>
        <w:t>expected BS-VI implementation from 2020.</w:t>
      </w:r>
      <w:r w:rsidR="00D53862" w:rsidRPr="009A5F71">
        <w:rPr>
          <w:sz w:val="22"/>
          <w:szCs w:val="22"/>
        </w:rPr>
        <w:t xml:space="preserve"> </w:t>
      </w:r>
      <w:r w:rsidR="00384FA7" w:rsidRPr="009A5F71">
        <w:rPr>
          <w:sz w:val="22"/>
          <w:szCs w:val="22"/>
        </w:rPr>
        <w:t xml:space="preserve">All these sources are expected to </w:t>
      </w:r>
      <w:r w:rsidR="0042384B" w:rsidRPr="009A5F71">
        <w:rPr>
          <w:sz w:val="22"/>
          <w:szCs w:val="22"/>
        </w:rPr>
        <w:t>offset</w:t>
      </w:r>
      <w:r w:rsidR="00384FA7" w:rsidRPr="009A5F71">
        <w:rPr>
          <w:sz w:val="22"/>
          <w:szCs w:val="22"/>
        </w:rPr>
        <w:t xml:space="preserve"> the significant emission</w:t>
      </w:r>
      <w:r w:rsidR="009D50C9">
        <w:rPr>
          <w:sz w:val="22"/>
          <w:szCs w:val="22"/>
        </w:rPr>
        <w:t>s</w:t>
      </w:r>
      <w:r w:rsidR="00384FA7" w:rsidRPr="009A5F71">
        <w:rPr>
          <w:sz w:val="22"/>
          <w:szCs w:val="22"/>
        </w:rPr>
        <w:t xml:space="preserve"> reduction projected in</w:t>
      </w:r>
      <w:r w:rsidR="007F6B29">
        <w:rPr>
          <w:sz w:val="22"/>
          <w:szCs w:val="22"/>
        </w:rPr>
        <w:t xml:space="preserve"> the</w:t>
      </w:r>
      <w:r w:rsidR="00384FA7" w:rsidRPr="009A5F71">
        <w:rPr>
          <w:sz w:val="22"/>
          <w:szCs w:val="22"/>
        </w:rPr>
        <w:t xml:space="preserve"> </w:t>
      </w:r>
      <w:r w:rsidR="00A946FA">
        <w:rPr>
          <w:sz w:val="22"/>
          <w:szCs w:val="22"/>
        </w:rPr>
        <w:t>r</w:t>
      </w:r>
      <w:r w:rsidR="00A946FA" w:rsidRPr="009A5F71">
        <w:rPr>
          <w:sz w:val="22"/>
          <w:szCs w:val="22"/>
        </w:rPr>
        <w:t xml:space="preserve">esidential </w:t>
      </w:r>
      <w:r w:rsidR="00A946FA">
        <w:rPr>
          <w:sz w:val="22"/>
          <w:szCs w:val="22"/>
        </w:rPr>
        <w:t>s</w:t>
      </w:r>
      <w:r w:rsidR="00A946FA" w:rsidRPr="009A5F71">
        <w:rPr>
          <w:sz w:val="22"/>
          <w:szCs w:val="22"/>
        </w:rPr>
        <w:t xml:space="preserve">ector </w:t>
      </w:r>
      <w:r w:rsidR="00384FA7" w:rsidRPr="009A5F71">
        <w:rPr>
          <w:sz w:val="22"/>
          <w:szCs w:val="22"/>
        </w:rPr>
        <w:t>(-</w:t>
      </w:r>
      <w:r w:rsidR="00773EDA" w:rsidRPr="009A5F71">
        <w:rPr>
          <w:sz w:val="22"/>
          <w:szCs w:val="22"/>
        </w:rPr>
        <w:t>37</w:t>
      </w:r>
      <w:r w:rsidR="00384FA7" w:rsidRPr="009A5F71">
        <w:rPr>
          <w:sz w:val="22"/>
          <w:szCs w:val="22"/>
        </w:rPr>
        <w:t>%). On the other hand</w:t>
      </w:r>
      <w:r w:rsidR="00D53862" w:rsidRPr="009A5F71">
        <w:rPr>
          <w:sz w:val="22"/>
          <w:szCs w:val="22"/>
        </w:rPr>
        <w:t>,</w:t>
      </w:r>
      <w:r w:rsidR="00074B44" w:rsidRPr="009A5F71">
        <w:rPr>
          <w:sz w:val="22"/>
          <w:szCs w:val="22"/>
        </w:rPr>
        <w:t xml:space="preserve"> overall</w:t>
      </w:r>
      <w:r w:rsidR="00D53862" w:rsidRPr="009A5F71">
        <w:rPr>
          <w:sz w:val="22"/>
          <w:szCs w:val="22"/>
        </w:rPr>
        <w:t xml:space="preserve"> PM</w:t>
      </w:r>
      <w:r w:rsidR="00D53862" w:rsidRPr="006B0340">
        <w:rPr>
          <w:sz w:val="22"/>
          <w:szCs w:val="22"/>
          <w:vertAlign w:val="subscript"/>
        </w:rPr>
        <w:t xml:space="preserve">2.5 </w:t>
      </w:r>
      <w:r w:rsidR="00D53862" w:rsidRPr="009A5F71">
        <w:rPr>
          <w:sz w:val="22"/>
          <w:szCs w:val="22"/>
        </w:rPr>
        <w:t>emission</w:t>
      </w:r>
      <w:r w:rsidR="007F6B29">
        <w:rPr>
          <w:sz w:val="22"/>
          <w:szCs w:val="22"/>
        </w:rPr>
        <w:t>s</w:t>
      </w:r>
      <w:r w:rsidR="00D53862" w:rsidRPr="009A5F71">
        <w:rPr>
          <w:sz w:val="22"/>
          <w:szCs w:val="22"/>
        </w:rPr>
        <w:t xml:space="preserve"> </w:t>
      </w:r>
      <w:r w:rsidR="007F6B29">
        <w:rPr>
          <w:sz w:val="22"/>
          <w:szCs w:val="22"/>
        </w:rPr>
        <w:t xml:space="preserve">are </w:t>
      </w:r>
      <w:r w:rsidR="00D53862" w:rsidRPr="009A5F71">
        <w:rPr>
          <w:sz w:val="22"/>
          <w:szCs w:val="22"/>
        </w:rPr>
        <w:t xml:space="preserve">projected to decrease </w:t>
      </w:r>
      <w:r w:rsidR="00862FF2">
        <w:rPr>
          <w:sz w:val="22"/>
          <w:szCs w:val="22"/>
        </w:rPr>
        <w:t>(-</w:t>
      </w:r>
      <w:r w:rsidR="00D53862" w:rsidRPr="009A5F71">
        <w:rPr>
          <w:sz w:val="22"/>
          <w:szCs w:val="22"/>
        </w:rPr>
        <w:t>3%</w:t>
      </w:r>
      <w:r w:rsidR="00862FF2">
        <w:rPr>
          <w:sz w:val="22"/>
          <w:szCs w:val="22"/>
        </w:rPr>
        <w:t>)</w:t>
      </w:r>
      <w:r w:rsidR="00384FA7" w:rsidRPr="009A5F71">
        <w:rPr>
          <w:sz w:val="22"/>
          <w:szCs w:val="22"/>
        </w:rPr>
        <w:t xml:space="preserve"> from </w:t>
      </w:r>
      <w:r w:rsidR="00384FA7" w:rsidRPr="00D0190D">
        <w:rPr>
          <w:sz w:val="22"/>
          <w:szCs w:val="22"/>
        </w:rPr>
        <w:t>2015 to 2030</w:t>
      </w:r>
      <w:r w:rsidR="00682DB8">
        <w:rPr>
          <w:sz w:val="22"/>
          <w:szCs w:val="22"/>
        </w:rPr>
        <w:t xml:space="preserve"> (Figure 5d)</w:t>
      </w:r>
      <w:r w:rsidR="00D53862" w:rsidRPr="00D0190D">
        <w:rPr>
          <w:sz w:val="22"/>
          <w:szCs w:val="22"/>
        </w:rPr>
        <w:t>.</w:t>
      </w:r>
      <w:r w:rsidR="00074B44" w:rsidRPr="00D0190D">
        <w:rPr>
          <w:sz w:val="22"/>
          <w:szCs w:val="22"/>
        </w:rPr>
        <w:t xml:space="preserve"> PM</w:t>
      </w:r>
      <w:r w:rsidR="00074B44" w:rsidRPr="006B0340">
        <w:rPr>
          <w:sz w:val="22"/>
          <w:szCs w:val="22"/>
          <w:vertAlign w:val="subscript"/>
        </w:rPr>
        <w:t xml:space="preserve">2.5 </w:t>
      </w:r>
      <w:r w:rsidR="00074B44" w:rsidRPr="00D0190D">
        <w:rPr>
          <w:sz w:val="22"/>
          <w:szCs w:val="22"/>
        </w:rPr>
        <w:t>emission</w:t>
      </w:r>
      <w:r w:rsidR="007F6B29" w:rsidRPr="00D0190D">
        <w:rPr>
          <w:sz w:val="22"/>
          <w:szCs w:val="22"/>
        </w:rPr>
        <w:t>s</w:t>
      </w:r>
      <w:r w:rsidR="00074B44" w:rsidRPr="00D0190D">
        <w:rPr>
          <w:sz w:val="22"/>
          <w:szCs w:val="22"/>
        </w:rPr>
        <w:t xml:space="preserve"> will increase </w:t>
      </w:r>
      <w:r w:rsidR="00D0190D" w:rsidRPr="00D0190D">
        <w:rPr>
          <w:sz w:val="22"/>
          <w:szCs w:val="22"/>
        </w:rPr>
        <w:t xml:space="preserve">substantially </w:t>
      </w:r>
      <w:r w:rsidR="00074B44" w:rsidRPr="00D0190D">
        <w:rPr>
          <w:sz w:val="22"/>
          <w:szCs w:val="22"/>
        </w:rPr>
        <w:t xml:space="preserve">in </w:t>
      </w:r>
      <w:r w:rsidR="007F6B29" w:rsidRPr="00D0190D">
        <w:rPr>
          <w:sz w:val="22"/>
          <w:szCs w:val="22"/>
        </w:rPr>
        <w:t xml:space="preserve">the road </w:t>
      </w:r>
      <w:r w:rsidR="00074B44" w:rsidRPr="00D0190D">
        <w:rPr>
          <w:sz w:val="22"/>
          <w:szCs w:val="22"/>
        </w:rPr>
        <w:t>transport non-exhaust, power plant</w:t>
      </w:r>
      <w:r w:rsidR="00F557AF">
        <w:rPr>
          <w:sz w:val="22"/>
          <w:szCs w:val="22"/>
        </w:rPr>
        <w:t xml:space="preserve"> and</w:t>
      </w:r>
      <w:r w:rsidR="00074B44" w:rsidRPr="009A5F71">
        <w:rPr>
          <w:sz w:val="22"/>
          <w:szCs w:val="22"/>
        </w:rPr>
        <w:t xml:space="preserve"> waste </w:t>
      </w:r>
      <w:r w:rsidR="00682DB8">
        <w:rPr>
          <w:sz w:val="22"/>
          <w:szCs w:val="22"/>
        </w:rPr>
        <w:t>and</w:t>
      </w:r>
      <w:r w:rsidR="00F557AF" w:rsidRPr="009A5F71">
        <w:rPr>
          <w:sz w:val="22"/>
          <w:szCs w:val="22"/>
        </w:rPr>
        <w:t xml:space="preserve"> </w:t>
      </w:r>
      <w:r w:rsidR="00074B44" w:rsidRPr="009A5F71">
        <w:rPr>
          <w:sz w:val="22"/>
          <w:szCs w:val="22"/>
        </w:rPr>
        <w:t>open burning sector</w:t>
      </w:r>
      <w:r w:rsidR="007F6B29">
        <w:rPr>
          <w:sz w:val="22"/>
          <w:szCs w:val="22"/>
        </w:rPr>
        <w:t>s</w:t>
      </w:r>
      <w:r w:rsidR="00D0190D">
        <w:rPr>
          <w:sz w:val="22"/>
          <w:szCs w:val="22"/>
        </w:rPr>
        <w:t xml:space="preserve"> by</w:t>
      </w:r>
      <w:r w:rsidR="00074B44" w:rsidRPr="009A5F71">
        <w:rPr>
          <w:sz w:val="22"/>
          <w:szCs w:val="22"/>
        </w:rPr>
        <w:t xml:space="preserve"> 174%, 37%</w:t>
      </w:r>
      <w:r w:rsidR="007F6B29">
        <w:rPr>
          <w:sz w:val="22"/>
          <w:szCs w:val="22"/>
        </w:rPr>
        <w:t>,</w:t>
      </w:r>
      <w:r w:rsidR="00074B44" w:rsidRPr="009A5F71">
        <w:rPr>
          <w:sz w:val="22"/>
          <w:szCs w:val="22"/>
        </w:rPr>
        <w:t xml:space="preserve"> and 34%</w:t>
      </w:r>
      <w:r w:rsidR="009D50C9">
        <w:rPr>
          <w:sz w:val="22"/>
          <w:szCs w:val="22"/>
        </w:rPr>
        <w:t>,</w:t>
      </w:r>
      <w:r w:rsidR="00074B44" w:rsidRPr="009A5F71">
        <w:rPr>
          <w:sz w:val="22"/>
          <w:szCs w:val="22"/>
        </w:rPr>
        <w:t xml:space="preserve"> respectively</w:t>
      </w:r>
      <w:r w:rsidR="00D0190D">
        <w:rPr>
          <w:sz w:val="22"/>
          <w:szCs w:val="22"/>
        </w:rPr>
        <w:t xml:space="preserve"> during 2015 to 2030</w:t>
      </w:r>
      <w:r w:rsidR="00074B44" w:rsidRPr="009A5F71">
        <w:rPr>
          <w:sz w:val="22"/>
          <w:szCs w:val="22"/>
        </w:rPr>
        <w:t>. However, a substantial emission</w:t>
      </w:r>
      <w:r w:rsidR="009D50C9">
        <w:rPr>
          <w:sz w:val="22"/>
          <w:szCs w:val="22"/>
        </w:rPr>
        <w:t>s</w:t>
      </w:r>
      <w:r w:rsidR="00074B44" w:rsidRPr="009A5F71">
        <w:rPr>
          <w:sz w:val="22"/>
          <w:szCs w:val="22"/>
        </w:rPr>
        <w:t xml:space="preserve"> reduction (-53%) is expected from </w:t>
      </w:r>
      <w:r w:rsidR="009D50C9">
        <w:rPr>
          <w:sz w:val="22"/>
          <w:szCs w:val="22"/>
        </w:rPr>
        <w:t xml:space="preserve">the </w:t>
      </w:r>
      <w:r w:rsidR="00074B44" w:rsidRPr="009A5F71">
        <w:rPr>
          <w:sz w:val="22"/>
          <w:szCs w:val="22"/>
        </w:rPr>
        <w:t xml:space="preserve">domestic sector due to </w:t>
      </w:r>
      <w:r w:rsidR="007F6B29">
        <w:rPr>
          <w:sz w:val="22"/>
          <w:szCs w:val="22"/>
        </w:rPr>
        <w:t xml:space="preserve">the </w:t>
      </w:r>
      <w:r w:rsidR="00074B44" w:rsidRPr="009A5F71">
        <w:rPr>
          <w:sz w:val="22"/>
          <w:szCs w:val="22"/>
        </w:rPr>
        <w:t xml:space="preserve">expected shift from </w:t>
      </w:r>
      <w:r w:rsidR="006865F7">
        <w:rPr>
          <w:sz w:val="22"/>
          <w:szCs w:val="22"/>
        </w:rPr>
        <w:t>solid</w:t>
      </w:r>
      <w:r w:rsidR="006865F7" w:rsidRPr="009A5F71">
        <w:rPr>
          <w:sz w:val="22"/>
          <w:szCs w:val="22"/>
        </w:rPr>
        <w:t xml:space="preserve"> </w:t>
      </w:r>
      <w:r w:rsidR="00074B44" w:rsidRPr="009A5F71">
        <w:rPr>
          <w:sz w:val="22"/>
          <w:szCs w:val="22"/>
        </w:rPr>
        <w:t xml:space="preserve">fuel to </w:t>
      </w:r>
      <w:r w:rsidR="006E37D6" w:rsidRPr="009A5F71">
        <w:rPr>
          <w:sz w:val="22"/>
          <w:szCs w:val="22"/>
        </w:rPr>
        <w:t>cleaner fuel.</w:t>
      </w:r>
      <w:r w:rsidR="00B70BD5" w:rsidRPr="009A5F71">
        <w:rPr>
          <w:sz w:val="22"/>
          <w:szCs w:val="22"/>
        </w:rPr>
        <w:t xml:space="preserve"> </w:t>
      </w:r>
    </w:p>
    <w:p w14:paraId="209B9405" w14:textId="77777777" w:rsidR="005912AB" w:rsidRPr="009F7164" w:rsidRDefault="005912AB" w:rsidP="00D24B18">
      <w:pPr>
        <w:pStyle w:val="Heading4"/>
        <w:numPr>
          <w:ilvl w:val="2"/>
          <w:numId w:val="6"/>
        </w:numPr>
        <w:spacing w:before="0" w:after="120" w:line="276" w:lineRule="auto"/>
        <w:rPr>
          <w:rFonts w:ascii="Times New Roman" w:hAnsi="Times New Roman" w:cs="Times New Roman"/>
          <w:sz w:val="22"/>
          <w:szCs w:val="22"/>
        </w:rPr>
      </w:pPr>
      <w:r w:rsidRPr="009F7164">
        <w:rPr>
          <w:rFonts w:ascii="Times New Roman" w:hAnsi="Times New Roman" w:cs="Times New Roman"/>
          <w:sz w:val="22"/>
          <w:szCs w:val="22"/>
        </w:rPr>
        <w:t>BC and OC emissions</w:t>
      </w:r>
    </w:p>
    <w:p w14:paraId="0B8A5784" w14:textId="2CF03A54" w:rsidR="005912AB" w:rsidRPr="009A5F71" w:rsidRDefault="005912AB" w:rsidP="009A5F71">
      <w:pPr>
        <w:spacing w:after="120" w:line="276" w:lineRule="auto"/>
        <w:jc w:val="both"/>
        <w:rPr>
          <w:sz w:val="22"/>
          <w:szCs w:val="22"/>
        </w:rPr>
      </w:pPr>
      <w:r w:rsidRPr="009A5F71">
        <w:rPr>
          <w:sz w:val="22"/>
          <w:szCs w:val="22"/>
        </w:rPr>
        <w:t xml:space="preserve">BC is also expected to reduce significantly (-53%) from 2015 to 2030 </w:t>
      </w:r>
      <w:r w:rsidR="00643664">
        <w:rPr>
          <w:sz w:val="22"/>
          <w:szCs w:val="22"/>
        </w:rPr>
        <w:t xml:space="preserve">(Figure 5e) </w:t>
      </w:r>
      <w:r w:rsidR="007F6B29" w:rsidRPr="009A5F71">
        <w:rPr>
          <w:sz w:val="22"/>
          <w:szCs w:val="22"/>
        </w:rPr>
        <w:t>m</w:t>
      </w:r>
      <w:r w:rsidR="007F6B29">
        <w:rPr>
          <w:sz w:val="22"/>
          <w:szCs w:val="22"/>
        </w:rPr>
        <w:t>ainly</w:t>
      </w:r>
      <w:r w:rsidR="007F6B29" w:rsidRPr="009A5F71">
        <w:rPr>
          <w:sz w:val="22"/>
          <w:szCs w:val="22"/>
        </w:rPr>
        <w:t xml:space="preserve"> </w:t>
      </w:r>
      <w:r w:rsidRPr="009A5F71">
        <w:rPr>
          <w:sz w:val="22"/>
          <w:szCs w:val="22"/>
        </w:rPr>
        <w:t xml:space="preserve">due to </w:t>
      </w:r>
      <w:r w:rsidR="007F6B29">
        <w:rPr>
          <w:sz w:val="22"/>
          <w:szCs w:val="22"/>
        </w:rPr>
        <w:t xml:space="preserve">a </w:t>
      </w:r>
      <w:r w:rsidRPr="009B6A6A">
        <w:rPr>
          <w:sz w:val="22"/>
          <w:szCs w:val="22"/>
        </w:rPr>
        <w:t xml:space="preserve">reduction in </w:t>
      </w:r>
      <w:r w:rsidR="007F6B29" w:rsidRPr="009B6A6A">
        <w:rPr>
          <w:sz w:val="22"/>
          <w:szCs w:val="22"/>
        </w:rPr>
        <w:t xml:space="preserve">the use of </w:t>
      </w:r>
      <w:r w:rsidR="008338C4" w:rsidRPr="009B6A6A">
        <w:rPr>
          <w:sz w:val="22"/>
          <w:szCs w:val="22"/>
        </w:rPr>
        <w:t xml:space="preserve">solid fuel </w:t>
      </w:r>
      <w:r w:rsidR="007F6B29" w:rsidRPr="009B6A6A">
        <w:rPr>
          <w:sz w:val="22"/>
          <w:szCs w:val="22"/>
        </w:rPr>
        <w:t xml:space="preserve">in the </w:t>
      </w:r>
      <w:r w:rsidRPr="009B6A6A">
        <w:rPr>
          <w:sz w:val="22"/>
          <w:szCs w:val="22"/>
        </w:rPr>
        <w:t xml:space="preserve">residential sector (-78%) and </w:t>
      </w:r>
      <w:r w:rsidR="007F6B29" w:rsidRPr="009B6A6A">
        <w:rPr>
          <w:sz w:val="22"/>
          <w:szCs w:val="22"/>
        </w:rPr>
        <w:t xml:space="preserve">from road </w:t>
      </w:r>
      <w:r w:rsidRPr="009B6A6A">
        <w:rPr>
          <w:sz w:val="22"/>
          <w:szCs w:val="22"/>
        </w:rPr>
        <w:t>transport exhaust (-</w:t>
      </w:r>
      <w:r w:rsidR="006865F7" w:rsidRPr="009B6A6A">
        <w:rPr>
          <w:sz w:val="22"/>
          <w:szCs w:val="22"/>
        </w:rPr>
        <w:t>3</w:t>
      </w:r>
      <w:r w:rsidR="006865F7">
        <w:rPr>
          <w:sz w:val="22"/>
          <w:szCs w:val="22"/>
        </w:rPr>
        <w:t>1</w:t>
      </w:r>
      <w:r w:rsidRPr="009B6A6A">
        <w:rPr>
          <w:sz w:val="22"/>
          <w:szCs w:val="22"/>
        </w:rPr>
        <w:t xml:space="preserve">%). </w:t>
      </w:r>
      <w:r w:rsidR="007F6B29" w:rsidRPr="005C6CC3">
        <w:rPr>
          <w:sz w:val="22"/>
          <w:szCs w:val="22"/>
        </w:rPr>
        <w:t>An increase</w:t>
      </w:r>
      <w:r w:rsidR="007F6B29" w:rsidRPr="009A5F71">
        <w:rPr>
          <w:sz w:val="22"/>
          <w:szCs w:val="22"/>
        </w:rPr>
        <w:t xml:space="preserve"> </w:t>
      </w:r>
      <w:r w:rsidRPr="009A5F71">
        <w:rPr>
          <w:sz w:val="22"/>
          <w:szCs w:val="22"/>
        </w:rPr>
        <w:t>in BC emission</w:t>
      </w:r>
      <w:r w:rsidR="007F6B29">
        <w:rPr>
          <w:sz w:val="22"/>
          <w:szCs w:val="22"/>
        </w:rPr>
        <w:t>s</w:t>
      </w:r>
      <w:r w:rsidRPr="009A5F71">
        <w:rPr>
          <w:sz w:val="22"/>
          <w:szCs w:val="22"/>
        </w:rPr>
        <w:t xml:space="preserve"> is projected from </w:t>
      </w:r>
      <w:r w:rsidR="001A5EB2" w:rsidRPr="009A5F71">
        <w:rPr>
          <w:sz w:val="22"/>
          <w:szCs w:val="22"/>
        </w:rPr>
        <w:t>non-exhaust emission</w:t>
      </w:r>
      <w:r w:rsidR="007F6B29">
        <w:rPr>
          <w:sz w:val="22"/>
          <w:szCs w:val="22"/>
        </w:rPr>
        <w:t>s</w:t>
      </w:r>
      <w:r w:rsidR="001A5EB2" w:rsidRPr="009A5F71">
        <w:rPr>
          <w:sz w:val="22"/>
          <w:szCs w:val="22"/>
        </w:rPr>
        <w:t xml:space="preserve"> </w:t>
      </w:r>
      <w:r w:rsidR="007F6B29">
        <w:rPr>
          <w:sz w:val="22"/>
          <w:szCs w:val="22"/>
        </w:rPr>
        <w:t xml:space="preserve">from the </w:t>
      </w:r>
      <w:r w:rsidR="001A5EB2" w:rsidRPr="009A5F71">
        <w:rPr>
          <w:sz w:val="22"/>
          <w:szCs w:val="22"/>
        </w:rPr>
        <w:t>road transport sector</w:t>
      </w:r>
      <w:r w:rsidR="007F6B29">
        <w:rPr>
          <w:sz w:val="22"/>
          <w:szCs w:val="22"/>
        </w:rPr>
        <w:t>,</w:t>
      </w:r>
      <w:r w:rsidR="00B857A5">
        <w:rPr>
          <w:sz w:val="22"/>
          <w:szCs w:val="22"/>
        </w:rPr>
        <w:t xml:space="preserve"> </w:t>
      </w:r>
      <w:r w:rsidR="006865F7" w:rsidRPr="009A5F71">
        <w:rPr>
          <w:sz w:val="22"/>
          <w:szCs w:val="22"/>
        </w:rPr>
        <w:t xml:space="preserve">waste and </w:t>
      </w:r>
      <w:r w:rsidR="007F6B29" w:rsidRPr="009A5F71">
        <w:rPr>
          <w:sz w:val="22"/>
          <w:szCs w:val="22"/>
        </w:rPr>
        <w:t xml:space="preserve">open </w:t>
      </w:r>
      <w:r w:rsidRPr="009A5F71">
        <w:rPr>
          <w:sz w:val="22"/>
          <w:szCs w:val="22"/>
        </w:rPr>
        <w:t xml:space="preserve">burning </w:t>
      </w:r>
      <w:r w:rsidR="007F6B29" w:rsidRPr="009A5F71">
        <w:rPr>
          <w:sz w:val="22"/>
          <w:szCs w:val="22"/>
        </w:rPr>
        <w:t>activit</w:t>
      </w:r>
      <w:r w:rsidR="007F6B29">
        <w:rPr>
          <w:sz w:val="22"/>
          <w:szCs w:val="22"/>
        </w:rPr>
        <w:t xml:space="preserve">ies, </w:t>
      </w:r>
      <w:r w:rsidR="001A5EB2" w:rsidRPr="009A5F71">
        <w:rPr>
          <w:sz w:val="22"/>
          <w:szCs w:val="22"/>
        </w:rPr>
        <w:t xml:space="preserve">and </w:t>
      </w:r>
      <w:r w:rsidR="007F6B29">
        <w:rPr>
          <w:sz w:val="22"/>
          <w:szCs w:val="22"/>
        </w:rPr>
        <w:t xml:space="preserve">the </w:t>
      </w:r>
      <w:r w:rsidR="001A5EB2" w:rsidRPr="009A5F71">
        <w:rPr>
          <w:sz w:val="22"/>
          <w:szCs w:val="22"/>
        </w:rPr>
        <w:t>power sector</w:t>
      </w:r>
      <w:r w:rsidR="009D50C9">
        <w:rPr>
          <w:sz w:val="22"/>
          <w:szCs w:val="22"/>
        </w:rPr>
        <w:t xml:space="preserve"> </w:t>
      </w:r>
      <w:r w:rsidRPr="009A5F71">
        <w:rPr>
          <w:sz w:val="22"/>
          <w:szCs w:val="22"/>
        </w:rPr>
        <w:t>(</w:t>
      </w:r>
      <w:r w:rsidR="001A5EB2" w:rsidRPr="009A5F71">
        <w:rPr>
          <w:sz w:val="22"/>
          <w:szCs w:val="22"/>
        </w:rPr>
        <w:t>172</w:t>
      </w:r>
      <w:r w:rsidR="009A5F71" w:rsidRPr="009A5F71">
        <w:rPr>
          <w:sz w:val="22"/>
          <w:szCs w:val="22"/>
        </w:rPr>
        <w:t>%,</w:t>
      </w:r>
      <w:r w:rsidR="008A47BF" w:rsidRPr="009A5F71">
        <w:rPr>
          <w:sz w:val="22"/>
          <w:szCs w:val="22"/>
        </w:rPr>
        <w:t xml:space="preserve"> </w:t>
      </w:r>
      <w:r w:rsidR="001A5EB2" w:rsidRPr="009A5F71">
        <w:rPr>
          <w:sz w:val="22"/>
          <w:szCs w:val="22"/>
        </w:rPr>
        <w:t>35%</w:t>
      </w:r>
      <w:r w:rsidR="007F6B29">
        <w:rPr>
          <w:sz w:val="22"/>
          <w:szCs w:val="22"/>
        </w:rPr>
        <w:t xml:space="preserve">, </w:t>
      </w:r>
      <w:r w:rsidR="001A5EB2" w:rsidRPr="009A5F71">
        <w:rPr>
          <w:sz w:val="22"/>
          <w:szCs w:val="22"/>
        </w:rPr>
        <w:t xml:space="preserve">and </w:t>
      </w:r>
      <w:r w:rsidRPr="009A5F71">
        <w:rPr>
          <w:sz w:val="22"/>
          <w:szCs w:val="22"/>
        </w:rPr>
        <w:t>3</w:t>
      </w:r>
      <w:r w:rsidR="001A5EB2" w:rsidRPr="009A5F71">
        <w:rPr>
          <w:sz w:val="22"/>
          <w:szCs w:val="22"/>
        </w:rPr>
        <w:t>3</w:t>
      </w:r>
      <w:r w:rsidRPr="009A5F71">
        <w:rPr>
          <w:sz w:val="22"/>
          <w:szCs w:val="22"/>
        </w:rPr>
        <w:t>%</w:t>
      </w:r>
      <w:r w:rsidR="009D50C9">
        <w:rPr>
          <w:sz w:val="22"/>
          <w:szCs w:val="22"/>
        </w:rPr>
        <w:t>,</w:t>
      </w:r>
      <w:r w:rsidR="001A5EB2" w:rsidRPr="009A5F71">
        <w:rPr>
          <w:sz w:val="22"/>
          <w:szCs w:val="22"/>
        </w:rPr>
        <w:t xml:space="preserve"> respectively</w:t>
      </w:r>
      <w:r w:rsidRPr="009A5F71">
        <w:rPr>
          <w:sz w:val="22"/>
          <w:szCs w:val="22"/>
        </w:rPr>
        <w:t xml:space="preserve">). </w:t>
      </w:r>
      <w:r w:rsidR="009F5AE2" w:rsidRPr="009A5F71">
        <w:rPr>
          <w:sz w:val="22"/>
          <w:szCs w:val="22"/>
        </w:rPr>
        <w:t>OC emission</w:t>
      </w:r>
      <w:r w:rsidR="007F6B29">
        <w:rPr>
          <w:sz w:val="22"/>
          <w:szCs w:val="22"/>
        </w:rPr>
        <w:t>s are</w:t>
      </w:r>
      <w:r w:rsidR="00B857A5">
        <w:rPr>
          <w:sz w:val="22"/>
          <w:szCs w:val="22"/>
        </w:rPr>
        <w:t xml:space="preserve"> </w:t>
      </w:r>
      <w:r w:rsidR="009F5AE2" w:rsidRPr="009A5F71">
        <w:rPr>
          <w:sz w:val="22"/>
          <w:szCs w:val="22"/>
        </w:rPr>
        <w:t>expected to remain almost</w:t>
      </w:r>
      <w:r w:rsidR="007F6B29">
        <w:rPr>
          <w:sz w:val="22"/>
          <w:szCs w:val="22"/>
        </w:rPr>
        <w:t xml:space="preserve"> the</w:t>
      </w:r>
      <w:r w:rsidR="009F5AE2" w:rsidRPr="009A5F71">
        <w:rPr>
          <w:sz w:val="22"/>
          <w:szCs w:val="22"/>
        </w:rPr>
        <w:t xml:space="preserve"> same from 2015 to 2030</w:t>
      </w:r>
      <w:r w:rsidR="00643664">
        <w:rPr>
          <w:sz w:val="22"/>
          <w:szCs w:val="22"/>
        </w:rPr>
        <w:t xml:space="preserve"> (Figure 5f)</w:t>
      </w:r>
      <w:r w:rsidR="007F6B29">
        <w:rPr>
          <w:sz w:val="22"/>
          <w:szCs w:val="22"/>
        </w:rPr>
        <w:t xml:space="preserve">, </w:t>
      </w:r>
      <w:r w:rsidR="009F5AE2" w:rsidRPr="009A5F71">
        <w:rPr>
          <w:sz w:val="22"/>
          <w:szCs w:val="22"/>
        </w:rPr>
        <w:t xml:space="preserve">with </w:t>
      </w:r>
      <w:r w:rsidR="007F6B29">
        <w:rPr>
          <w:sz w:val="22"/>
          <w:szCs w:val="22"/>
        </w:rPr>
        <w:t xml:space="preserve">a </w:t>
      </w:r>
      <w:r w:rsidR="009F5AE2" w:rsidRPr="009A5F71">
        <w:rPr>
          <w:sz w:val="22"/>
          <w:szCs w:val="22"/>
        </w:rPr>
        <w:t>minor increase (1.</w:t>
      </w:r>
      <w:r w:rsidR="008E79C5">
        <w:rPr>
          <w:sz w:val="22"/>
          <w:szCs w:val="22"/>
        </w:rPr>
        <w:t>7</w:t>
      </w:r>
      <w:r w:rsidR="009F5AE2" w:rsidRPr="009A5F71">
        <w:rPr>
          <w:sz w:val="22"/>
          <w:szCs w:val="22"/>
        </w:rPr>
        <w:t>%). The</w:t>
      </w:r>
      <w:r w:rsidR="00B05226">
        <w:rPr>
          <w:sz w:val="22"/>
          <w:szCs w:val="22"/>
        </w:rPr>
        <w:t>re will be a</w:t>
      </w:r>
      <w:r w:rsidR="00B857A5">
        <w:rPr>
          <w:sz w:val="22"/>
          <w:szCs w:val="22"/>
        </w:rPr>
        <w:t xml:space="preserve"> </w:t>
      </w:r>
      <w:r w:rsidR="009F5AE2" w:rsidRPr="009A5F71">
        <w:rPr>
          <w:sz w:val="22"/>
          <w:szCs w:val="22"/>
        </w:rPr>
        <w:t>significant reduction</w:t>
      </w:r>
      <w:r w:rsidR="007F6B29">
        <w:rPr>
          <w:sz w:val="22"/>
          <w:szCs w:val="22"/>
        </w:rPr>
        <w:t xml:space="preserve"> in</w:t>
      </w:r>
      <w:r w:rsidR="009F5AE2" w:rsidRPr="009A5F71">
        <w:rPr>
          <w:sz w:val="22"/>
          <w:szCs w:val="22"/>
        </w:rPr>
        <w:t xml:space="preserve"> OC emission</w:t>
      </w:r>
      <w:r w:rsidR="007F6B29">
        <w:rPr>
          <w:sz w:val="22"/>
          <w:szCs w:val="22"/>
        </w:rPr>
        <w:t>s</w:t>
      </w:r>
      <w:r w:rsidR="009F5AE2" w:rsidRPr="009A5F71">
        <w:rPr>
          <w:sz w:val="22"/>
          <w:szCs w:val="22"/>
        </w:rPr>
        <w:t xml:space="preserve"> from </w:t>
      </w:r>
      <w:r w:rsidR="007F6B29">
        <w:rPr>
          <w:sz w:val="22"/>
          <w:szCs w:val="22"/>
        </w:rPr>
        <w:t xml:space="preserve">the </w:t>
      </w:r>
      <w:r w:rsidR="009F5AE2" w:rsidRPr="009A5F71">
        <w:rPr>
          <w:sz w:val="22"/>
          <w:szCs w:val="22"/>
        </w:rPr>
        <w:t>domestic sector from 2015 to 2030 (-93%)</w:t>
      </w:r>
      <w:r w:rsidR="00B05226">
        <w:rPr>
          <w:sz w:val="22"/>
          <w:szCs w:val="22"/>
        </w:rPr>
        <w:t>; however,</w:t>
      </w:r>
      <w:r w:rsidR="00B857A5">
        <w:rPr>
          <w:sz w:val="22"/>
          <w:szCs w:val="22"/>
        </w:rPr>
        <w:t xml:space="preserve"> </w:t>
      </w:r>
      <w:r w:rsidR="00B05226">
        <w:rPr>
          <w:sz w:val="22"/>
          <w:szCs w:val="22"/>
        </w:rPr>
        <w:t xml:space="preserve">this </w:t>
      </w:r>
      <w:r w:rsidR="009F5AE2" w:rsidRPr="009A5F71">
        <w:rPr>
          <w:sz w:val="22"/>
          <w:szCs w:val="22"/>
        </w:rPr>
        <w:t xml:space="preserve">is expected to </w:t>
      </w:r>
      <w:r w:rsidR="008A47BF" w:rsidRPr="009A5F71">
        <w:rPr>
          <w:sz w:val="22"/>
          <w:szCs w:val="22"/>
        </w:rPr>
        <w:t xml:space="preserve">be </w:t>
      </w:r>
      <w:r w:rsidR="00B05226">
        <w:rPr>
          <w:sz w:val="22"/>
          <w:szCs w:val="22"/>
        </w:rPr>
        <w:t xml:space="preserve">more than offset </w:t>
      </w:r>
      <w:r w:rsidR="004D7C5D" w:rsidRPr="009A5F71">
        <w:rPr>
          <w:sz w:val="22"/>
          <w:szCs w:val="22"/>
        </w:rPr>
        <w:t>by</w:t>
      </w:r>
      <w:r w:rsidR="009F5AE2" w:rsidRPr="009A5F71">
        <w:rPr>
          <w:sz w:val="22"/>
          <w:szCs w:val="22"/>
        </w:rPr>
        <w:t xml:space="preserve"> the</w:t>
      </w:r>
      <w:r w:rsidR="00B05226">
        <w:rPr>
          <w:sz w:val="22"/>
          <w:szCs w:val="22"/>
        </w:rPr>
        <w:t xml:space="preserve"> growth</w:t>
      </w:r>
      <w:r w:rsidR="00B857A5">
        <w:rPr>
          <w:sz w:val="22"/>
          <w:szCs w:val="22"/>
        </w:rPr>
        <w:t xml:space="preserve"> </w:t>
      </w:r>
      <w:r w:rsidR="004634F1">
        <w:rPr>
          <w:sz w:val="22"/>
          <w:szCs w:val="22"/>
        </w:rPr>
        <w:t>in</w:t>
      </w:r>
      <w:r w:rsidR="009F5AE2" w:rsidRPr="009A5F71">
        <w:rPr>
          <w:sz w:val="22"/>
          <w:szCs w:val="22"/>
        </w:rPr>
        <w:t xml:space="preserve"> </w:t>
      </w:r>
      <w:r w:rsidR="00B05226" w:rsidRPr="009A5F71">
        <w:rPr>
          <w:sz w:val="22"/>
          <w:szCs w:val="22"/>
        </w:rPr>
        <w:t xml:space="preserve">both </w:t>
      </w:r>
      <w:r w:rsidR="004634F1" w:rsidRPr="009A5F71">
        <w:rPr>
          <w:sz w:val="22"/>
          <w:szCs w:val="22"/>
        </w:rPr>
        <w:t xml:space="preserve">exhaust and </w:t>
      </w:r>
      <w:r w:rsidR="00B05226" w:rsidRPr="009A5F71">
        <w:rPr>
          <w:sz w:val="22"/>
          <w:szCs w:val="22"/>
        </w:rPr>
        <w:t>non-exhaust emission</w:t>
      </w:r>
      <w:r w:rsidR="00B05226">
        <w:rPr>
          <w:sz w:val="22"/>
          <w:szCs w:val="22"/>
        </w:rPr>
        <w:t>s</w:t>
      </w:r>
      <w:r w:rsidR="00B05226" w:rsidRPr="009A5F71">
        <w:rPr>
          <w:sz w:val="22"/>
          <w:szCs w:val="22"/>
        </w:rPr>
        <w:t xml:space="preserve"> </w:t>
      </w:r>
      <w:r w:rsidR="009F5AE2" w:rsidRPr="009A5F71">
        <w:rPr>
          <w:sz w:val="22"/>
          <w:szCs w:val="22"/>
        </w:rPr>
        <w:t xml:space="preserve">in </w:t>
      </w:r>
      <w:r w:rsidR="009D50C9">
        <w:rPr>
          <w:sz w:val="22"/>
          <w:szCs w:val="22"/>
        </w:rPr>
        <w:t xml:space="preserve">the </w:t>
      </w:r>
      <w:r w:rsidR="009F5AE2" w:rsidRPr="009A5F71">
        <w:rPr>
          <w:sz w:val="22"/>
          <w:szCs w:val="22"/>
        </w:rPr>
        <w:t>transport sector along with</w:t>
      </w:r>
      <w:r w:rsidR="004634F1">
        <w:rPr>
          <w:sz w:val="22"/>
          <w:szCs w:val="22"/>
        </w:rPr>
        <w:t xml:space="preserve"> emissions from</w:t>
      </w:r>
      <w:r w:rsidR="009F5AE2" w:rsidRPr="009A5F71">
        <w:rPr>
          <w:sz w:val="22"/>
          <w:szCs w:val="22"/>
        </w:rPr>
        <w:t xml:space="preserve"> waste and open burning (</w:t>
      </w:r>
      <w:r w:rsidR="008E79C5">
        <w:rPr>
          <w:sz w:val="22"/>
          <w:szCs w:val="22"/>
        </w:rPr>
        <w:t>24</w:t>
      </w:r>
      <w:r w:rsidR="009F5AE2" w:rsidRPr="009A5F71">
        <w:rPr>
          <w:sz w:val="22"/>
          <w:szCs w:val="22"/>
        </w:rPr>
        <w:t xml:space="preserve">%, </w:t>
      </w:r>
      <w:r w:rsidR="008E79C5">
        <w:rPr>
          <w:sz w:val="22"/>
          <w:szCs w:val="22"/>
        </w:rPr>
        <w:t>173</w:t>
      </w:r>
      <w:r w:rsidR="009F5AE2" w:rsidRPr="009A5F71">
        <w:rPr>
          <w:sz w:val="22"/>
          <w:szCs w:val="22"/>
        </w:rPr>
        <w:t>%</w:t>
      </w:r>
      <w:r w:rsidR="00B05226">
        <w:rPr>
          <w:sz w:val="22"/>
          <w:szCs w:val="22"/>
        </w:rPr>
        <w:t>,</w:t>
      </w:r>
      <w:r w:rsidR="009F5AE2" w:rsidRPr="009A5F71">
        <w:rPr>
          <w:sz w:val="22"/>
          <w:szCs w:val="22"/>
        </w:rPr>
        <w:t xml:space="preserve"> and 36%</w:t>
      </w:r>
      <w:r w:rsidR="009D50C9">
        <w:rPr>
          <w:sz w:val="22"/>
          <w:szCs w:val="22"/>
        </w:rPr>
        <w:t>,</w:t>
      </w:r>
      <w:r w:rsidR="009F5AE2" w:rsidRPr="009A5F71">
        <w:rPr>
          <w:sz w:val="22"/>
          <w:szCs w:val="22"/>
        </w:rPr>
        <w:t xml:space="preserve"> respectively</w:t>
      </w:r>
      <w:r w:rsidR="004D7C5D" w:rsidRPr="009A5F71">
        <w:rPr>
          <w:sz w:val="22"/>
          <w:szCs w:val="22"/>
        </w:rPr>
        <w:t>)</w:t>
      </w:r>
      <w:r w:rsidR="009F5AE2" w:rsidRPr="009A5F71">
        <w:rPr>
          <w:sz w:val="22"/>
          <w:szCs w:val="22"/>
        </w:rPr>
        <w:t xml:space="preserve">. </w:t>
      </w:r>
    </w:p>
    <w:p w14:paraId="554C124F" w14:textId="4AD0F3B6" w:rsidR="005912AB" w:rsidRPr="009F7164" w:rsidRDefault="005912AB" w:rsidP="00D24B18">
      <w:pPr>
        <w:pStyle w:val="Heading4"/>
        <w:numPr>
          <w:ilvl w:val="2"/>
          <w:numId w:val="6"/>
        </w:numPr>
        <w:spacing w:before="0" w:after="120" w:line="276" w:lineRule="auto"/>
        <w:rPr>
          <w:rFonts w:ascii="Times New Roman" w:hAnsi="Times New Roman" w:cs="Times New Roman"/>
          <w:sz w:val="22"/>
          <w:szCs w:val="22"/>
        </w:rPr>
      </w:pPr>
      <w:r w:rsidRPr="009F7164">
        <w:rPr>
          <w:rFonts w:ascii="Times New Roman" w:hAnsi="Times New Roman" w:cs="Times New Roman"/>
          <w:sz w:val="22"/>
          <w:szCs w:val="22"/>
        </w:rPr>
        <w:t>CO</w:t>
      </w:r>
      <w:r w:rsidR="008B7266" w:rsidRPr="009F7164">
        <w:rPr>
          <w:rFonts w:ascii="Times New Roman" w:hAnsi="Times New Roman" w:cs="Times New Roman"/>
          <w:sz w:val="22"/>
          <w:szCs w:val="22"/>
        </w:rPr>
        <w:t xml:space="preserve">, </w:t>
      </w:r>
      <w:r w:rsidRPr="009F7164">
        <w:rPr>
          <w:rFonts w:ascii="Times New Roman" w:hAnsi="Times New Roman" w:cs="Times New Roman"/>
          <w:sz w:val="22"/>
          <w:szCs w:val="22"/>
        </w:rPr>
        <w:t>VOC</w:t>
      </w:r>
      <w:r w:rsidR="004634F1">
        <w:rPr>
          <w:rFonts w:ascii="Times New Roman" w:hAnsi="Times New Roman" w:cs="Times New Roman"/>
          <w:sz w:val="22"/>
          <w:szCs w:val="22"/>
        </w:rPr>
        <w:t>,</w:t>
      </w:r>
      <w:r w:rsidRPr="009F7164">
        <w:rPr>
          <w:rFonts w:ascii="Times New Roman" w:hAnsi="Times New Roman" w:cs="Times New Roman"/>
          <w:sz w:val="22"/>
          <w:szCs w:val="22"/>
        </w:rPr>
        <w:t xml:space="preserve"> </w:t>
      </w:r>
      <w:r w:rsidR="008B7266" w:rsidRPr="009F7164">
        <w:rPr>
          <w:rFonts w:ascii="Times New Roman" w:hAnsi="Times New Roman" w:cs="Times New Roman"/>
          <w:sz w:val="22"/>
          <w:szCs w:val="22"/>
        </w:rPr>
        <w:t>and NH</w:t>
      </w:r>
      <w:r w:rsidR="008B7266" w:rsidRPr="009F7164">
        <w:rPr>
          <w:rFonts w:ascii="Times New Roman" w:hAnsi="Times New Roman" w:cs="Times New Roman"/>
          <w:sz w:val="22"/>
          <w:szCs w:val="22"/>
          <w:vertAlign w:val="subscript"/>
        </w:rPr>
        <w:t>3</w:t>
      </w:r>
      <w:r w:rsidR="008B7266" w:rsidRPr="009F7164">
        <w:rPr>
          <w:rFonts w:ascii="Times New Roman" w:hAnsi="Times New Roman" w:cs="Times New Roman"/>
          <w:sz w:val="22"/>
          <w:szCs w:val="22"/>
        </w:rPr>
        <w:t xml:space="preserve"> </w:t>
      </w:r>
      <w:r w:rsidRPr="009F7164">
        <w:rPr>
          <w:rFonts w:ascii="Times New Roman" w:hAnsi="Times New Roman" w:cs="Times New Roman"/>
          <w:sz w:val="22"/>
          <w:szCs w:val="22"/>
        </w:rPr>
        <w:t>emissions</w:t>
      </w:r>
    </w:p>
    <w:p w14:paraId="626732BE" w14:textId="3F38B800" w:rsidR="005912AB" w:rsidRPr="00F41CAB" w:rsidRDefault="005912AB" w:rsidP="00737EA0">
      <w:pPr>
        <w:spacing w:after="120" w:line="276" w:lineRule="auto"/>
        <w:jc w:val="both"/>
        <w:rPr>
          <w:sz w:val="22"/>
          <w:szCs w:val="22"/>
        </w:rPr>
      </w:pPr>
      <w:r w:rsidRPr="00737EA0">
        <w:rPr>
          <w:sz w:val="22"/>
          <w:szCs w:val="22"/>
        </w:rPr>
        <w:t xml:space="preserve">CO </w:t>
      </w:r>
      <w:r w:rsidR="004634F1">
        <w:rPr>
          <w:sz w:val="22"/>
          <w:szCs w:val="22"/>
        </w:rPr>
        <w:t>emission</w:t>
      </w:r>
      <w:r w:rsidR="009D50C9">
        <w:rPr>
          <w:sz w:val="22"/>
          <w:szCs w:val="22"/>
        </w:rPr>
        <w:t>s</w:t>
      </w:r>
      <w:r w:rsidR="004634F1">
        <w:rPr>
          <w:sz w:val="22"/>
          <w:szCs w:val="22"/>
        </w:rPr>
        <w:t xml:space="preserve"> </w:t>
      </w:r>
      <w:r w:rsidR="000B60A8" w:rsidRPr="00737EA0">
        <w:rPr>
          <w:sz w:val="22"/>
          <w:szCs w:val="22"/>
        </w:rPr>
        <w:t xml:space="preserve">showed </w:t>
      </w:r>
      <w:r w:rsidR="004634F1">
        <w:rPr>
          <w:sz w:val="22"/>
          <w:szCs w:val="22"/>
        </w:rPr>
        <w:t xml:space="preserve">an </w:t>
      </w:r>
      <w:r w:rsidR="000B60A8" w:rsidRPr="00737EA0">
        <w:rPr>
          <w:sz w:val="22"/>
          <w:szCs w:val="22"/>
        </w:rPr>
        <w:t xml:space="preserve">altogether opposite trend from </w:t>
      </w:r>
      <w:r w:rsidRPr="00737EA0">
        <w:rPr>
          <w:sz w:val="22"/>
          <w:szCs w:val="22"/>
        </w:rPr>
        <w:t>VOC</w:t>
      </w:r>
      <w:r w:rsidR="000B60A8" w:rsidRPr="00737EA0">
        <w:rPr>
          <w:sz w:val="22"/>
          <w:szCs w:val="22"/>
        </w:rPr>
        <w:t xml:space="preserve"> and NH</w:t>
      </w:r>
      <w:r w:rsidR="004B6B32" w:rsidRPr="00737EA0">
        <w:rPr>
          <w:sz w:val="22"/>
          <w:szCs w:val="22"/>
          <w:vertAlign w:val="subscript"/>
        </w:rPr>
        <w:t>3</w:t>
      </w:r>
      <w:r w:rsidRPr="00737EA0">
        <w:rPr>
          <w:sz w:val="22"/>
          <w:szCs w:val="22"/>
        </w:rPr>
        <w:t xml:space="preserve"> emissions (Figure </w:t>
      </w:r>
      <w:r w:rsidR="00482EAE">
        <w:rPr>
          <w:sz w:val="22"/>
          <w:szCs w:val="22"/>
        </w:rPr>
        <w:t>5</w:t>
      </w:r>
      <w:r w:rsidRPr="00737EA0">
        <w:rPr>
          <w:sz w:val="22"/>
          <w:szCs w:val="22"/>
        </w:rPr>
        <w:t>)</w:t>
      </w:r>
      <w:r w:rsidRPr="00365A55">
        <w:rPr>
          <w:sz w:val="22"/>
          <w:szCs w:val="22"/>
        </w:rPr>
        <w:t>. The annual VOC emissions remain</w:t>
      </w:r>
      <w:r w:rsidR="004634F1">
        <w:rPr>
          <w:sz w:val="22"/>
          <w:szCs w:val="22"/>
        </w:rPr>
        <w:t>ed</w:t>
      </w:r>
      <w:r w:rsidRPr="00365A55">
        <w:rPr>
          <w:sz w:val="22"/>
          <w:szCs w:val="22"/>
        </w:rPr>
        <w:t xml:space="preserve"> almost </w:t>
      </w:r>
      <w:r w:rsidR="004634F1">
        <w:rPr>
          <w:sz w:val="22"/>
          <w:szCs w:val="22"/>
        </w:rPr>
        <w:t xml:space="preserve">the </w:t>
      </w:r>
      <w:r w:rsidRPr="00365A55">
        <w:rPr>
          <w:sz w:val="22"/>
          <w:szCs w:val="22"/>
        </w:rPr>
        <w:t>same in 2010 (35.4 kt) and 2015 (35.</w:t>
      </w:r>
      <w:r w:rsidR="000473C3" w:rsidRPr="00365A55">
        <w:rPr>
          <w:sz w:val="22"/>
          <w:szCs w:val="22"/>
        </w:rPr>
        <w:t>9</w:t>
      </w:r>
      <w:r w:rsidRPr="000C53CA">
        <w:rPr>
          <w:sz w:val="22"/>
          <w:szCs w:val="22"/>
        </w:rPr>
        <w:t xml:space="preserve"> kt).</w:t>
      </w:r>
      <w:r w:rsidR="00B857A5">
        <w:rPr>
          <w:sz w:val="22"/>
          <w:szCs w:val="22"/>
        </w:rPr>
        <w:t xml:space="preserve"> </w:t>
      </w:r>
      <w:r w:rsidR="004634F1">
        <w:rPr>
          <w:sz w:val="22"/>
          <w:szCs w:val="22"/>
        </w:rPr>
        <w:t>R</w:t>
      </w:r>
      <w:r w:rsidRPr="000C53CA">
        <w:rPr>
          <w:sz w:val="22"/>
          <w:szCs w:val="22"/>
        </w:rPr>
        <w:t>educed emission</w:t>
      </w:r>
      <w:r w:rsidR="004634F1">
        <w:rPr>
          <w:sz w:val="22"/>
          <w:szCs w:val="22"/>
        </w:rPr>
        <w:t>s</w:t>
      </w:r>
      <w:r w:rsidRPr="000C53CA">
        <w:rPr>
          <w:sz w:val="22"/>
          <w:szCs w:val="22"/>
        </w:rPr>
        <w:t xml:space="preserve"> from power plant</w:t>
      </w:r>
      <w:r w:rsidR="004634F1">
        <w:rPr>
          <w:sz w:val="22"/>
          <w:szCs w:val="22"/>
        </w:rPr>
        <w:t>s</w:t>
      </w:r>
      <w:r w:rsidRPr="000C53CA">
        <w:rPr>
          <w:sz w:val="22"/>
          <w:szCs w:val="22"/>
        </w:rPr>
        <w:t xml:space="preserve"> (1.</w:t>
      </w:r>
      <w:r w:rsidR="000473C3" w:rsidRPr="000C53CA">
        <w:rPr>
          <w:sz w:val="22"/>
          <w:szCs w:val="22"/>
        </w:rPr>
        <w:t>9</w:t>
      </w:r>
      <w:r w:rsidRPr="000C53CA">
        <w:rPr>
          <w:sz w:val="22"/>
          <w:szCs w:val="22"/>
        </w:rPr>
        <w:t xml:space="preserve"> kt to 1.</w:t>
      </w:r>
      <w:r w:rsidR="000473C3" w:rsidRPr="000C53CA">
        <w:rPr>
          <w:sz w:val="22"/>
          <w:szCs w:val="22"/>
        </w:rPr>
        <w:t>7</w:t>
      </w:r>
      <w:r w:rsidRPr="000C53CA">
        <w:rPr>
          <w:sz w:val="22"/>
          <w:szCs w:val="22"/>
        </w:rPr>
        <w:t xml:space="preserve"> kt in 2010 to 2015) </w:t>
      </w:r>
      <w:r w:rsidR="004634F1">
        <w:rPr>
          <w:sz w:val="22"/>
          <w:szCs w:val="22"/>
        </w:rPr>
        <w:t xml:space="preserve">were </w:t>
      </w:r>
      <w:r w:rsidRPr="000C53CA">
        <w:rPr>
          <w:sz w:val="22"/>
          <w:szCs w:val="22"/>
        </w:rPr>
        <w:t xml:space="preserve">due to </w:t>
      </w:r>
      <w:r w:rsidR="004634F1">
        <w:rPr>
          <w:sz w:val="22"/>
          <w:szCs w:val="22"/>
        </w:rPr>
        <w:t xml:space="preserve">lower </w:t>
      </w:r>
      <w:r w:rsidRPr="000C53CA">
        <w:rPr>
          <w:sz w:val="22"/>
          <w:szCs w:val="22"/>
        </w:rPr>
        <w:t>coal consumption and reduced emission</w:t>
      </w:r>
      <w:r w:rsidR="004634F1">
        <w:rPr>
          <w:sz w:val="22"/>
          <w:szCs w:val="22"/>
        </w:rPr>
        <w:t>s</w:t>
      </w:r>
      <w:r w:rsidRPr="000C53CA">
        <w:rPr>
          <w:sz w:val="22"/>
          <w:szCs w:val="22"/>
        </w:rPr>
        <w:t xml:space="preserve"> from </w:t>
      </w:r>
      <w:r w:rsidR="004634F1">
        <w:rPr>
          <w:sz w:val="22"/>
          <w:szCs w:val="22"/>
        </w:rPr>
        <w:t xml:space="preserve">the </w:t>
      </w:r>
      <w:r w:rsidRPr="000C53CA">
        <w:rPr>
          <w:sz w:val="22"/>
          <w:szCs w:val="22"/>
        </w:rPr>
        <w:t xml:space="preserve">domestic sector (6.6 kt in 2010 to 5.1 kt in 2015) </w:t>
      </w:r>
      <w:r w:rsidR="00476DD2">
        <w:rPr>
          <w:sz w:val="22"/>
          <w:szCs w:val="22"/>
        </w:rPr>
        <w:t xml:space="preserve">were </w:t>
      </w:r>
      <w:r w:rsidR="009A1860">
        <w:rPr>
          <w:sz w:val="22"/>
          <w:szCs w:val="22"/>
        </w:rPr>
        <w:t>a result of</w:t>
      </w:r>
      <w:r w:rsidR="00B857A5">
        <w:rPr>
          <w:sz w:val="22"/>
          <w:szCs w:val="22"/>
        </w:rPr>
        <w:t xml:space="preserve"> </w:t>
      </w:r>
      <w:r w:rsidR="004634F1">
        <w:rPr>
          <w:sz w:val="22"/>
          <w:szCs w:val="22"/>
        </w:rPr>
        <w:t xml:space="preserve">the </w:t>
      </w:r>
      <w:r w:rsidRPr="000C53CA">
        <w:rPr>
          <w:sz w:val="22"/>
          <w:szCs w:val="22"/>
        </w:rPr>
        <w:t xml:space="preserve">shift </w:t>
      </w:r>
      <w:r w:rsidR="00A946FA">
        <w:rPr>
          <w:sz w:val="22"/>
          <w:szCs w:val="22"/>
        </w:rPr>
        <w:t>toward</w:t>
      </w:r>
      <w:r w:rsidRPr="000C53CA">
        <w:rPr>
          <w:sz w:val="22"/>
          <w:szCs w:val="22"/>
        </w:rPr>
        <w:t xml:space="preserve"> cleaner fuel use</w:t>
      </w:r>
      <w:r w:rsidR="004634F1">
        <w:rPr>
          <w:sz w:val="22"/>
          <w:szCs w:val="22"/>
        </w:rPr>
        <w:t>. This was offset</w:t>
      </w:r>
      <w:r w:rsidR="00B857A5">
        <w:rPr>
          <w:sz w:val="22"/>
          <w:szCs w:val="22"/>
        </w:rPr>
        <w:t xml:space="preserve"> </w:t>
      </w:r>
      <w:r w:rsidRPr="000C53CA">
        <w:rPr>
          <w:sz w:val="22"/>
          <w:szCs w:val="22"/>
        </w:rPr>
        <w:t>by increased emission</w:t>
      </w:r>
      <w:r w:rsidR="004634F1">
        <w:rPr>
          <w:sz w:val="22"/>
          <w:szCs w:val="22"/>
        </w:rPr>
        <w:t>s</w:t>
      </w:r>
      <w:r w:rsidRPr="000C53CA">
        <w:rPr>
          <w:sz w:val="22"/>
          <w:szCs w:val="22"/>
        </w:rPr>
        <w:t xml:space="preserve"> from vehicular exhaust (1</w:t>
      </w:r>
      <w:r w:rsidR="00577B74" w:rsidRPr="00BB33C9">
        <w:rPr>
          <w:sz w:val="22"/>
          <w:szCs w:val="22"/>
        </w:rPr>
        <w:t>1</w:t>
      </w:r>
      <w:r w:rsidRPr="00BB33C9">
        <w:rPr>
          <w:sz w:val="22"/>
          <w:szCs w:val="22"/>
        </w:rPr>
        <w:t>.4 kt to 12.8 kt in 2010 and 2015</w:t>
      </w:r>
      <w:r w:rsidR="004634F1">
        <w:rPr>
          <w:sz w:val="22"/>
          <w:szCs w:val="22"/>
        </w:rPr>
        <w:t>,</w:t>
      </w:r>
      <w:r w:rsidRPr="00BB33C9">
        <w:rPr>
          <w:sz w:val="22"/>
          <w:szCs w:val="22"/>
        </w:rPr>
        <w:t xml:space="preserve"> respectively) and other sources l</w:t>
      </w:r>
      <w:r w:rsidRPr="00B878D5">
        <w:rPr>
          <w:sz w:val="22"/>
          <w:szCs w:val="22"/>
        </w:rPr>
        <w:t>inked to increased population during this period</w:t>
      </w:r>
      <w:r w:rsidR="00643664">
        <w:rPr>
          <w:sz w:val="22"/>
          <w:szCs w:val="22"/>
        </w:rPr>
        <w:t xml:space="preserve"> (Figure 5h)</w:t>
      </w:r>
      <w:r w:rsidRPr="00B878D5">
        <w:rPr>
          <w:sz w:val="22"/>
          <w:szCs w:val="22"/>
        </w:rPr>
        <w:t>. The overall VOC emission</w:t>
      </w:r>
      <w:r w:rsidR="009A1860">
        <w:rPr>
          <w:sz w:val="22"/>
          <w:szCs w:val="22"/>
        </w:rPr>
        <w:t>s</w:t>
      </w:r>
      <w:r w:rsidRPr="00B878D5">
        <w:rPr>
          <w:sz w:val="22"/>
          <w:szCs w:val="22"/>
        </w:rPr>
        <w:t xml:space="preserve"> </w:t>
      </w:r>
      <w:r w:rsidR="009A1860">
        <w:rPr>
          <w:sz w:val="22"/>
          <w:szCs w:val="22"/>
        </w:rPr>
        <w:t xml:space="preserve">are </w:t>
      </w:r>
      <w:r w:rsidRPr="00B878D5">
        <w:rPr>
          <w:sz w:val="22"/>
          <w:szCs w:val="22"/>
        </w:rPr>
        <w:t>projected to increase by 52% from 2015 to 2030. While emission</w:t>
      </w:r>
      <w:r w:rsidR="009A1860">
        <w:rPr>
          <w:sz w:val="22"/>
          <w:szCs w:val="22"/>
        </w:rPr>
        <w:t>s</w:t>
      </w:r>
      <w:r w:rsidRPr="00B878D5">
        <w:rPr>
          <w:sz w:val="22"/>
          <w:szCs w:val="22"/>
        </w:rPr>
        <w:t xml:space="preserve"> from </w:t>
      </w:r>
      <w:r w:rsidR="004634F1">
        <w:rPr>
          <w:sz w:val="22"/>
          <w:szCs w:val="22"/>
        </w:rPr>
        <w:t>the d</w:t>
      </w:r>
      <w:r w:rsidR="004634F1" w:rsidRPr="00B878D5">
        <w:rPr>
          <w:sz w:val="22"/>
          <w:szCs w:val="22"/>
        </w:rPr>
        <w:t xml:space="preserve">omestic </w:t>
      </w:r>
      <w:r w:rsidRPr="00B878D5">
        <w:rPr>
          <w:sz w:val="22"/>
          <w:szCs w:val="22"/>
        </w:rPr>
        <w:t xml:space="preserve">sector </w:t>
      </w:r>
      <w:r w:rsidR="009A1860">
        <w:rPr>
          <w:sz w:val="22"/>
          <w:szCs w:val="22"/>
        </w:rPr>
        <w:t>are</w:t>
      </w:r>
      <w:r w:rsidR="009A1860" w:rsidRPr="00B878D5">
        <w:rPr>
          <w:sz w:val="22"/>
          <w:szCs w:val="22"/>
        </w:rPr>
        <w:t xml:space="preserve"> </w:t>
      </w:r>
      <w:r w:rsidRPr="00B878D5">
        <w:rPr>
          <w:sz w:val="22"/>
          <w:szCs w:val="22"/>
        </w:rPr>
        <w:t>expected to reduce significantly (-87%), increased emission</w:t>
      </w:r>
      <w:r w:rsidR="004634F1">
        <w:rPr>
          <w:sz w:val="22"/>
          <w:szCs w:val="22"/>
        </w:rPr>
        <w:t>s are</w:t>
      </w:r>
      <w:r w:rsidRPr="00B878D5">
        <w:rPr>
          <w:sz w:val="22"/>
          <w:szCs w:val="22"/>
        </w:rPr>
        <w:t xml:space="preserve"> expected from all other sources</w:t>
      </w:r>
      <w:r w:rsidR="004634F1">
        <w:rPr>
          <w:sz w:val="22"/>
          <w:szCs w:val="22"/>
        </w:rPr>
        <w:t>,</w:t>
      </w:r>
      <w:r w:rsidR="00B857A5">
        <w:rPr>
          <w:sz w:val="22"/>
          <w:szCs w:val="22"/>
        </w:rPr>
        <w:t xml:space="preserve"> </w:t>
      </w:r>
      <w:r w:rsidRPr="00B878D5">
        <w:rPr>
          <w:sz w:val="22"/>
          <w:szCs w:val="22"/>
        </w:rPr>
        <w:t xml:space="preserve">especially from </w:t>
      </w:r>
      <w:r w:rsidR="009A1860">
        <w:rPr>
          <w:sz w:val="22"/>
          <w:szCs w:val="22"/>
        </w:rPr>
        <w:t xml:space="preserve">the </w:t>
      </w:r>
      <w:r w:rsidRPr="00B878D5">
        <w:rPr>
          <w:sz w:val="22"/>
          <w:szCs w:val="22"/>
        </w:rPr>
        <w:t>highest contributing sector</w:t>
      </w:r>
      <w:r w:rsidR="004634F1">
        <w:rPr>
          <w:sz w:val="22"/>
          <w:szCs w:val="22"/>
        </w:rPr>
        <w:t>, namely,</w:t>
      </w:r>
      <w:r w:rsidR="00B857A5">
        <w:rPr>
          <w:sz w:val="22"/>
          <w:szCs w:val="22"/>
        </w:rPr>
        <w:t xml:space="preserve"> </w:t>
      </w:r>
      <w:r w:rsidRPr="00B878D5">
        <w:rPr>
          <w:sz w:val="22"/>
          <w:szCs w:val="22"/>
        </w:rPr>
        <w:t xml:space="preserve">vehicular exhaust (132%), </w:t>
      </w:r>
      <w:r w:rsidR="00E445AC" w:rsidRPr="00F41CAB">
        <w:rPr>
          <w:sz w:val="22"/>
          <w:szCs w:val="22"/>
        </w:rPr>
        <w:t xml:space="preserve">followed by </w:t>
      </w:r>
      <w:r w:rsidRPr="00F41CAB">
        <w:rPr>
          <w:sz w:val="22"/>
          <w:szCs w:val="22"/>
        </w:rPr>
        <w:t>waste and open burning activity (</w:t>
      </w:r>
      <w:r w:rsidR="000473C3" w:rsidRPr="00F41CAB">
        <w:rPr>
          <w:sz w:val="22"/>
          <w:szCs w:val="22"/>
        </w:rPr>
        <w:t>48</w:t>
      </w:r>
      <w:r w:rsidRPr="00F41CAB">
        <w:rPr>
          <w:sz w:val="22"/>
          <w:szCs w:val="22"/>
        </w:rPr>
        <w:t>%) as well as power plants (</w:t>
      </w:r>
      <w:r w:rsidR="00E445AC" w:rsidRPr="00F41CAB">
        <w:rPr>
          <w:sz w:val="22"/>
          <w:szCs w:val="22"/>
        </w:rPr>
        <w:t>3</w:t>
      </w:r>
      <w:r w:rsidR="000473C3" w:rsidRPr="00F41CAB">
        <w:rPr>
          <w:sz w:val="22"/>
          <w:szCs w:val="22"/>
        </w:rPr>
        <w:t>9</w:t>
      </w:r>
      <w:r w:rsidRPr="00F41CAB">
        <w:rPr>
          <w:sz w:val="22"/>
          <w:szCs w:val="22"/>
        </w:rPr>
        <w:t>%)</w:t>
      </w:r>
      <w:r w:rsidR="00E445AC" w:rsidRPr="00F41CAB">
        <w:rPr>
          <w:sz w:val="22"/>
          <w:szCs w:val="22"/>
        </w:rPr>
        <w:t xml:space="preserve"> and solvent use (28%)</w:t>
      </w:r>
      <w:r w:rsidRPr="00F41CAB">
        <w:rPr>
          <w:sz w:val="22"/>
          <w:szCs w:val="22"/>
        </w:rPr>
        <w:t>.</w:t>
      </w:r>
    </w:p>
    <w:p w14:paraId="2C129F42" w14:textId="6B45DFD8" w:rsidR="008E67A5" w:rsidRDefault="008E67A5" w:rsidP="00737EA0">
      <w:pPr>
        <w:spacing w:after="120" w:line="276" w:lineRule="auto"/>
        <w:jc w:val="both"/>
        <w:rPr>
          <w:sz w:val="22"/>
          <w:szCs w:val="22"/>
        </w:rPr>
      </w:pPr>
      <w:r w:rsidRPr="00F41CAB">
        <w:rPr>
          <w:sz w:val="22"/>
          <w:szCs w:val="22"/>
        </w:rPr>
        <w:t>NH</w:t>
      </w:r>
      <w:r w:rsidR="004B6B32" w:rsidRPr="00F41CAB">
        <w:rPr>
          <w:sz w:val="22"/>
          <w:szCs w:val="22"/>
          <w:vertAlign w:val="subscript"/>
        </w:rPr>
        <w:t>3</w:t>
      </w:r>
      <w:r w:rsidR="0004518F" w:rsidRPr="00F41CAB">
        <w:rPr>
          <w:sz w:val="22"/>
          <w:szCs w:val="22"/>
          <w:vertAlign w:val="subscript"/>
        </w:rPr>
        <w:t xml:space="preserve"> </w:t>
      </w:r>
      <w:r w:rsidRPr="00F41CAB">
        <w:rPr>
          <w:sz w:val="22"/>
          <w:szCs w:val="22"/>
        </w:rPr>
        <w:t>emission</w:t>
      </w:r>
      <w:r w:rsidR="004634F1">
        <w:rPr>
          <w:sz w:val="22"/>
          <w:szCs w:val="22"/>
        </w:rPr>
        <w:t>s</w:t>
      </w:r>
      <w:r w:rsidRPr="00F41CAB">
        <w:rPr>
          <w:sz w:val="22"/>
          <w:szCs w:val="22"/>
        </w:rPr>
        <w:t xml:space="preserve"> </w:t>
      </w:r>
      <w:r w:rsidR="004634F1" w:rsidRPr="00F41CAB">
        <w:rPr>
          <w:sz w:val="22"/>
          <w:szCs w:val="22"/>
        </w:rPr>
        <w:t>remain</w:t>
      </w:r>
      <w:r w:rsidR="00B857A5">
        <w:rPr>
          <w:sz w:val="22"/>
          <w:szCs w:val="22"/>
        </w:rPr>
        <w:t xml:space="preserve"> </w:t>
      </w:r>
      <w:r w:rsidRPr="00F41CAB">
        <w:rPr>
          <w:sz w:val="22"/>
          <w:szCs w:val="22"/>
        </w:rPr>
        <w:t xml:space="preserve">almost </w:t>
      </w:r>
      <w:r w:rsidR="004634F1">
        <w:rPr>
          <w:sz w:val="22"/>
          <w:szCs w:val="22"/>
        </w:rPr>
        <w:t xml:space="preserve">the </w:t>
      </w:r>
      <w:r w:rsidRPr="00F41CAB">
        <w:rPr>
          <w:sz w:val="22"/>
          <w:szCs w:val="22"/>
        </w:rPr>
        <w:t>same in 2010 and 2015 (23.6 and 24.</w:t>
      </w:r>
      <w:r w:rsidR="00B513C2">
        <w:rPr>
          <w:sz w:val="22"/>
          <w:szCs w:val="22"/>
        </w:rPr>
        <w:t>8</w:t>
      </w:r>
      <w:r w:rsidR="004634F1">
        <w:rPr>
          <w:sz w:val="22"/>
          <w:szCs w:val="22"/>
        </w:rPr>
        <w:t>,</w:t>
      </w:r>
      <w:r w:rsidRPr="00F41CAB">
        <w:rPr>
          <w:sz w:val="22"/>
          <w:szCs w:val="22"/>
        </w:rPr>
        <w:t xml:space="preserve"> respectively). Emission</w:t>
      </w:r>
      <w:r w:rsidR="004634F1">
        <w:rPr>
          <w:sz w:val="22"/>
          <w:szCs w:val="22"/>
        </w:rPr>
        <w:t>s</w:t>
      </w:r>
      <w:r w:rsidRPr="00F41CAB">
        <w:rPr>
          <w:sz w:val="22"/>
          <w:szCs w:val="22"/>
        </w:rPr>
        <w:t xml:space="preserve"> from </w:t>
      </w:r>
      <w:r w:rsidR="004634F1">
        <w:rPr>
          <w:sz w:val="22"/>
          <w:szCs w:val="22"/>
        </w:rPr>
        <w:t xml:space="preserve">the </w:t>
      </w:r>
      <w:r w:rsidRPr="00F41CAB">
        <w:rPr>
          <w:sz w:val="22"/>
          <w:szCs w:val="22"/>
        </w:rPr>
        <w:t xml:space="preserve">agriculture sector, the single </w:t>
      </w:r>
      <w:r w:rsidR="004634F1">
        <w:rPr>
          <w:sz w:val="22"/>
          <w:szCs w:val="22"/>
        </w:rPr>
        <w:t>biggest</w:t>
      </w:r>
      <w:r w:rsidR="004634F1" w:rsidRPr="00F41CAB">
        <w:rPr>
          <w:sz w:val="22"/>
          <w:szCs w:val="22"/>
        </w:rPr>
        <w:t xml:space="preserve"> </w:t>
      </w:r>
      <w:r w:rsidRPr="00F41CAB">
        <w:rPr>
          <w:sz w:val="22"/>
          <w:szCs w:val="22"/>
        </w:rPr>
        <w:t xml:space="preserve">contributing sector </w:t>
      </w:r>
      <w:r w:rsidR="004634F1">
        <w:rPr>
          <w:sz w:val="22"/>
          <w:szCs w:val="22"/>
        </w:rPr>
        <w:t xml:space="preserve">to </w:t>
      </w:r>
      <w:r w:rsidRPr="00F41CAB">
        <w:rPr>
          <w:sz w:val="22"/>
          <w:szCs w:val="22"/>
        </w:rPr>
        <w:t>NH</w:t>
      </w:r>
      <w:r w:rsidR="004B6B32" w:rsidRPr="00F41CAB">
        <w:rPr>
          <w:sz w:val="22"/>
          <w:szCs w:val="22"/>
          <w:vertAlign w:val="subscript"/>
        </w:rPr>
        <w:t>3</w:t>
      </w:r>
      <w:r w:rsidRPr="00F41CAB">
        <w:rPr>
          <w:sz w:val="22"/>
          <w:szCs w:val="22"/>
        </w:rPr>
        <w:t xml:space="preserve">, </w:t>
      </w:r>
      <w:r w:rsidR="009A1860">
        <w:rPr>
          <w:sz w:val="22"/>
          <w:szCs w:val="22"/>
        </w:rPr>
        <w:t>are</w:t>
      </w:r>
      <w:r w:rsidR="00B857A5">
        <w:rPr>
          <w:sz w:val="22"/>
          <w:szCs w:val="22"/>
        </w:rPr>
        <w:t xml:space="preserve"> </w:t>
      </w:r>
      <w:r w:rsidRPr="00F41CAB">
        <w:rPr>
          <w:sz w:val="22"/>
          <w:szCs w:val="22"/>
        </w:rPr>
        <w:t xml:space="preserve">expected to increase by </w:t>
      </w:r>
      <w:r w:rsidR="00B513C2" w:rsidRPr="00F41CAB">
        <w:rPr>
          <w:sz w:val="22"/>
          <w:szCs w:val="22"/>
        </w:rPr>
        <w:t>4</w:t>
      </w:r>
      <w:r w:rsidR="00B513C2">
        <w:rPr>
          <w:sz w:val="22"/>
          <w:szCs w:val="22"/>
        </w:rPr>
        <w:t>8</w:t>
      </w:r>
      <w:r w:rsidRPr="00F41CAB">
        <w:rPr>
          <w:sz w:val="22"/>
          <w:szCs w:val="22"/>
        </w:rPr>
        <w:t>% from 2015 to 2030</w:t>
      </w:r>
      <w:r w:rsidR="004634F1">
        <w:rPr>
          <w:sz w:val="22"/>
          <w:szCs w:val="22"/>
        </w:rPr>
        <w:t>,</w:t>
      </w:r>
      <w:r w:rsidRPr="00F41CAB">
        <w:rPr>
          <w:sz w:val="22"/>
          <w:szCs w:val="22"/>
        </w:rPr>
        <w:t xml:space="preserve"> resulting in </w:t>
      </w:r>
      <w:r w:rsidR="004634F1">
        <w:rPr>
          <w:sz w:val="22"/>
          <w:szCs w:val="22"/>
        </w:rPr>
        <w:t xml:space="preserve">an </w:t>
      </w:r>
      <w:r w:rsidRPr="00F41CAB">
        <w:rPr>
          <w:sz w:val="22"/>
          <w:szCs w:val="22"/>
        </w:rPr>
        <w:t xml:space="preserve">overall increase </w:t>
      </w:r>
      <w:r w:rsidR="004634F1">
        <w:rPr>
          <w:sz w:val="22"/>
          <w:szCs w:val="22"/>
        </w:rPr>
        <w:t xml:space="preserve">of </w:t>
      </w:r>
      <w:r w:rsidRPr="00F41CAB">
        <w:rPr>
          <w:sz w:val="22"/>
          <w:szCs w:val="22"/>
        </w:rPr>
        <w:t>up to 36.</w:t>
      </w:r>
      <w:r w:rsidR="00B513C2">
        <w:rPr>
          <w:sz w:val="22"/>
          <w:szCs w:val="22"/>
        </w:rPr>
        <w:t>5</w:t>
      </w:r>
      <w:r w:rsidR="00B513C2" w:rsidRPr="00F41CAB">
        <w:rPr>
          <w:sz w:val="22"/>
          <w:szCs w:val="22"/>
        </w:rPr>
        <w:t xml:space="preserve"> </w:t>
      </w:r>
      <w:r w:rsidRPr="00F41CAB">
        <w:rPr>
          <w:sz w:val="22"/>
          <w:szCs w:val="22"/>
        </w:rPr>
        <w:t>kt in 2030</w:t>
      </w:r>
      <w:r w:rsidR="00643664">
        <w:rPr>
          <w:sz w:val="22"/>
          <w:szCs w:val="22"/>
        </w:rPr>
        <w:t xml:space="preserve"> (Figure 5i)</w:t>
      </w:r>
      <w:r w:rsidRPr="00F41CAB">
        <w:rPr>
          <w:sz w:val="22"/>
          <w:szCs w:val="22"/>
        </w:rPr>
        <w:t xml:space="preserve">. </w:t>
      </w:r>
    </w:p>
    <w:p w14:paraId="04741DCB" w14:textId="33DA4E1F" w:rsidR="00BB48E7" w:rsidRPr="00F41CAB" w:rsidRDefault="00BB48E7" w:rsidP="00BB48E7">
      <w:pPr>
        <w:spacing w:after="120" w:line="276" w:lineRule="auto"/>
        <w:jc w:val="both"/>
        <w:rPr>
          <w:sz w:val="22"/>
          <w:szCs w:val="22"/>
        </w:rPr>
      </w:pPr>
      <w:r w:rsidRPr="00F41CAB">
        <w:rPr>
          <w:sz w:val="22"/>
          <w:szCs w:val="22"/>
        </w:rPr>
        <w:t>On the other hand, CO emission were found to</w:t>
      </w:r>
      <w:r>
        <w:rPr>
          <w:sz w:val="22"/>
          <w:szCs w:val="22"/>
        </w:rPr>
        <w:t xml:space="preserve"> </w:t>
      </w:r>
      <w:r w:rsidRPr="00F41CAB">
        <w:rPr>
          <w:sz w:val="22"/>
          <w:szCs w:val="22"/>
        </w:rPr>
        <w:t>decrease</w:t>
      </w:r>
      <w:r>
        <w:rPr>
          <w:sz w:val="22"/>
          <w:szCs w:val="22"/>
        </w:rPr>
        <w:t xml:space="preserve"> </w:t>
      </w:r>
      <w:r w:rsidRPr="00F41CAB">
        <w:rPr>
          <w:sz w:val="22"/>
          <w:szCs w:val="22"/>
        </w:rPr>
        <w:t>from 90.6 kt in 2010 to 78.7 kt in 2015</w:t>
      </w:r>
      <w:r w:rsidR="00643664">
        <w:rPr>
          <w:sz w:val="22"/>
          <w:szCs w:val="22"/>
        </w:rPr>
        <w:t xml:space="preserve"> (Figure 5g)</w:t>
      </w:r>
      <w:r>
        <w:rPr>
          <w:sz w:val="22"/>
          <w:szCs w:val="22"/>
        </w:rPr>
        <w:t>,</w:t>
      </w:r>
      <w:r w:rsidRPr="00F41CAB">
        <w:rPr>
          <w:sz w:val="22"/>
          <w:szCs w:val="22"/>
        </w:rPr>
        <w:t xml:space="preserve"> mainly due to </w:t>
      </w:r>
      <w:r>
        <w:rPr>
          <w:sz w:val="22"/>
          <w:szCs w:val="22"/>
        </w:rPr>
        <w:t xml:space="preserve">a </w:t>
      </w:r>
      <w:r w:rsidRPr="00F41CAB">
        <w:rPr>
          <w:sz w:val="22"/>
          <w:szCs w:val="22"/>
        </w:rPr>
        <w:t>reduction in emission</w:t>
      </w:r>
      <w:r>
        <w:rPr>
          <w:sz w:val="22"/>
          <w:szCs w:val="22"/>
        </w:rPr>
        <w:t>s</w:t>
      </w:r>
      <w:r w:rsidRPr="00F41CAB">
        <w:rPr>
          <w:sz w:val="22"/>
          <w:szCs w:val="22"/>
        </w:rPr>
        <w:t xml:space="preserve"> from </w:t>
      </w:r>
      <w:r>
        <w:rPr>
          <w:sz w:val="22"/>
          <w:szCs w:val="22"/>
        </w:rPr>
        <w:t xml:space="preserve">the </w:t>
      </w:r>
      <w:r w:rsidRPr="00F41CAB">
        <w:rPr>
          <w:sz w:val="22"/>
          <w:szCs w:val="22"/>
        </w:rPr>
        <w:t xml:space="preserve">domestic sector owing to </w:t>
      </w:r>
      <w:r>
        <w:rPr>
          <w:sz w:val="22"/>
          <w:szCs w:val="22"/>
        </w:rPr>
        <w:t xml:space="preserve">the </w:t>
      </w:r>
      <w:r w:rsidRPr="00F41CAB">
        <w:rPr>
          <w:sz w:val="22"/>
          <w:szCs w:val="22"/>
        </w:rPr>
        <w:t xml:space="preserve">fuel shift from </w:t>
      </w:r>
      <w:r>
        <w:rPr>
          <w:sz w:val="22"/>
          <w:szCs w:val="22"/>
        </w:rPr>
        <w:t>solid</w:t>
      </w:r>
      <w:r w:rsidRPr="00F41CAB">
        <w:rPr>
          <w:sz w:val="22"/>
          <w:szCs w:val="22"/>
        </w:rPr>
        <w:t xml:space="preserve"> (coal, cow dung, wood etc.)</w:t>
      </w:r>
      <w:r>
        <w:rPr>
          <w:sz w:val="22"/>
          <w:szCs w:val="22"/>
        </w:rPr>
        <w:t xml:space="preserve"> toward</w:t>
      </w:r>
      <w:r w:rsidRPr="00F41CAB">
        <w:rPr>
          <w:sz w:val="22"/>
          <w:szCs w:val="22"/>
        </w:rPr>
        <w:t xml:space="preserve"> energy</w:t>
      </w:r>
      <w:r>
        <w:rPr>
          <w:sz w:val="22"/>
          <w:szCs w:val="22"/>
        </w:rPr>
        <w:t>-</w:t>
      </w:r>
      <w:r w:rsidRPr="00F41CAB">
        <w:rPr>
          <w:sz w:val="22"/>
          <w:szCs w:val="22"/>
        </w:rPr>
        <w:t>efficient and cleaner fuel (LPG/electricity)</w:t>
      </w:r>
      <w:r>
        <w:rPr>
          <w:sz w:val="22"/>
          <w:szCs w:val="22"/>
        </w:rPr>
        <w:t>. A r</w:t>
      </w:r>
      <w:r w:rsidRPr="00F41CAB">
        <w:rPr>
          <w:sz w:val="22"/>
          <w:szCs w:val="22"/>
        </w:rPr>
        <w:t xml:space="preserve">eduction </w:t>
      </w:r>
      <w:r>
        <w:rPr>
          <w:sz w:val="22"/>
          <w:szCs w:val="22"/>
        </w:rPr>
        <w:t>in</w:t>
      </w:r>
      <w:r w:rsidRPr="00F41CAB">
        <w:rPr>
          <w:sz w:val="22"/>
          <w:szCs w:val="22"/>
        </w:rPr>
        <w:t xml:space="preserve"> CO emission</w:t>
      </w:r>
      <w:r>
        <w:rPr>
          <w:sz w:val="22"/>
          <w:szCs w:val="22"/>
        </w:rPr>
        <w:t>s</w:t>
      </w:r>
      <w:r w:rsidRPr="00F41CAB">
        <w:rPr>
          <w:sz w:val="22"/>
          <w:szCs w:val="22"/>
        </w:rPr>
        <w:t xml:space="preserve"> from this sector is projected to be significant (-86%) from 2015 to 2030. Overall CO emission</w:t>
      </w:r>
      <w:r>
        <w:rPr>
          <w:sz w:val="22"/>
          <w:szCs w:val="22"/>
        </w:rPr>
        <w:t>s</w:t>
      </w:r>
      <w:r w:rsidRPr="00F41CAB">
        <w:rPr>
          <w:sz w:val="22"/>
          <w:szCs w:val="22"/>
        </w:rPr>
        <w:t xml:space="preserve"> </w:t>
      </w:r>
      <w:r>
        <w:rPr>
          <w:sz w:val="22"/>
          <w:szCs w:val="22"/>
        </w:rPr>
        <w:t xml:space="preserve">are </w:t>
      </w:r>
      <w:r w:rsidRPr="00F41CAB">
        <w:rPr>
          <w:sz w:val="22"/>
          <w:szCs w:val="22"/>
        </w:rPr>
        <w:t>projected to gradually reduce</w:t>
      </w:r>
      <w:r>
        <w:rPr>
          <w:sz w:val="22"/>
          <w:szCs w:val="22"/>
        </w:rPr>
        <w:t xml:space="preserve"> until</w:t>
      </w:r>
      <w:r w:rsidRPr="00F41CAB">
        <w:rPr>
          <w:sz w:val="22"/>
          <w:szCs w:val="22"/>
        </w:rPr>
        <w:t xml:space="preserve"> 2030 (-19%)</w:t>
      </w:r>
      <w:r>
        <w:rPr>
          <w:sz w:val="22"/>
          <w:szCs w:val="22"/>
        </w:rPr>
        <w:t xml:space="preserve"> </w:t>
      </w:r>
      <w:r w:rsidRPr="00F41CAB">
        <w:rPr>
          <w:sz w:val="22"/>
          <w:szCs w:val="22"/>
        </w:rPr>
        <w:t>compared</w:t>
      </w:r>
      <w:r>
        <w:rPr>
          <w:sz w:val="22"/>
          <w:szCs w:val="22"/>
        </w:rPr>
        <w:t xml:space="preserve"> with</w:t>
      </w:r>
      <w:r w:rsidRPr="00F41CAB">
        <w:rPr>
          <w:sz w:val="22"/>
          <w:szCs w:val="22"/>
        </w:rPr>
        <w:t xml:space="preserve"> 2015. </w:t>
      </w:r>
      <w:r>
        <w:rPr>
          <w:sz w:val="22"/>
          <w:szCs w:val="22"/>
        </w:rPr>
        <w:t>An i</w:t>
      </w:r>
      <w:r w:rsidRPr="00F41CAB">
        <w:rPr>
          <w:sz w:val="22"/>
          <w:szCs w:val="22"/>
        </w:rPr>
        <w:t xml:space="preserve">ncrease in CO </w:t>
      </w:r>
      <w:r w:rsidR="00643664">
        <w:rPr>
          <w:sz w:val="22"/>
          <w:szCs w:val="22"/>
        </w:rPr>
        <w:t xml:space="preserve">emissions </w:t>
      </w:r>
      <w:r w:rsidRPr="00F41CAB">
        <w:rPr>
          <w:sz w:val="22"/>
          <w:szCs w:val="22"/>
        </w:rPr>
        <w:t>is expected from vehicular exhaust (51%) power plants (39%)</w:t>
      </w:r>
      <w:r>
        <w:rPr>
          <w:sz w:val="22"/>
          <w:szCs w:val="22"/>
        </w:rPr>
        <w:t>,</w:t>
      </w:r>
      <w:r w:rsidRPr="00F41CAB">
        <w:rPr>
          <w:sz w:val="22"/>
          <w:szCs w:val="22"/>
        </w:rPr>
        <w:t xml:space="preserve"> and waste </w:t>
      </w:r>
      <w:r>
        <w:rPr>
          <w:sz w:val="22"/>
          <w:szCs w:val="22"/>
        </w:rPr>
        <w:t>and</w:t>
      </w:r>
      <w:r w:rsidRPr="00F41CAB">
        <w:rPr>
          <w:sz w:val="22"/>
          <w:szCs w:val="22"/>
        </w:rPr>
        <w:t xml:space="preserve"> open burning activities (31%).</w:t>
      </w:r>
    </w:p>
    <w:p w14:paraId="011D1864" w14:textId="77777777" w:rsidR="00BB48E7" w:rsidRDefault="00BB48E7" w:rsidP="00737EA0">
      <w:pPr>
        <w:spacing w:after="120" w:line="276" w:lineRule="auto"/>
        <w:jc w:val="both"/>
        <w:rPr>
          <w:sz w:val="22"/>
          <w:szCs w:val="22"/>
        </w:rPr>
      </w:pPr>
    </w:p>
    <w:p w14:paraId="74E8335D" w14:textId="6072298E" w:rsidR="00FE6797" w:rsidRPr="00F41CAB" w:rsidRDefault="00FE6797" w:rsidP="00737EA0">
      <w:pPr>
        <w:spacing w:after="120" w:line="276" w:lineRule="auto"/>
        <w:jc w:val="both"/>
        <w:rPr>
          <w:sz w:val="22"/>
          <w:szCs w:val="22"/>
        </w:rPr>
      </w:pPr>
      <w:r>
        <w:rPr>
          <w:noProof/>
          <w:sz w:val="22"/>
          <w:szCs w:val="22"/>
          <w:lang w:val="en-IN" w:eastAsia="en-IN"/>
        </w:rPr>
        <w:lastRenderedPageBreak/>
        <w:drawing>
          <wp:inline distT="0" distB="0" distL="0" distR="0" wp14:anchorId="5D3FAFAB" wp14:editId="55F7E097">
            <wp:extent cx="5623705" cy="7366634"/>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36759" cy="7383733"/>
                    </a:xfrm>
                    <a:prstGeom prst="rect">
                      <a:avLst/>
                    </a:prstGeom>
                    <a:noFill/>
                  </pic:spPr>
                </pic:pic>
              </a:graphicData>
            </a:graphic>
          </wp:inline>
        </w:drawing>
      </w:r>
    </w:p>
    <w:p w14:paraId="302B507E" w14:textId="216FE350" w:rsidR="00557B48" w:rsidRDefault="00557B48" w:rsidP="00737EA0">
      <w:pPr>
        <w:spacing w:after="120" w:line="276" w:lineRule="auto"/>
        <w:jc w:val="both"/>
        <w:rPr>
          <w:color w:val="FF0000"/>
          <w:sz w:val="22"/>
          <w:szCs w:val="22"/>
        </w:rPr>
      </w:pPr>
      <w:bookmarkStart w:id="6" w:name="bfig8"/>
    </w:p>
    <w:p w14:paraId="08BBCFAA" w14:textId="4D8FAB33" w:rsidR="00352164" w:rsidRPr="009A5F71" w:rsidRDefault="002F1796" w:rsidP="00737EA0">
      <w:pPr>
        <w:spacing w:after="120" w:line="276" w:lineRule="auto"/>
        <w:jc w:val="both"/>
        <w:rPr>
          <w:b/>
          <w:color w:val="000000" w:themeColor="text1"/>
          <w:sz w:val="22"/>
          <w:szCs w:val="22"/>
        </w:rPr>
      </w:pPr>
      <w:r w:rsidRPr="009A5F71">
        <w:rPr>
          <w:b/>
          <w:color w:val="000000" w:themeColor="text1"/>
          <w:sz w:val="22"/>
          <w:szCs w:val="22"/>
        </w:rPr>
        <w:t xml:space="preserve">Figure </w:t>
      </w:r>
      <w:r w:rsidR="00482EAE">
        <w:rPr>
          <w:b/>
          <w:color w:val="000000" w:themeColor="text1"/>
          <w:sz w:val="22"/>
          <w:szCs w:val="22"/>
        </w:rPr>
        <w:t>5</w:t>
      </w:r>
      <w:r w:rsidR="00C6438C">
        <w:rPr>
          <w:b/>
          <w:color w:val="000000" w:themeColor="text1"/>
          <w:sz w:val="22"/>
          <w:szCs w:val="22"/>
        </w:rPr>
        <w:t xml:space="preserve">. </w:t>
      </w:r>
      <w:r w:rsidR="00C6438C" w:rsidRPr="009A5F71">
        <w:rPr>
          <w:b/>
          <w:color w:val="000000" w:themeColor="text1"/>
          <w:sz w:val="22"/>
          <w:szCs w:val="22"/>
        </w:rPr>
        <w:t xml:space="preserve"> </w:t>
      </w:r>
      <w:hyperlink r:id="rId21" w:tooltip="Learn more about Air Pollutant" w:history="1">
        <w:r w:rsidR="009A1860" w:rsidRPr="009A5F71">
          <w:rPr>
            <w:b/>
            <w:color w:val="000000" w:themeColor="text1"/>
            <w:sz w:val="22"/>
            <w:szCs w:val="22"/>
          </w:rPr>
          <w:t>Air pollutant</w:t>
        </w:r>
      </w:hyperlink>
      <w:r w:rsidR="009A1860">
        <w:rPr>
          <w:b/>
          <w:color w:val="000000" w:themeColor="text1"/>
          <w:sz w:val="22"/>
          <w:szCs w:val="22"/>
        </w:rPr>
        <w:t xml:space="preserve"> </w:t>
      </w:r>
      <w:r w:rsidR="00352164" w:rsidRPr="009A5F71">
        <w:rPr>
          <w:b/>
          <w:color w:val="000000" w:themeColor="text1"/>
          <w:sz w:val="22"/>
          <w:szCs w:val="22"/>
        </w:rPr>
        <w:t xml:space="preserve">and </w:t>
      </w:r>
      <w:r w:rsidR="00482EAE">
        <w:rPr>
          <w:b/>
          <w:color w:val="000000" w:themeColor="text1"/>
          <w:sz w:val="22"/>
          <w:szCs w:val="22"/>
        </w:rPr>
        <w:t>GHG</w:t>
      </w:r>
      <w:r w:rsidR="00482EAE" w:rsidRPr="009A5F71">
        <w:rPr>
          <w:b/>
          <w:color w:val="000000" w:themeColor="text1"/>
          <w:sz w:val="22"/>
          <w:szCs w:val="22"/>
        </w:rPr>
        <w:t xml:space="preserve"> </w:t>
      </w:r>
      <w:r w:rsidR="00352164" w:rsidRPr="009A5F71">
        <w:rPr>
          <w:b/>
          <w:color w:val="000000" w:themeColor="text1"/>
          <w:sz w:val="22"/>
          <w:szCs w:val="22"/>
        </w:rPr>
        <w:t xml:space="preserve">emission projections in the </w:t>
      </w:r>
      <w:r w:rsidR="009A1860">
        <w:rPr>
          <w:b/>
          <w:color w:val="000000" w:themeColor="text1"/>
          <w:sz w:val="22"/>
          <w:szCs w:val="22"/>
        </w:rPr>
        <w:t>b</w:t>
      </w:r>
      <w:r w:rsidR="009A1860" w:rsidRPr="009A5F71">
        <w:rPr>
          <w:b/>
          <w:color w:val="000000" w:themeColor="text1"/>
          <w:sz w:val="22"/>
          <w:szCs w:val="22"/>
        </w:rPr>
        <w:t xml:space="preserve">aseline </w:t>
      </w:r>
      <w:r w:rsidR="00352164" w:rsidRPr="009A5F71">
        <w:rPr>
          <w:b/>
          <w:color w:val="000000" w:themeColor="text1"/>
          <w:sz w:val="22"/>
          <w:szCs w:val="22"/>
        </w:rPr>
        <w:t xml:space="preserve">for </w:t>
      </w:r>
      <w:r w:rsidRPr="009A5F71">
        <w:rPr>
          <w:b/>
          <w:color w:val="000000" w:themeColor="text1"/>
          <w:sz w:val="22"/>
          <w:szCs w:val="22"/>
        </w:rPr>
        <w:t>Kolkata city</w:t>
      </w:r>
      <w:r w:rsidR="00352164" w:rsidRPr="009A5F71">
        <w:rPr>
          <w:b/>
          <w:color w:val="000000" w:themeColor="text1"/>
          <w:sz w:val="22"/>
          <w:szCs w:val="22"/>
        </w:rPr>
        <w:t>.</w:t>
      </w:r>
    </w:p>
    <w:bookmarkEnd w:id="6"/>
    <w:p w14:paraId="45AFBA0F" w14:textId="77777777" w:rsidR="009C3EA5" w:rsidRPr="009F7164" w:rsidRDefault="009C3EA5" w:rsidP="00D24B18">
      <w:pPr>
        <w:pStyle w:val="Heading4"/>
        <w:numPr>
          <w:ilvl w:val="2"/>
          <w:numId w:val="6"/>
        </w:numPr>
        <w:spacing w:before="0" w:after="120" w:line="276" w:lineRule="auto"/>
        <w:rPr>
          <w:rFonts w:ascii="Times New Roman" w:hAnsi="Times New Roman" w:cs="Times New Roman"/>
          <w:sz w:val="22"/>
          <w:szCs w:val="22"/>
        </w:rPr>
      </w:pPr>
      <w:r w:rsidRPr="009F7164">
        <w:rPr>
          <w:rFonts w:ascii="Times New Roman" w:hAnsi="Times New Roman" w:cs="Times New Roman"/>
          <w:sz w:val="22"/>
          <w:szCs w:val="22"/>
        </w:rPr>
        <w:t>Greenhouse gas emissions</w:t>
      </w:r>
    </w:p>
    <w:p w14:paraId="0181B51C" w14:textId="402AD7A5" w:rsidR="009C3EA5" w:rsidRPr="009A5F71" w:rsidRDefault="009C3EA5" w:rsidP="009C3EA5">
      <w:pPr>
        <w:spacing w:after="120" w:line="276" w:lineRule="auto"/>
        <w:jc w:val="both"/>
        <w:rPr>
          <w:sz w:val="22"/>
          <w:szCs w:val="22"/>
        </w:rPr>
      </w:pPr>
      <w:r w:rsidRPr="009A5F71">
        <w:rPr>
          <w:sz w:val="22"/>
          <w:szCs w:val="22"/>
        </w:rPr>
        <w:t>Among the GHGs, total CO</w:t>
      </w:r>
      <w:r w:rsidRPr="009A5F71">
        <w:rPr>
          <w:sz w:val="22"/>
          <w:szCs w:val="22"/>
          <w:vertAlign w:val="subscript"/>
        </w:rPr>
        <w:t>2</w:t>
      </w:r>
      <w:r w:rsidRPr="009A5F71">
        <w:rPr>
          <w:sz w:val="22"/>
          <w:szCs w:val="22"/>
        </w:rPr>
        <w:t xml:space="preserve"> emission</w:t>
      </w:r>
      <w:r w:rsidR="004634F1" w:rsidRPr="009A5F71">
        <w:rPr>
          <w:sz w:val="22"/>
          <w:szCs w:val="22"/>
        </w:rPr>
        <w:t>s</w:t>
      </w:r>
      <w:r w:rsidRPr="009A5F71">
        <w:rPr>
          <w:sz w:val="22"/>
          <w:szCs w:val="22"/>
        </w:rPr>
        <w:t xml:space="preserve"> reduce marginally from 2010 (21.2 Mt) to 2015 (20.3 Mt) (Figure </w:t>
      </w:r>
      <w:r w:rsidR="00482EAE">
        <w:rPr>
          <w:sz w:val="22"/>
          <w:szCs w:val="22"/>
        </w:rPr>
        <w:t>5</w:t>
      </w:r>
      <w:r w:rsidR="00643664">
        <w:rPr>
          <w:sz w:val="22"/>
          <w:szCs w:val="22"/>
        </w:rPr>
        <w:t>j</w:t>
      </w:r>
      <w:r w:rsidRPr="009A5F71">
        <w:rPr>
          <w:sz w:val="22"/>
          <w:szCs w:val="22"/>
        </w:rPr>
        <w:t>). CO</w:t>
      </w:r>
      <w:r w:rsidRPr="009A5F71">
        <w:rPr>
          <w:sz w:val="22"/>
          <w:szCs w:val="22"/>
          <w:vertAlign w:val="subscript"/>
        </w:rPr>
        <w:t>2</w:t>
      </w:r>
      <w:r w:rsidRPr="009A5F71">
        <w:rPr>
          <w:sz w:val="22"/>
          <w:szCs w:val="22"/>
        </w:rPr>
        <w:t xml:space="preserve"> emissions are mainly driven by the quantity and type of fuel used. In </w:t>
      </w:r>
      <w:r w:rsidR="004634F1">
        <w:rPr>
          <w:sz w:val="22"/>
          <w:szCs w:val="22"/>
        </w:rPr>
        <w:t xml:space="preserve">the </w:t>
      </w:r>
      <w:r w:rsidR="009C64D9">
        <w:rPr>
          <w:sz w:val="22"/>
          <w:szCs w:val="22"/>
        </w:rPr>
        <w:t>KMC</w:t>
      </w:r>
      <w:r w:rsidRPr="009A5F71">
        <w:rPr>
          <w:sz w:val="22"/>
          <w:szCs w:val="22"/>
        </w:rPr>
        <w:t xml:space="preserve"> area</w:t>
      </w:r>
      <w:r w:rsidR="004634F1">
        <w:rPr>
          <w:sz w:val="22"/>
          <w:szCs w:val="22"/>
        </w:rPr>
        <w:t>,</w:t>
      </w:r>
      <w:r w:rsidRPr="009A5F71">
        <w:rPr>
          <w:sz w:val="22"/>
          <w:szCs w:val="22"/>
        </w:rPr>
        <w:t xml:space="preserve"> the projected energy requirement increases with increasing population, vehicular fleet volume</w:t>
      </w:r>
      <w:r w:rsidR="004634F1">
        <w:rPr>
          <w:sz w:val="22"/>
          <w:szCs w:val="22"/>
        </w:rPr>
        <w:t>,</w:t>
      </w:r>
      <w:r w:rsidR="00B857A5">
        <w:rPr>
          <w:sz w:val="22"/>
          <w:szCs w:val="22"/>
        </w:rPr>
        <w:t xml:space="preserve"> </w:t>
      </w:r>
      <w:r w:rsidRPr="009A5F71">
        <w:rPr>
          <w:sz w:val="22"/>
          <w:szCs w:val="22"/>
        </w:rPr>
        <w:t xml:space="preserve">as well </w:t>
      </w:r>
      <w:r w:rsidRPr="009A5F71">
        <w:rPr>
          <w:sz w:val="22"/>
          <w:szCs w:val="22"/>
        </w:rPr>
        <w:lastRenderedPageBreak/>
        <w:t xml:space="preserve">as activities in other sectors. Even </w:t>
      </w:r>
      <w:r w:rsidR="004634F1">
        <w:rPr>
          <w:sz w:val="22"/>
          <w:szCs w:val="22"/>
        </w:rPr>
        <w:t>if</w:t>
      </w:r>
      <w:r w:rsidR="004634F1" w:rsidRPr="009A5F71">
        <w:rPr>
          <w:sz w:val="22"/>
          <w:szCs w:val="22"/>
        </w:rPr>
        <w:t xml:space="preserve"> </w:t>
      </w:r>
      <w:r w:rsidRPr="009A5F71">
        <w:rPr>
          <w:sz w:val="22"/>
          <w:szCs w:val="22"/>
        </w:rPr>
        <w:t xml:space="preserve">the fuel composition </w:t>
      </w:r>
      <w:r w:rsidR="004634F1" w:rsidRPr="009A5F71">
        <w:rPr>
          <w:sz w:val="22"/>
          <w:szCs w:val="22"/>
        </w:rPr>
        <w:t>shift</w:t>
      </w:r>
      <w:r w:rsidR="004634F1">
        <w:rPr>
          <w:sz w:val="22"/>
          <w:szCs w:val="22"/>
        </w:rPr>
        <w:t>s</w:t>
      </w:r>
      <w:r w:rsidR="004634F1" w:rsidRPr="009A5F71">
        <w:rPr>
          <w:sz w:val="22"/>
          <w:szCs w:val="22"/>
        </w:rPr>
        <w:t xml:space="preserve"> </w:t>
      </w:r>
      <w:r w:rsidR="00A946FA">
        <w:rPr>
          <w:sz w:val="22"/>
          <w:szCs w:val="22"/>
        </w:rPr>
        <w:t>toward</w:t>
      </w:r>
      <w:r w:rsidRPr="009A5F71">
        <w:rPr>
          <w:sz w:val="22"/>
          <w:szCs w:val="22"/>
        </w:rPr>
        <w:t xml:space="preserve"> cleaner and more efficient fuel in both </w:t>
      </w:r>
      <w:r w:rsidR="009A1860">
        <w:rPr>
          <w:sz w:val="22"/>
          <w:szCs w:val="22"/>
        </w:rPr>
        <w:t xml:space="preserve">the </w:t>
      </w:r>
      <w:r w:rsidRPr="009A5F71">
        <w:rPr>
          <w:sz w:val="22"/>
          <w:szCs w:val="22"/>
        </w:rPr>
        <w:t>residential and transport sector</w:t>
      </w:r>
      <w:r w:rsidR="009A1860">
        <w:rPr>
          <w:sz w:val="22"/>
          <w:szCs w:val="22"/>
        </w:rPr>
        <w:t>s</w:t>
      </w:r>
      <w:r w:rsidR="004634F1">
        <w:rPr>
          <w:sz w:val="22"/>
          <w:szCs w:val="22"/>
        </w:rPr>
        <w:t>, the</w:t>
      </w:r>
      <w:r w:rsidRPr="009A5F71">
        <w:rPr>
          <w:sz w:val="22"/>
          <w:szCs w:val="22"/>
        </w:rPr>
        <w:t xml:space="preserve"> overall CO</w:t>
      </w:r>
      <w:r w:rsidRPr="009A5F71">
        <w:rPr>
          <w:sz w:val="22"/>
          <w:szCs w:val="22"/>
          <w:vertAlign w:val="subscript"/>
        </w:rPr>
        <w:t>2</w:t>
      </w:r>
      <w:r w:rsidRPr="009A5F71">
        <w:rPr>
          <w:sz w:val="22"/>
          <w:szCs w:val="22"/>
        </w:rPr>
        <w:t xml:space="preserve"> emission</w:t>
      </w:r>
      <w:r w:rsidR="004634F1">
        <w:rPr>
          <w:sz w:val="22"/>
          <w:szCs w:val="22"/>
        </w:rPr>
        <w:t>s are</w:t>
      </w:r>
      <w:r w:rsidR="00B857A5">
        <w:rPr>
          <w:sz w:val="22"/>
          <w:szCs w:val="22"/>
        </w:rPr>
        <w:t xml:space="preserve"> </w:t>
      </w:r>
      <w:r w:rsidRPr="009A5F71">
        <w:rPr>
          <w:sz w:val="22"/>
          <w:szCs w:val="22"/>
        </w:rPr>
        <w:t xml:space="preserve">projected to be 31.2 Mt in 2030, </w:t>
      </w:r>
      <w:r w:rsidR="004634F1">
        <w:rPr>
          <w:sz w:val="22"/>
          <w:szCs w:val="22"/>
        </w:rPr>
        <w:t xml:space="preserve">that is, </w:t>
      </w:r>
      <w:r w:rsidR="00971741">
        <w:rPr>
          <w:sz w:val="22"/>
          <w:szCs w:val="22"/>
        </w:rPr>
        <w:t>1.5 times</w:t>
      </w:r>
      <w:r w:rsidR="00971741" w:rsidRPr="009A5F71">
        <w:rPr>
          <w:sz w:val="22"/>
          <w:szCs w:val="22"/>
        </w:rPr>
        <w:t xml:space="preserve"> </w:t>
      </w:r>
      <w:r w:rsidRPr="009A5F71">
        <w:rPr>
          <w:sz w:val="22"/>
          <w:szCs w:val="22"/>
        </w:rPr>
        <w:t xml:space="preserve">as high </w:t>
      </w:r>
      <w:r w:rsidR="009A1860">
        <w:rPr>
          <w:sz w:val="22"/>
          <w:szCs w:val="22"/>
        </w:rPr>
        <w:t>as in</w:t>
      </w:r>
      <w:r w:rsidR="004634F1" w:rsidRPr="009A5F71">
        <w:rPr>
          <w:sz w:val="22"/>
          <w:szCs w:val="22"/>
        </w:rPr>
        <w:t xml:space="preserve"> </w:t>
      </w:r>
      <w:r w:rsidRPr="009A5F71">
        <w:rPr>
          <w:sz w:val="22"/>
          <w:szCs w:val="22"/>
        </w:rPr>
        <w:t>2015.</w:t>
      </w:r>
    </w:p>
    <w:p w14:paraId="097272C1" w14:textId="607CC250" w:rsidR="00046286" w:rsidRDefault="0066718F" w:rsidP="009A5F71">
      <w:pPr>
        <w:spacing w:after="120" w:line="276" w:lineRule="auto"/>
        <w:jc w:val="both"/>
        <w:rPr>
          <w:sz w:val="22"/>
          <w:szCs w:val="22"/>
        </w:rPr>
      </w:pPr>
      <w:r w:rsidRPr="009A5F71">
        <w:rPr>
          <w:sz w:val="22"/>
          <w:szCs w:val="22"/>
        </w:rPr>
        <w:t>CH</w:t>
      </w:r>
      <w:r w:rsidRPr="009A5F71">
        <w:rPr>
          <w:sz w:val="22"/>
          <w:szCs w:val="22"/>
          <w:vertAlign w:val="subscript"/>
        </w:rPr>
        <w:t>4</w:t>
      </w:r>
      <w:r w:rsidRPr="009A5F71">
        <w:rPr>
          <w:sz w:val="22"/>
          <w:szCs w:val="22"/>
        </w:rPr>
        <w:t xml:space="preserve"> emission</w:t>
      </w:r>
      <w:r w:rsidR="0051619C">
        <w:rPr>
          <w:sz w:val="22"/>
          <w:szCs w:val="22"/>
        </w:rPr>
        <w:t>s</w:t>
      </w:r>
      <w:r w:rsidRPr="009A5F71">
        <w:rPr>
          <w:sz w:val="22"/>
          <w:szCs w:val="22"/>
        </w:rPr>
        <w:t xml:space="preserve"> </w:t>
      </w:r>
      <w:r w:rsidR="0051619C" w:rsidRPr="009A5F71">
        <w:rPr>
          <w:sz w:val="22"/>
          <w:szCs w:val="22"/>
        </w:rPr>
        <w:t>show</w:t>
      </w:r>
      <w:r w:rsidR="0051619C">
        <w:rPr>
          <w:sz w:val="22"/>
          <w:szCs w:val="22"/>
        </w:rPr>
        <w:t xml:space="preserve"> a</w:t>
      </w:r>
      <w:r w:rsidR="0051619C" w:rsidRPr="009A5F71">
        <w:rPr>
          <w:sz w:val="22"/>
          <w:szCs w:val="22"/>
        </w:rPr>
        <w:t xml:space="preserve"> </w:t>
      </w:r>
      <w:r w:rsidRPr="009A5F71">
        <w:rPr>
          <w:sz w:val="22"/>
          <w:szCs w:val="22"/>
        </w:rPr>
        <w:t>gradual increase from 2010 to 2015 (</w:t>
      </w:r>
      <w:r w:rsidR="00971741">
        <w:rPr>
          <w:sz w:val="22"/>
          <w:szCs w:val="22"/>
        </w:rPr>
        <w:t>24.2</w:t>
      </w:r>
      <w:r w:rsidRPr="009A5F71">
        <w:rPr>
          <w:sz w:val="22"/>
          <w:szCs w:val="22"/>
        </w:rPr>
        <w:t xml:space="preserve"> kt and 2</w:t>
      </w:r>
      <w:r w:rsidR="00971741">
        <w:rPr>
          <w:sz w:val="22"/>
          <w:szCs w:val="22"/>
        </w:rPr>
        <w:t>5.2</w:t>
      </w:r>
      <w:r w:rsidRPr="009A5F71">
        <w:rPr>
          <w:sz w:val="22"/>
          <w:szCs w:val="22"/>
        </w:rPr>
        <w:t xml:space="preserve"> kt</w:t>
      </w:r>
      <w:r w:rsidR="0051619C">
        <w:rPr>
          <w:sz w:val="22"/>
          <w:szCs w:val="22"/>
        </w:rPr>
        <w:t xml:space="preserve">, </w:t>
      </w:r>
      <w:r w:rsidRPr="009A5F71">
        <w:rPr>
          <w:sz w:val="22"/>
          <w:szCs w:val="22"/>
        </w:rPr>
        <w:t>respectively) mainly due to emission</w:t>
      </w:r>
      <w:r w:rsidR="0051619C">
        <w:rPr>
          <w:sz w:val="22"/>
          <w:szCs w:val="22"/>
        </w:rPr>
        <w:t>s</w:t>
      </w:r>
      <w:r w:rsidRPr="009A5F71">
        <w:rPr>
          <w:sz w:val="22"/>
          <w:szCs w:val="22"/>
        </w:rPr>
        <w:t xml:space="preserve"> from </w:t>
      </w:r>
      <w:r w:rsidR="0051619C">
        <w:rPr>
          <w:sz w:val="22"/>
          <w:szCs w:val="22"/>
        </w:rPr>
        <w:t>the a</w:t>
      </w:r>
      <w:r w:rsidR="0051619C" w:rsidRPr="009A5F71">
        <w:rPr>
          <w:sz w:val="22"/>
          <w:szCs w:val="22"/>
        </w:rPr>
        <w:t xml:space="preserve">gricultural </w:t>
      </w:r>
      <w:r w:rsidRPr="009A5F71">
        <w:rPr>
          <w:sz w:val="22"/>
          <w:szCs w:val="22"/>
        </w:rPr>
        <w:t>sector (87% of total emission</w:t>
      </w:r>
      <w:r w:rsidR="0051619C">
        <w:rPr>
          <w:sz w:val="22"/>
          <w:szCs w:val="22"/>
        </w:rPr>
        <w:t>s</w:t>
      </w:r>
      <w:r w:rsidRPr="009A5F71">
        <w:rPr>
          <w:sz w:val="22"/>
          <w:szCs w:val="22"/>
        </w:rPr>
        <w:t xml:space="preserve"> </w:t>
      </w:r>
      <w:r w:rsidR="0051619C">
        <w:rPr>
          <w:sz w:val="22"/>
          <w:szCs w:val="22"/>
        </w:rPr>
        <w:t xml:space="preserve">in </w:t>
      </w:r>
      <w:r w:rsidRPr="009A5F71">
        <w:rPr>
          <w:sz w:val="22"/>
          <w:szCs w:val="22"/>
        </w:rPr>
        <w:t>2015).</w:t>
      </w:r>
      <w:r w:rsidR="00B857A5">
        <w:rPr>
          <w:sz w:val="22"/>
          <w:szCs w:val="22"/>
        </w:rPr>
        <w:t xml:space="preserve"> </w:t>
      </w:r>
      <w:r w:rsidR="0051619C">
        <w:rPr>
          <w:sz w:val="22"/>
          <w:szCs w:val="22"/>
        </w:rPr>
        <w:t>The d</w:t>
      </w:r>
      <w:r w:rsidR="0051619C" w:rsidRPr="009A5F71">
        <w:rPr>
          <w:sz w:val="22"/>
          <w:szCs w:val="22"/>
        </w:rPr>
        <w:t xml:space="preserve">omestic </w:t>
      </w:r>
      <w:r w:rsidRPr="009A5F71">
        <w:rPr>
          <w:sz w:val="22"/>
          <w:szCs w:val="22"/>
        </w:rPr>
        <w:t xml:space="preserve">sector also </w:t>
      </w:r>
      <w:r w:rsidR="009A5F71" w:rsidRPr="009A5F71">
        <w:rPr>
          <w:sz w:val="22"/>
          <w:szCs w:val="22"/>
        </w:rPr>
        <w:t>contributes</w:t>
      </w:r>
      <w:r w:rsidRPr="009A5F71">
        <w:rPr>
          <w:sz w:val="22"/>
          <w:szCs w:val="22"/>
        </w:rPr>
        <w:t xml:space="preserve"> marginally (</w:t>
      </w:r>
      <w:r w:rsidR="00971741">
        <w:rPr>
          <w:sz w:val="22"/>
          <w:szCs w:val="22"/>
        </w:rPr>
        <w:t>7</w:t>
      </w:r>
      <w:r w:rsidRPr="009A5F71">
        <w:rPr>
          <w:sz w:val="22"/>
          <w:szCs w:val="22"/>
        </w:rPr>
        <w:t xml:space="preserve">% in 2015). </w:t>
      </w:r>
      <w:r w:rsidR="0051619C">
        <w:rPr>
          <w:sz w:val="22"/>
          <w:szCs w:val="22"/>
        </w:rPr>
        <w:t>However, in</w:t>
      </w:r>
      <w:r w:rsidR="0051619C" w:rsidRPr="009A5F71">
        <w:rPr>
          <w:sz w:val="22"/>
          <w:szCs w:val="22"/>
        </w:rPr>
        <w:t xml:space="preserve"> </w:t>
      </w:r>
      <w:r w:rsidRPr="009A5F71">
        <w:rPr>
          <w:sz w:val="22"/>
          <w:szCs w:val="22"/>
        </w:rPr>
        <w:t>2030</w:t>
      </w:r>
      <w:r w:rsidR="00B857A5">
        <w:rPr>
          <w:sz w:val="22"/>
          <w:szCs w:val="22"/>
        </w:rPr>
        <w:t xml:space="preserve"> </w:t>
      </w:r>
      <w:r w:rsidRPr="009A5F71">
        <w:rPr>
          <w:sz w:val="22"/>
          <w:szCs w:val="22"/>
        </w:rPr>
        <w:t>the decrease in CH</w:t>
      </w:r>
      <w:r w:rsidRPr="009A5F71">
        <w:rPr>
          <w:sz w:val="22"/>
          <w:szCs w:val="22"/>
          <w:vertAlign w:val="subscript"/>
        </w:rPr>
        <w:t>4</w:t>
      </w:r>
      <w:r w:rsidRPr="009A5F71">
        <w:rPr>
          <w:sz w:val="22"/>
          <w:szCs w:val="22"/>
        </w:rPr>
        <w:t xml:space="preserve"> emission in </w:t>
      </w:r>
      <w:r w:rsidR="0051619C">
        <w:rPr>
          <w:sz w:val="22"/>
          <w:szCs w:val="22"/>
        </w:rPr>
        <w:t xml:space="preserve">the </w:t>
      </w:r>
      <w:r w:rsidRPr="009A5F71">
        <w:rPr>
          <w:sz w:val="22"/>
          <w:szCs w:val="22"/>
        </w:rPr>
        <w:t>domestic sector compared to 2015 emission</w:t>
      </w:r>
      <w:r w:rsidR="0051619C">
        <w:rPr>
          <w:sz w:val="22"/>
          <w:szCs w:val="22"/>
        </w:rPr>
        <w:t>s</w:t>
      </w:r>
      <w:r w:rsidRPr="009A5F71">
        <w:rPr>
          <w:sz w:val="22"/>
          <w:szCs w:val="22"/>
        </w:rPr>
        <w:t xml:space="preserve"> (-</w:t>
      </w:r>
      <w:r w:rsidR="00971741">
        <w:rPr>
          <w:sz w:val="22"/>
          <w:szCs w:val="22"/>
        </w:rPr>
        <w:t>91</w:t>
      </w:r>
      <w:r w:rsidRPr="009A5F71">
        <w:rPr>
          <w:sz w:val="22"/>
          <w:szCs w:val="22"/>
        </w:rPr>
        <w:t>%) will be far exceeded by</w:t>
      </w:r>
      <w:r w:rsidR="0051619C">
        <w:rPr>
          <w:sz w:val="22"/>
          <w:szCs w:val="22"/>
        </w:rPr>
        <w:t xml:space="preserve"> the</w:t>
      </w:r>
      <w:r w:rsidR="00B857A5">
        <w:rPr>
          <w:sz w:val="22"/>
          <w:szCs w:val="22"/>
        </w:rPr>
        <w:t xml:space="preserve"> </w:t>
      </w:r>
      <w:r w:rsidRPr="009A5F71">
        <w:rPr>
          <w:sz w:val="22"/>
          <w:szCs w:val="22"/>
        </w:rPr>
        <w:t>increased emission</w:t>
      </w:r>
      <w:r w:rsidR="0051619C">
        <w:rPr>
          <w:sz w:val="22"/>
          <w:szCs w:val="22"/>
        </w:rPr>
        <w:t>s</w:t>
      </w:r>
      <w:r w:rsidRPr="009A5F71">
        <w:rPr>
          <w:sz w:val="22"/>
          <w:szCs w:val="22"/>
        </w:rPr>
        <w:t xml:space="preserve"> from </w:t>
      </w:r>
      <w:r w:rsidR="0051619C">
        <w:rPr>
          <w:sz w:val="22"/>
          <w:szCs w:val="22"/>
        </w:rPr>
        <w:t xml:space="preserve">the </w:t>
      </w:r>
      <w:r w:rsidRPr="009A5F71">
        <w:rPr>
          <w:sz w:val="22"/>
          <w:szCs w:val="22"/>
        </w:rPr>
        <w:t>agricultural sector (</w:t>
      </w:r>
      <w:r w:rsidR="00971741" w:rsidRPr="009A5F71">
        <w:rPr>
          <w:sz w:val="22"/>
          <w:szCs w:val="22"/>
        </w:rPr>
        <w:t>7</w:t>
      </w:r>
      <w:r w:rsidR="00971741">
        <w:rPr>
          <w:sz w:val="22"/>
          <w:szCs w:val="22"/>
        </w:rPr>
        <w:t>8</w:t>
      </w:r>
      <w:r w:rsidRPr="009A5F71">
        <w:rPr>
          <w:sz w:val="22"/>
          <w:szCs w:val="22"/>
        </w:rPr>
        <w:t>%)</w:t>
      </w:r>
      <w:r w:rsidR="00643664">
        <w:rPr>
          <w:sz w:val="22"/>
          <w:szCs w:val="22"/>
        </w:rPr>
        <w:t xml:space="preserve"> as shown in Figure 5l</w:t>
      </w:r>
      <w:r w:rsidRPr="009A5F71">
        <w:rPr>
          <w:sz w:val="22"/>
          <w:szCs w:val="22"/>
        </w:rPr>
        <w:t xml:space="preserve">. An overall increase of 67% is expected in 2030 compared to </w:t>
      </w:r>
      <w:r w:rsidR="0051619C">
        <w:rPr>
          <w:sz w:val="22"/>
          <w:szCs w:val="22"/>
        </w:rPr>
        <w:t xml:space="preserve">the </w:t>
      </w:r>
      <w:r w:rsidRPr="009A5F71">
        <w:rPr>
          <w:sz w:val="22"/>
          <w:szCs w:val="22"/>
        </w:rPr>
        <w:t>2015 level.</w:t>
      </w:r>
      <w:r w:rsidR="009A5F71">
        <w:rPr>
          <w:sz w:val="22"/>
          <w:szCs w:val="22"/>
        </w:rPr>
        <w:t xml:space="preserve"> </w:t>
      </w:r>
      <w:r w:rsidR="0051619C">
        <w:rPr>
          <w:sz w:val="22"/>
          <w:szCs w:val="22"/>
        </w:rPr>
        <w:t>The a</w:t>
      </w:r>
      <w:r w:rsidR="0051619C" w:rsidRPr="009A5F71">
        <w:rPr>
          <w:sz w:val="22"/>
          <w:szCs w:val="22"/>
        </w:rPr>
        <w:t xml:space="preserve">griculture </w:t>
      </w:r>
      <w:r w:rsidRPr="009A5F71">
        <w:rPr>
          <w:sz w:val="22"/>
          <w:szCs w:val="22"/>
        </w:rPr>
        <w:t xml:space="preserve">sector is </w:t>
      </w:r>
      <w:r w:rsidR="0051619C" w:rsidRPr="009A5F71">
        <w:rPr>
          <w:sz w:val="22"/>
          <w:szCs w:val="22"/>
        </w:rPr>
        <w:t xml:space="preserve">also </w:t>
      </w:r>
      <w:r w:rsidRPr="009A5F71">
        <w:rPr>
          <w:sz w:val="22"/>
          <w:szCs w:val="22"/>
        </w:rPr>
        <w:t xml:space="preserve">the single </w:t>
      </w:r>
      <w:r w:rsidR="0051619C">
        <w:rPr>
          <w:sz w:val="22"/>
          <w:szCs w:val="22"/>
        </w:rPr>
        <w:t>largest</w:t>
      </w:r>
      <w:r w:rsidRPr="009A5F71">
        <w:rPr>
          <w:sz w:val="22"/>
          <w:szCs w:val="22"/>
        </w:rPr>
        <w:t xml:space="preserve"> source of N</w:t>
      </w:r>
      <w:r w:rsidRPr="009A5F71">
        <w:rPr>
          <w:sz w:val="22"/>
          <w:szCs w:val="22"/>
          <w:vertAlign w:val="subscript"/>
        </w:rPr>
        <w:t>2</w:t>
      </w:r>
      <w:r w:rsidRPr="009A5F71">
        <w:rPr>
          <w:sz w:val="22"/>
          <w:szCs w:val="22"/>
        </w:rPr>
        <w:t>O emission</w:t>
      </w:r>
      <w:r w:rsidR="009A1860">
        <w:rPr>
          <w:sz w:val="22"/>
          <w:szCs w:val="22"/>
        </w:rPr>
        <w:t>s</w:t>
      </w:r>
      <w:r w:rsidRPr="009A5F71">
        <w:rPr>
          <w:sz w:val="22"/>
          <w:szCs w:val="22"/>
        </w:rPr>
        <w:t xml:space="preserve"> in 2015</w:t>
      </w:r>
      <w:r w:rsidR="00643664">
        <w:rPr>
          <w:sz w:val="22"/>
          <w:szCs w:val="22"/>
        </w:rPr>
        <w:t xml:space="preserve"> (Figure 5k)</w:t>
      </w:r>
      <w:r w:rsidR="0051619C">
        <w:rPr>
          <w:sz w:val="22"/>
          <w:szCs w:val="22"/>
        </w:rPr>
        <w:t>,</w:t>
      </w:r>
      <w:r w:rsidRPr="009A5F71">
        <w:rPr>
          <w:sz w:val="22"/>
          <w:szCs w:val="22"/>
        </w:rPr>
        <w:t xml:space="preserve"> contributing 97% of the total emission</w:t>
      </w:r>
      <w:r w:rsidR="0051619C">
        <w:rPr>
          <w:sz w:val="22"/>
          <w:szCs w:val="22"/>
        </w:rPr>
        <w:t>s</w:t>
      </w:r>
      <w:r w:rsidRPr="009A5F71">
        <w:rPr>
          <w:sz w:val="22"/>
          <w:szCs w:val="22"/>
        </w:rPr>
        <w:t xml:space="preserve"> of 74.8 kt. N</w:t>
      </w:r>
      <w:r w:rsidRPr="009A5F71">
        <w:rPr>
          <w:sz w:val="22"/>
          <w:szCs w:val="22"/>
          <w:vertAlign w:val="subscript"/>
        </w:rPr>
        <w:t>2</w:t>
      </w:r>
      <w:r w:rsidRPr="009A5F71">
        <w:rPr>
          <w:sz w:val="22"/>
          <w:szCs w:val="22"/>
        </w:rPr>
        <w:t xml:space="preserve">O from </w:t>
      </w:r>
      <w:r w:rsidR="0051619C">
        <w:rPr>
          <w:sz w:val="22"/>
          <w:szCs w:val="22"/>
        </w:rPr>
        <w:t xml:space="preserve">the </w:t>
      </w:r>
      <w:r w:rsidRPr="009A5F71">
        <w:rPr>
          <w:sz w:val="22"/>
          <w:szCs w:val="22"/>
        </w:rPr>
        <w:t>agriculture sector</w:t>
      </w:r>
      <w:r w:rsidR="009A1860">
        <w:rPr>
          <w:sz w:val="22"/>
          <w:szCs w:val="22"/>
        </w:rPr>
        <w:t>;</w:t>
      </w:r>
      <w:r w:rsidR="00B857A5">
        <w:rPr>
          <w:sz w:val="22"/>
          <w:szCs w:val="22"/>
        </w:rPr>
        <w:t xml:space="preserve"> </w:t>
      </w:r>
      <w:r w:rsidRPr="009A5F71">
        <w:rPr>
          <w:sz w:val="22"/>
          <w:szCs w:val="22"/>
        </w:rPr>
        <w:t>total emission</w:t>
      </w:r>
      <w:r w:rsidR="0051619C">
        <w:rPr>
          <w:sz w:val="22"/>
          <w:szCs w:val="22"/>
        </w:rPr>
        <w:t>s</w:t>
      </w:r>
      <w:r w:rsidR="00B857A5">
        <w:rPr>
          <w:sz w:val="22"/>
          <w:szCs w:val="22"/>
        </w:rPr>
        <w:t xml:space="preserve"> </w:t>
      </w:r>
      <w:r w:rsidRPr="009A5F71">
        <w:rPr>
          <w:sz w:val="22"/>
          <w:szCs w:val="22"/>
        </w:rPr>
        <w:t xml:space="preserve"> </w:t>
      </w:r>
      <w:r w:rsidR="0051619C">
        <w:rPr>
          <w:sz w:val="22"/>
          <w:szCs w:val="22"/>
        </w:rPr>
        <w:t xml:space="preserve">are </w:t>
      </w:r>
      <w:r w:rsidR="009A1860">
        <w:rPr>
          <w:sz w:val="22"/>
          <w:szCs w:val="22"/>
        </w:rPr>
        <w:t>also</w:t>
      </w:r>
      <w:r w:rsidR="0051619C" w:rsidRPr="009A5F71">
        <w:rPr>
          <w:sz w:val="22"/>
          <w:szCs w:val="22"/>
        </w:rPr>
        <w:t xml:space="preserve"> </w:t>
      </w:r>
      <w:r w:rsidRPr="009A5F71">
        <w:rPr>
          <w:sz w:val="22"/>
          <w:szCs w:val="22"/>
        </w:rPr>
        <w:t xml:space="preserve">expected to increase by 2030 compared </w:t>
      </w:r>
      <w:r w:rsidR="009A1860">
        <w:rPr>
          <w:sz w:val="22"/>
          <w:szCs w:val="22"/>
        </w:rPr>
        <w:t>with</w:t>
      </w:r>
      <w:r w:rsidR="009A1860" w:rsidRPr="009A5F71">
        <w:rPr>
          <w:sz w:val="22"/>
          <w:szCs w:val="22"/>
        </w:rPr>
        <w:t xml:space="preserve"> </w:t>
      </w:r>
      <w:r w:rsidR="0051619C">
        <w:rPr>
          <w:sz w:val="22"/>
          <w:szCs w:val="22"/>
        </w:rPr>
        <w:t xml:space="preserve">the </w:t>
      </w:r>
      <w:r w:rsidRPr="009A5F71">
        <w:rPr>
          <w:sz w:val="22"/>
          <w:szCs w:val="22"/>
        </w:rPr>
        <w:t>2015 emission</w:t>
      </w:r>
      <w:r w:rsidR="0051619C">
        <w:rPr>
          <w:sz w:val="22"/>
          <w:szCs w:val="22"/>
        </w:rPr>
        <w:t>s</w:t>
      </w:r>
      <w:r w:rsidRPr="009A5F71">
        <w:rPr>
          <w:sz w:val="22"/>
          <w:szCs w:val="22"/>
        </w:rPr>
        <w:t xml:space="preserve"> (28% and 29%</w:t>
      </w:r>
      <w:r w:rsidR="0051619C">
        <w:rPr>
          <w:sz w:val="22"/>
          <w:szCs w:val="22"/>
        </w:rPr>
        <w:t>,</w:t>
      </w:r>
      <w:r w:rsidRPr="009A5F71">
        <w:rPr>
          <w:sz w:val="22"/>
          <w:szCs w:val="22"/>
        </w:rPr>
        <w:t xml:space="preserve"> respectively) </w:t>
      </w:r>
      <w:r w:rsidR="0051619C">
        <w:rPr>
          <w:sz w:val="22"/>
          <w:szCs w:val="22"/>
        </w:rPr>
        <w:t>representing a</w:t>
      </w:r>
      <w:r w:rsidRPr="009A5F71">
        <w:rPr>
          <w:sz w:val="22"/>
          <w:szCs w:val="22"/>
        </w:rPr>
        <w:t xml:space="preserve"> total emission</w:t>
      </w:r>
      <w:r w:rsidR="0051619C">
        <w:rPr>
          <w:sz w:val="22"/>
          <w:szCs w:val="22"/>
        </w:rPr>
        <w:t>s</w:t>
      </w:r>
      <w:r w:rsidRPr="009A5F71">
        <w:rPr>
          <w:sz w:val="22"/>
          <w:szCs w:val="22"/>
        </w:rPr>
        <w:t xml:space="preserve"> load of 96.3 kt in 2030.</w:t>
      </w:r>
    </w:p>
    <w:p w14:paraId="29D7F975" w14:textId="77E060BD" w:rsidR="004C273D" w:rsidRPr="00D21083" w:rsidRDefault="004C273D" w:rsidP="00D21083">
      <w:pPr>
        <w:pStyle w:val="Heading2"/>
        <w:numPr>
          <w:ilvl w:val="1"/>
          <w:numId w:val="6"/>
        </w:numPr>
        <w:spacing w:before="0" w:after="120" w:line="276" w:lineRule="auto"/>
        <w:rPr>
          <w:rFonts w:ascii="Times New Roman" w:hAnsi="Times New Roman" w:cs="Times New Roman"/>
          <w:sz w:val="24"/>
        </w:rPr>
      </w:pPr>
      <w:r w:rsidRPr="00D21083">
        <w:rPr>
          <w:rFonts w:ascii="Times New Roman" w:hAnsi="Times New Roman" w:cs="Times New Roman"/>
          <w:sz w:val="24"/>
        </w:rPr>
        <w:t>Comparison of primary emission</w:t>
      </w:r>
      <w:r w:rsidR="0051619C" w:rsidRPr="00D21083">
        <w:rPr>
          <w:rFonts w:ascii="Times New Roman" w:hAnsi="Times New Roman" w:cs="Times New Roman"/>
          <w:sz w:val="24"/>
        </w:rPr>
        <w:t>s</w:t>
      </w:r>
      <w:r w:rsidRPr="00D21083">
        <w:rPr>
          <w:rFonts w:ascii="Times New Roman" w:hAnsi="Times New Roman" w:cs="Times New Roman"/>
          <w:sz w:val="24"/>
        </w:rPr>
        <w:t>: Kolkata vs Delhi</w:t>
      </w:r>
    </w:p>
    <w:p w14:paraId="5D89D445" w14:textId="132BBFDB" w:rsidR="004C273D" w:rsidRDefault="0051619C" w:rsidP="004C273D">
      <w:pPr>
        <w:spacing w:after="120" w:line="276" w:lineRule="auto"/>
        <w:jc w:val="both"/>
        <w:rPr>
          <w:sz w:val="22"/>
          <w:szCs w:val="22"/>
        </w:rPr>
      </w:pPr>
      <w:r>
        <w:rPr>
          <w:sz w:val="22"/>
          <w:szCs w:val="22"/>
        </w:rPr>
        <w:t xml:space="preserve">As </w:t>
      </w:r>
      <w:r w:rsidRPr="00457014">
        <w:rPr>
          <w:sz w:val="22"/>
          <w:szCs w:val="22"/>
        </w:rPr>
        <w:t>an India</w:t>
      </w:r>
      <w:r>
        <w:rPr>
          <w:sz w:val="22"/>
          <w:szCs w:val="22"/>
        </w:rPr>
        <w:t>n</w:t>
      </w:r>
      <w:r w:rsidRPr="00457014">
        <w:rPr>
          <w:sz w:val="22"/>
          <w:szCs w:val="22"/>
        </w:rPr>
        <w:t xml:space="preserve"> metro</w:t>
      </w:r>
      <w:r>
        <w:rPr>
          <w:sz w:val="22"/>
          <w:szCs w:val="22"/>
        </w:rPr>
        <w:t>politan</w:t>
      </w:r>
      <w:r w:rsidRPr="00457014">
        <w:rPr>
          <w:sz w:val="22"/>
          <w:szCs w:val="22"/>
        </w:rPr>
        <w:t xml:space="preserve"> city</w:t>
      </w:r>
      <w:r>
        <w:rPr>
          <w:sz w:val="22"/>
          <w:szCs w:val="22"/>
        </w:rPr>
        <w:t>,</w:t>
      </w:r>
      <w:r w:rsidR="00B857A5">
        <w:rPr>
          <w:sz w:val="22"/>
          <w:szCs w:val="22"/>
        </w:rPr>
        <w:t xml:space="preserve"> </w:t>
      </w:r>
      <w:r w:rsidR="004C273D" w:rsidRPr="00457014">
        <w:rPr>
          <w:sz w:val="22"/>
          <w:szCs w:val="22"/>
        </w:rPr>
        <w:t xml:space="preserve">Kolkata </w:t>
      </w:r>
      <w:r>
        <w:rPr>
          <w:sz w:val="22"/>
          <w:szCs w:val="22"/>
        </w:rPr>
        <w:t>has very similar</w:t>
      </w:r>
      <w:r w:rsidR="004C273D" w:rsidRPr="00457014">
        <w:rPr>
          <w:sz w:val="22"/>
          <w:szCs w:val="22"/>
        </w:rPr>
        <w:t xml:space="preserve"> emission characteristics </w:t>
      </w:r>
      <w:r>
        <w:rPr>
          <w:sz w:val="22"/>
          <w:szCs w:val="22"/>
        </w:rPr>
        <w:t xml:space="preserve">to the </w:t>
      </w:r>
      <w:r w:rsidR="004C273D" w:rsidRPr="00457014">
        <w:rPr>
          <w:sz w:val="22"/>
          <w:szCs w:val="22"/>
        </w:rPr>
        <w:t xml:space="preserve">national capital </w:t>
      </w:r>
      <w:r w:rsidR="00821FD2">
        <w:rPr>
          <w:sz w:val="22"/>
          <w:szCs w:val="22"/>
        </w:rPr>
        <w:t xml:space="preserve">territory (NCT) of </w:t>
      </w:r>
      <w:r w:rsidR="004C273D" w:rsidRPr="00457014">
        <w:rPr>
          <w:sz w:val="22"/>
          <w:szCs w:val="22"/>
        </w:rPr>
        <w:t>Delhi (Bhannarkar et</w:t>
      </w:r>
      <w:r w:rsidR="004C273D">
        <w:rPr>
          <w:sz w:val="22"/>
          <w:szCs w:val="22"/>
        </w:rPr>
        <w:t xml:space="preserve"> </w:t>
      </w:r>
      <w:r w:rsidR="004C273D" w:rsidRPr="00457014">
        <w:rPr>
          <w:sz w:val="22"/>
          <w:szCs w:val="22"/>
        </w:rPr>
        <w:t xml:space="preserve">al., 2018) </w:t>
      </w:r>
      <w:r>
        <w:rPr>
          <w:sz w:val="22"/>
          <w:szCs w:val="22"/>
        </w:rPr>
        <w:t xml:space="preserve">given that </w:t>
      </w:r>
      <w:r w:rsidR="00821FD2" w:rsidRPr="00A946FA">
        <w:rPr>
          <w:sz w:val="22"/>
          <w:szCs w:val="22"/>
        </w:rPr>
        <w:t xml:space="preserve">fuel characteristics, socioeconomic situation, and </w:t>
      </w:r>
      <w:r w:rsidR="000F71AE">
        <w:rPr>
          <w:sz w:val="22"/>
          <w:szCs w:val="22"/>
        </w:rPr>
        <w:t xml:space="preserve">the </w:t>
      </w:r>
      <w:r w:rsidR="00821FD2" w:rsidRPr="00A946FA">
        <w:rPr>
          <w:sz w:val="22"/>
          <w:szCs w:val="22"/>
        </w:rPr>
        <w:t>demo</w:t>
      </w:r>
      <w:r w:rsidR="00821FD2">
        <w:rPr>
          <w:sz w:val="22"/>
          <w:szCs w:val="22"/>
        </w:rPr>
        <w:t>graph</w:t>
      </w:r>
      <w:r w:rsidR="000F71AE">
        <w:rPr>
          <w:sz w:val="22"/>
          <w:szCs w:val="22"/>
        </w:rPr>
        <w:t>ic structure</w:t>
      </w:r>
      <w:r w:rsidR="00821FD2">
        <w:rPr>
          <w:sz w:val="22"/>
          <w:szCs w:val="22"/>
        </w:rPr>
        <w:t xml:space="preserve"> of </w:t>
      </w:r>
      <w:r w:rsidR="004C273D" w:rsidRPr="00457014">
        <w:rPr>
          <w:sz w:val="22"/>
          <w:szCs w:val="22"/>
        </w:rPr>
        <w:t xml:space="preserve">both </w:t>
      </w:r>
      <w:r w:rsidR="00821FD2">
        <w:rPr>
          <w:sz w:val="22"/>
          <w:szCs w:val="22"/>
        </w:rPr>
        <w:t xml:space="preserve">Delhi NCT and Kolkata are </w:t>
      </w:r>
      <w:r w:rsidR="004C273D">
        <w:rPr>
          <w:sz w:val="22"/>
          <w:szCs w:val="22"/>
        </w:rPr>
        <w:t>comparable.</w:t>
      </w:r>
      <w:r w:rsidR="004C273D" w:rsidRPr="00457014">
        <w:rPr>
          <w:sz w:val="22"/>
          <w:szCs w:val="22"/>
        </w:rPr>
        <w:t xml:space="preserve"> However, there is </w:t>
      </w:r>
      <w:r>
        <w:rPr>
          <w:sz w:val="22"/>
          <w:szCs w:val="22"/>
        </w:rPr>
        <w:t xml:space="preserve">a </w:t>
      </w:r>
      <w:r w:rsidR="004C273D" w:rsidRPr="00457014">
        <w:rPr>
          <w:sz w:val="22"/>
          <w:szCs w:val="22"/>
        </w:rPr>
        <w:t>wide variation in primary source contribution</w:t>
      </w:r>
      <w:r w:rsidR="00A946FA">
        <w:rPr>
          <w:sz w:val="22"/>
          <w:szCs w:val="22"/>
        </w:rPr>
        <w:t>s</w:t>
      </w:r>
      <w:r w:rsidR="004C273D" w:rsidRPr="00457014">
        <w:rPr>
          <w:sz w:val="22"/>
          <w:szCs w:val="22"/>
        </w:rPr>
        <w:t xml:space="preserve">. </w:t>
      </w:r>
      <w:r>
        <w:rPr>
          <w:sz w:val="22"/>
          <w:szCs w:val="22"/>
        </w:rPr>
        <w:t xml:space="preserve">The </w:t>
      </w:r>
      <w:r w:rsidR="004C273D" w:rsidRPr="00457014">
        <w:rPr>
          <w:sz w:val="22"/>
          <w:szCs w:val="22"/>
        </w:rPr>
        <w:t xml:space="preserve">vehicular sector is reported to be </w:t>
      </w:r>
      <w:r>
        <w:rPr>
          <w:sz w:val="22"/>
          <w:szCs w:val="22"/>
        </w:rPr>
        <w:t xml:space="preserve">the </w:t>
      </w:r>
      <w:r w:rsidR="004C273D" w:rsidRPr="00457014">
        <w:rPr>
          <w:sz w:val="22"/>
          <w:szCs w:val="22"/>
        </w:rPr>
        <w:t xml:space="preserve">prime contributing factor </w:t>
      </w:r>
      <w:r>
        <w:rPr>
          <w:sz w:val="22"/>
          <w:szCs w:val="22"/>
        </w:rPr>
        <w:t>to</w:t>
      </w:r>
      <w:r w:rsidRPr="00457014">
        <w:rPr>
          <w:sz w:val="22"/>
          <w:szCs w:val="22"/>
        </w:rPr>
        <w:t xml:space="preserve"> </w:t>
      </w:r>
      <w:r w:rsidR="004C273D" w:rsidRPr="00457014">
        <w:rPr>
          <w:sz w:val="22"/>
          <w:szCs w:val="22"/>
        </w:rPr>
        <w:t xml:space="preserve">key pollutants </w:t>
      </w:r>
      <w:r>
        <w:rPr>
          <w:sz w:val="22"/>
          <w:szCs w:val="22"/>
        </w:rPr>
        <w:t xml:space="preserve">in </w:t>
      </w:r>
      <w:r w:rsidR="004C273D" w:rsidRPr="00457014">
        <w:rPr>
          <w:sz w:val="22"/>
          <w:szCs w:val="22"/>
        </w:rPr>
        <w:t>Delhi in 2010</w:t>
      </w:r>
      <w:r>
        <w:rPr>
          <w:sz w:val="22"/>
          <w:szCs w:val="22"/>
        </w:rPr>
        <w:t>,</w:t>
      </w:r>
      <w:r w:rsidR="00B857A5">
        <w:rPr>
          <w:sz w:val="22"/>
          <w:szCs w:val="22"/>
        </w:rPr>
        <w:t xml:space="preserve"> </w:t>
      </w:r>
      <w:r w:rsidR="004C273D" w:rsidRPr="00457014">
        <w:rPr>
          <w:sz w:val="22"/>
          <w:szCs w:val="22"/>
        </w:rPr>
        <w:t>contributing more than half of PM</w:t>
      </w:r>
      <w:r w:rsidR="004C273D" w:rsidRPr="00457014">
        <w:rPr>
          <w:sz w:val="22"/>
          <w:szCs w:val="22"/>
          <w:vertAlign w:val="subscript"/>
        </w:rPr>
        <w:t>10</w:t>
      </w:r>
      <w:r w:rsidR="004C273D" w:rsidRPr="00457014">
        <w:rPr>
          <w:sz w:val="22"/>
          <w:szCs w:val="22"/>
        </w:rPr>
        <w:t xml:space="preserve"> (46% from non-exhaust, 9% from exhaust emission) and NOx (52%) as well as 39% of PM</w:t>
      </w:r>
      <w:r w:rsidR="004C273D" w:rsidRPr="00457014">
        <w:rPr>
          <w:sz w:val="22"/>
          <w:szCs w:val="22"/>
          <w:vertAlign w:val="subscript"/>
        </w:rPr>
        <w:t xml:space="preserve">2.5 </w:t>
      </w:r>
      <w:r w:rsidR="004C273D" w:rsidRPr="00457014">
        <w:rPr>
          <w:sz w:val="22"/>
          <w:szCs w:val="22"/>
        </w:rPr>
        <w:t>(17% from non-exhaust and 22% from exhaust emission</w:t>
      </w:r>
      <w:r>
        <w:rPr>
          <w:sz w:val="22"/>
          <w:szCs w:val="22"/>
        </w:rPr>
        <w:t>s</w:t>
      </w:r>
      <w:r w:rsidR="004C273D" w:rsidRPr="00457014">
        <w:rPr>
          <w:sz w:val="22"/>
          <w:szCs w:val="22"/>
        </w:rPr>
        <w:t>). In Kolkata</w:t>
      </w:r>
      <w:r>
        <w:rPr>
          <w:sz w:val="22"/>
          <w:szCs w:val="22"/>
        </w:rPr>
        <w:t>,</w:t>
      </w:r>
      <w:r w:rsidR="004C273D" w:rsidRPr="00457014">
        <w:rPr>
          <w:sz w:val="22"/>
          <w:szCs w:val="22"/>
        </w:rPr>
        <w:t xml:space="preserve"> on the other hand</w:t>
      </w:r>
      <w:r>
        <w:rPr>
          <w:sz w:val="22"/>
          <w:szCs w:val="22"/>
        </w:rPr>
        <w:t>,</w:t>
      </w:r>
      <w:r w:rsidR="00B857A5">
        <w:rPr>
          <w:sz w:val="22"/>
          <w:szCs w:val="22"/>
        </w:rPr>
        <w:t xml:space="preserve"> </w:t>
      </w:r>
      <w:r w:rsidR="004C273D" w:rsidRPr="00457014">
        <w:rPr>
          <w:sz w:val="22"/>
          <w:szCs w:val="22"/>
        </w:rPr>
        <w:t xml:space="preserve">as of 2015 </w:t>
      </w:r>
      <w:r>
        <w:rPr>
          <w:sz w:val="22"/>
          <w:szCs w:val="22"/>
        </w:rPr>
        <w:t xml:space="preserve">the </w:t>
      </w:r>
      <w:r w:rsidR="004C273D" w:rsidRPr="00457014">
        <w:rPr>
          <w:sz w:val="22"/>
          <w:szCs w:val="22"/>
        </w:rPr>
        <w:t xml:space="preserve">residential sector </w:t>
      </w:r>
      <w:r>
        <w:rPr>
          <w:sz w:val="22"/>
          <w:szCs w:val="22"/>
        </w:rPr>
        <w:t>was the</w:t>
      </w:r>
      <w:r w:rsidR="004C273D" w:rsidRPr="00457014">
        <w:rPr>
          <w:sz w:val="22"/>
          <w:szCs w:val="22"/>
        </w:rPr>
        <w:t xml:space="preserve"> leading contributor</w:t>
      </w:r>
      <w:r>
        <w:rPr>
          <w:sz w:val="22"/>
          <w:szCs w:val="22"/>
        </w:rPr>
        <w:t xml:space="preserve"> of</w:t>
      </w:r>
      <w:r w:rsidR="004C273D" w:rsidRPr="00457014">
        <w:rPr>
          <w:sz w:val="22"/>
          <w:szCs w:val="22"/>
        </w:rPr>
        <w:t xml:space="preserve"> PM</w:t>
      </w:r>
      <w:r w:rsidR="004C273D" w:rsidRPr="00457014">
        <w:rPr>
          <w:sz w:val="22"/>
          <w:szCs w:val="22"/>
          <w:vertAlign w:val="subscript"/>
        </w:rPr>
        <w:t>10</w:t>
      </w:r>
      <w:r w:rsidR="004C273D" w:rsidRPr="00457014">
        <w:rPr>
          <w:sz w:val="22"/>
          <w:szCs w:val="22"/>
        </w:rPr>
        <w:t xml:space="preserve"> (32%) and PM</w:t>
      </w:r>
      <w:r w:rsidR="004C273D" w:rsidRPr="00457014">
        <w:rPr>
          <w:sz w:val="22"/>
          <w:szCs w:val="22"/>
          <w:vertAlign w:val="subscript"/>
        </w:rPr>
        <w:t xml:space="preserve">2.5 </w:t>
      </w:r>
      <w:r w:rsidR="004C273D" w:rsidRPr="00457014">
        <w:rPr>
          <w:sz w:val="22"/>
          <w:szCs w:val="22"/>
        </w:rPr>
        <w:t>(50%)</w:t>
      </w:r>
      <w:r w:rsidR="00F44A6F">
        <w:rPr>
          <w:sz w:val="22"/>
          <w:szCs w:val="22"/>
        </w:rPr>
        <w:t xml:space="preserve">, </w:t>
      </w:r>
      <w:r w:rsidR="004C273D" w:rsidRPr="00457014">
        <w:rPr>
          <w:sz w:val="22"/>
          <w:szCs w:val="22"/>
        </w:rPr>
        <w:t xml:space="preserve">while </w:t>
      </w:r>
      <w:r>
        <w:rPr>
          <w:sz w:val="22"/>
          <w:szCs w:val="22"/>
        </w:rPr>
        <w:t xml:space="preserve">the </w:t>
      </w:r>
      <w:r w:rsidRPr="00457014">
        <w:rPr>
          <w:sz w:val="22"/>
          <w:szCs w:val="22"/>
        </w:rPr>
        <w:t>power sector</w:t>
      </w:r>
      <w:r>
        <w:rPr>
          <w:sz w:val="22"/>
          <w:szCs w:val="22"/>
        </w:rPr>
        <w:t xml:space="preserve"> was the leading contributor of</w:t>
      </w:r>
      <w:r w:rsidR="004C273D" w:rsidRPr="00457014">
        <w:rPr>
          <w:sz w:val="22"/>
          <w:szCs w:val="22"/>
        </w:rPr>
        <w:t xml:space="preserve"> NOx (57%).</w:t>
      </w:r>
      <w:r w:rsidR="004C273D">
        <w:rPr>
          <w:sz w:val="22"/>
          <w:szCs w:val="22"/>
        </w:rPr>
        <w:t xml:space="preserve"> </w:t>
      </w:r>
      <w:r>
        <w:rPr>
          <w:sz w:val="22"/>
          <w:szCs w:val="22"/>
        </w:rPr>
        <w:t xml:space="preserve">The vehicular </w:t>
      </w:r>
      <w:r w:rsidR="004C273D">
        <w:rPr>
          <w:sz w:val="22"/>
          <w:szCs w:val="22"/>
        </w:rPr>
        <w:t xml:space="preserve">sector </w:t>
      </w:r>
      <w:r w:rsidR="009A1860">
        <w:rPr>
          <w:sz w:val="22"/>
          <w:szCs w:val="22"/>
        </w:rPr>
        <w:t xml:space="preserve">in Kolkata </w:t>
      </w:r>
      <w:r w:rsidR="004C273D">
        <w:rPr>
          <w:sz w:val="22"/>
          <w:szCs w:val="22"/>
        </w:rPr>
        <w:t xml:space="preserve">contributes </w:t>
      </w:r>
      <w:r>
        <w:rPr>
          <w:sz w:val="22"/>
          <w:szCs w:val="22"/>
        </w:rPr>
        <w:t xml:space="preserve">much </w:t>
      </w:r>
      <w:r w:rsidR="004C273D">
        <w:rPr>
          <w:sz w:val="22"/>
          <w:szCs w:val="22"/>
        </w:rPr>
        <w:t xml:space="preserve">less </w:t>
      </w:r>
      <w:r>
        <w:rPr>
          <w:sz w:val="22"/>
          <w:szCs w:val="22"/>
        </w:rPr>
        <w:t>PM</w:t>
      </w:r>
      <w:r w:rsidRPr="00457014">
        <w:rPr>
          <w:sz w:val="22"/>
          <w:szCs w:val="22"/>
          <w:vertAlign w:val="subscript"/>
        </w:rPr>
        <w:t>10</w:t>
      </w:r>
      <w:r>
        <w:rPr>
          <w:sz w:val="22"/>
          <w:szCs w:val="22"/>
        </w:rPr>
        <w:t xml:space="preserve"> </w:t>
      </w:r>
      <w:r w:rsidR="004C273D">
        <w:rPr>
          <w:sz w:val="22"/>
          <w:szCs w:val="22"/>
        </w:rPr>
        <w:t xml:space="preserve">than </w:t>
      </w:r>
      <w:r>
        <w:rPr>
          <w:sz w:val="22"/>
          <w:szCs w:val="22"/>
        </w:rPr>
        <w:t xml:space="preserve">it does in </w:t>
      </w:r>
      <w:r w:rsidR="004C273D">
        <w:rPr>
          <w:sz w:val="22"/>
          <w:szCs w:val="22"/>
        </w:rPr>
        <w:t>Delhi for (25% from non-exhaust and 4% from exhaust) and NOx emission</w:t>
      </w:r>
      <w:r w:rsidR="009A1860">
        <w:rPr>
          <w:sz w:val="22"/>
          <w:szCs w:val="22"/>
        </w:rPr>
        <w:t>s</w:t>
      </w:r>
      <w:r w:rsidR="004C273D">
        <w:rPr>
          <w:sz w:val="22"/>
          <w:szCs w:val="22"/>
        </w:rPr>
        <w:t xml:space="preserve"> (34%) even less for PM</w:t>
      </w:r>
      <w:r w:rsidR="004C273D" w:rsidRPr="00457014">
        <w:rPr>
          <w:sz w:val="22"/>
          <w:szCs w:val="22"/>
          <w:vertAlign w:val="subscript"/>
        </w:rPr>
        <w:t>2.5</w:t>
      </w:r>
      <w:r w:rsidR="004C273D">
        <w:rPr>
          <w:sz w:val="22"/>
          <w:szCs w:val="22"/>
        </w:rPr>
        <w:t xml:space="preserve"> (16% equally from non-exhaust and exhaust emission</w:t>
      </w:r>
      <w:r w:rsidR="00F44A6F">
        <w:rPr>
          <w:sz w:val="22"/>
          <w:szCs w:val="22"/>
        </w:rPr>
        <w:t>s</w:t>
      </w:r>
      <w:r w:rsidR="004C273D">
        <w:rPr>
          <w:sz w:val="22"/>
          <w:szCs w:val="22"/>
        </w:rPr>
        <w:t xml:space="preserve">). </w:t>
      </w:r>
    </w:p>
    <w:p w14:paraId="00AD9CF9" w14:textId="106BE87D" w:rsidR="004534C1" w:rsidRDefault="004534C1" w:rsidP="004534C1">
      <w:pPr>
        <w:jc w:val="both"/>
        <w:rPr>
          <w:sz w:val="22"/>
          <w:szCs w:val="22"/>
        </w:rPr>
      </w:pPr>
    </w:p>
    <w:p w14:paraId="4A47A19F" w14:textId="70894083" w:rsidR="006136B1" w:rsidRDefault="006136B1" w:rsidP="004534C1">
      <w:pPr>
        <w:jc w:val="both"/>
        <w:rPr>
          <w:sz w:val="22"/>
          <w:szCs w:val="22"/>
        </w:rPr>
      </w:pPr>
      <w:r>
        <w:rPr>
          <w:noProof/>
          <w:lang w:val="en-IN" w:eastAsia="en-IN"/>
        </w:rPr>
        <w:drawing>
          <wp:inline distT="0" distB="0" distL="0" distR="0" wp14:anchorId="5C7CDFB1" wp14:editId="129D6341">
            <wp:extent cx="5323415" cy="3249083"/>
            <wp:effectExtent l="0" t="0" r="10795" b="889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D5A8770" w14:textId="77777777" w:rsidR="006136B1" w:rsidRDefault="006136B1" w:rsidP="004534C1">
      <w:pPr>
        <w:jc w:val="both"/>
        <w:rPr>
          <w:sz w:val="22"/>
          <w:szCs w:val="22"/>
        </w:rPr>
      </w:pPr>
    </w:p>
    <w:p w14:paraId="689D4673" w14:textId="5013752F" w:rsidR="004534C1" w:rsidRDefault="004534C1" w:rsidP="00623090">
      <w:pPr>
        <w:spacing w:before="120" w:after="120" w:line="276" w:lineRule="auto"/>
        <w:rPr>
          <w:b/>
          <w:color w:val="000000" w:themeColor="text1"/>
          <w:sz w:val="22"/>
          <w:szCs w:val="22"/>
        </w:rPr>
      </w:pPr>
      <w:r w:rsidRPr="009A5F71">
        <w:rPr>
          <w:b/>
          <w:color w:val="000000" w:themeColor="text1"/>
          <w:sz w:val="22"/>
          <w:szCs w:val="22"/>
        </w:rPr>
        <w:t xml:space="preserve">Figure </w:t>
      </w:r>
      <w:r>
        <w:rPr>
          <w:b/>
          <w:color w:val="000000" w:themeColor="text1"/>
          <w:sz w:val="22"/>
          <w:szCs w:val="22"/>
        </w:rPr>
        <w:t>6</w:t>
      </w:r>
      <w:r w:rsidRPr="009A5F71">
        <w:rPr>
          <w:b/>
          <w:color w:val="000000" w:themeColor="text1"/>
          <w:sz w:val="22"/>
          <w:szCs w:val="22"/>
        </w:rPr>
        <w:t>:</w:t>
      </w:r>
      <w:r>
        <w:rPr>
          <w:b/>
          <w:color w:val="000000" w:themeColor="text1"/>
          <w:sz w:val="22"/>
          <w:szCs w:val="22"/>
        </w:rPr>
        <w:t xml:space="preserve"> Comparison of </w:t>
      </w:r>
      <w:r w:rsidR="006136B1">
        <w:rPr>
          <w:b/>
          <w:color w:val="000000" w:themeColor="text1"/>
          <w:sz w:val="22"/>
          <w:szCs w:val="22"/>
        </w:rPr>
        <w:t>air</w:t>
      </w:r>
      <w:r>
        <w:rPr>
          <w:b/>
          <w:color w:val="000000" w:themeColor="text1"/>
          <w:sz w:val="22"/>
          <w:szCs w:val="22"/>
        </w:rPr>
        <w:t xml:space="preserve"> pollutant </w:t>
      </w:r>
      <w:r w:rsidR="006136B1">
        <w:rPr>
          <w:b/>
          <w:color w:val="000000" w:themeColor="text1"/>
          <w:sz w:val="22"/>
          <w:szCs w:val="22"/>
        </w:rPr>
        <w:t xml:space="preserve">and GHG </w:t>
      </w:r>
      <w:r>
        <w:rPr>
          <w:b/>
          <w:color w:val="000000" w:themeColor="text1"/>
          <w:sz w:val="22"/>
          <w:szCs w:val="22"/>
        </w:rPr>
        <w:t>emission</w:t>
      </w:r>
      <w:r w:rsidR="00F44A6F">
        <w:rPr>
          <w:b/>
          <w:color w:val="000000" w:themeColor="text1"/>
          <w:sz w:val="22"/>
          <w:szCs w:val="22"/>
        </w:rPr>
        <w:t>s</w:t>
      </w:r>
      <w:r>
        <w:rPr>
          <w:b/>
          <w:color w:val="000000" w:themeColor="text1"/>
          <w:sz w:val="22"/>
          <w:szCs w:val="22"/>
        </w:rPr>
        <w:t xml:space="preserve"> for 2015 in Delhi and Kolkata </w:t>
      </w:r>
    </w:p>
    <w:p w14:paraId="2EAF44D0" w14:textId="77777777" w:rsidR="006136B1" w:rsidRDefault="006136B1" w:rsidP="00623090">
      <w:pPr>
        <w:spacing w:before="120" w:after="120" w:line="276" w:lineRule="auto"/>
        <w:rPr>
          <w:b/>
          <w:color w:val="000000" w:themeColor="text1"/>
          <w:sz w:val="22"/>
          <w:szCs w:val="22"/>
        </w:rPr>
      </w:pPr>
    </w:p>
    <w:p w14:paraId="4B4EFC51" w14:textId="7C75950F" w:rsidR="004320CE" w:rsidRPr="007D0C83" w:rsidRDefault="007D0C83" w:rsidP="004320CE">
      <w:pPr>
        <w:spacing w:after="120" w:line="276" w:lineRule="auto"/>
        <w:jc w:val="both"/>
        <w:rPr>
          <w:sz w:val="22"/>
          <w:szCs w:val="22"/>
        </w:rPr>
      </w:pPr>
      <w:r w:rsidRPr="00D21083">
        <w:rPr>
          <w:color w:val="000000" w:themeColor="text1"/>
          <w:sz w:val="22"/>
          <w:szCs w:val="22"/>
          <w:lang w:eastAsia="en-IN"/>
        </w:rPr>
        <w:lastRenderedPageBreak/>
        <w:t xml:space="preserve">We compared primary emission of air pollutant in Kolkata for 2015 (present study) with the same in Delhi for 2015 (Bhanarkar et. al., 2018). </w:t>
      </w:r>
      <w:r w:rsidR="004320CE" w:rsidRPr="007D0C83">
        <w:rPr>
          <w:sz w:val="22"/>
          <w:szCs w:val="22"/>
        </w:rPr>
        <w:t xml:space="preserve">The total estimated emissions for Kolkata were found to be greater than those of Delhi </w:t>
      </w:r>
      <w:r w:rsidR="00604CB5">
        <w:rPr>
          <w:sz w:val="22"/>
          <w:szCs w:val="22"/>
        </w:rPr>
        <w:t>NCT</w:t>
      </w:r>
      <w:r w:rsidR="00DB20ED">
        <w:rPr>
          <w:sz w:val="22"/>
          <w:szCs w:val="22"/>
        </w:rPr>
        <w:t xml:space="preserve"> </w:t>
      </w:r>
      <w:r w:rsidR="004320CE" w:rsidRPr="007D0C83">
        <w:rPr>
          <w:sz w:val="22"/>
          <w:szCs w:val="22"/>
        </w:rPr>
        <w:t>for all air pollutants except CO and VOCs.</w:t>
      </w:r>
      <w:r w:rsidR="009A7CDD">
        <w:rPr>
          <w:sz w:val="22"/>
          <w:szCs w:val="22"/>
        </w:rPr>
        <w:t xml:space="preserve"> Total emission of CO</w:t>
      </w:r>
      <w:r w:rsidR="009A7CDD" w:rsidRPr="00D21083">
        <w:rPr>
          <w:sz w:val="22"/>
          <w:szCs w:val="22"/>
          <w:vertAlign w:val="subscript"/>
        </w:rPr>
        <w:t>2</w:t>
      </w:r>
      <w:r w:rsidR="009A7CDD">
        <w:rPr>
          <w:sz w:val="22"/>
          <w:szCs w:val="22"/>
        </w:rPr>
        <w:t xml:space="preserve"> were also </w:t>
      </w:r>
      <w:r w:rsidR="00604CB5">
        <w:rPr>
          <w:sz w:val="22"/>
          <w:szCs w:val="22"/>
        </w:rPr>
        <w:t>higher</w:t>
      </w:r>
      <w:r w:rsidR="009A7CDD">
        <w:rPr>
          <w:sz w:val="22"/>
          <w:szCs w:val="22"/>
        </w:rPr>
        <w:t xml:space="preserve"> for Delhi </w:t>
      </w:r>
      <w:r w:rsidR="00604CB5">
        <w:rPr>
          <w:sz w:val="22"/>
          <w:szCs w:val="22"/>
        </w:rPr>
        <w:t>NCT</w:t>
      </w:r>
      <w:r w:rsidR="00ED36A2">
        <w:rPr>
          <w:sz w:val="22"/>
          <w:szCs w:val="22"/>
        </w:rPr>
        <w:t xml:space="preserve"> among GHGs</w:t>
      </w:r>
      <w:r w:rsidR="009A7CDD">
        <w:rPr>
          <w:sz w:val="22"/>
          <w:szCs w:val="22"/>
        </w:rPr>
        <w:t xml:space="preserve">. It is </w:t>
      </w:r>
      <w:r w:rsidR="00604CB5">
        <w:rPr>
          <w:sz w:val="22"/>
          <w:szCs w:val="22"/>
        </w:rPr>
        <w:t>relevant</w:t>
      </w:r>
      <w:r w:rsidR="009A7CDD">
        <w:rPr>
          <w:sz w:val="22"/>
          <w:szCs w:val="22"/>
        </w:rPr>
        <w:t xml:space="preserve"> to mention here that Delhi </w:t>
      </w:r>
      <w:r w:rsidR="00604CB5">
        <w:rPr>
          <w:sz w:val="22"/>
          <w:szCs w:val="22"/>
        </w:rPr>
        <w:t>NCT</w:t>
      </w:r>
      <w:r w:rsidR="009A7CDD">
        <w:rPr>
          <w:sz w:val="22"/>
          <w:szCs w:val="22"/>
        </w:rPr>
        <w:t xml:space="preserve"> imports electricity from outside city boundary whereas Kolkata city exports electricity outside city boundary.</w:t>
      </w:r>
      <w:r w:rsidR="004320CE" w:rsidRPr="007D0C83">
        <w:rPr>
          <w:sz w:val="22"/>
          <w:szCs w:val="22"/>
        </w:rPr>
        <w:t xml:space="preserve"> </w:t>
      </w:r>
    </w:p>
    <w:p w14:paraId="30328A51" w14:textId="31980F4B" w:rsidR="004320CE" w:rsidRPr="007D0C83" w:rsidRDefault="004320CE" w:rsidP="004320CE">
      <w:pPr>
        <w:spacing w:after="120" w:line="276" w:lineRule="auto"/>
        <w:jc w:val="both"/>
        <w:rPr>
          <w:sz w:val="22"/>
          <w:szCs w:val="22"/>
        </w:rPr>
      </w:pPr>
      <w:r w:rsidRPr="007D0C83">
        <w:rPr>
          <w:sz w:val="22"/>
          <w:szCs w:val="22"/>
        </w:rPr>
        <w:t xml:space="preserve">Primary emissions for 2030 projected in our study for Kolkata and in Bhannarkar </w:t>
      </w:r>
      <w:proofErr w:type="gramStart"/>
      <w:r w:rsidRPr="007D0C83">
        <w:rPr>
          <w:sz w:val="22"/>
          <w:szCs w:val="22"/>
        </w:rPr>
        <w:t>et</w:t>
      </w:r>
      <w:proofErr w:type="gramEnd"/>
      <w:r w:rsidRPr="007D0C83">
        <w:rPr>
          <w:sz w:val="22"/>
          <w:szCs w:val="22"/>
        </w:rPr>
        <w:t>. al. (2018) for Delhi are compared to the BAU scenario for both. In 2030 emissions of most of the pollutants and GHGs in Delhi are expected to be less than in Kolkata (14% for PM</w:t>
      </w:r>
      <w:r w:rsidRPr="007D0C83">
        <w:rPr>
          <w:sz w:val="22"/>
          <w:szCs w:val="22"/>
          <w:vertAlign w:val="subscript"/>
        </w:rPr>
        <w:t>10</w:t>
      </w:r>
      <w:r w:rsidRPr="007D0C83">
        <w:rPr>
          <w:sz w:val="22"/>
          <w:szCs w:val="22"/>
        </w:rPr>
        <w:t>, 20% for PM</w:t>
      </w:r>
      <w:r w:rsidRPr="007D0C83">
        <w:rPr>
          <w:sz w:val="22"/>
          <w:szCs w:val="22"/>
          <w:vertAlign w:val="subscript"/>
        </w:rPr>
        <w:t>2.5</w:t>
      </w:r>
      <w:r w:rsidRPr="007D0C83">
        <w:rPr>
          <w:sz w:val="22"/>
          <w:szCs w:val="22"/>
        </w:rPr>
        <w:t>, 15% for BC, 24% for NOx, 11% for VOCs, 46% for CH</w:t>
      </w:r>
      <w:r w:rsidRPr="007D0C83">
        <w:rPr>
          <w:sz w:val="22"/>
          <w:szCs w:val="22"/>
          <w:vertAlign w:val="subscript"/>
        </w:rPr>
        <w:t>4</w:t>
      </w:r>
      <w:r w:rsidRPr="007D0C83">
        <w:rPr>
          <w:sz w:val="22"/>
          <w:szCs w:val="22"/>
        </w:rPr>
        <w:t>, and 92% for N</w:t>
      </w:r>
      <w:r w:rsidRPr="007D0C83">
        <w:rPr>
          <w:sz w:val="22"/>
          <w:szCs w:val="22"/>
          <w:vertAlign w:val="subscript"/>
        </w:rPr>
        <w:t>2</w:t>
      </w:r>
      <w:r w:rsidRPr="007D0C83">
        <w:rPr>
          <w:sz w:val="22"/>
          <w:szCs w:val="22"/>
        </w:rPr>
        <w:t>O). A few of the emissions are projected to be higher for Delhi than Kolkata (22% for OC, 279% for SO</w:t>
      </w:r>
      <w:r w:rsidRPr="007D0C83">
        <w:rPr>
          <w:sz w:val="22"/>
          <w:szCs w:val="22"/>
          <w:vertAlign w:val="subscript"/>
        </w:rPr>
        <w:t>2</w:t>
      </w:r>
      <w:r w:rsidRPr="007D0C83">
        <w:rPr>
          <w:sz w:val="22"/>
          <w:szCs w:val="22"/>
        </w:rPr>
        <w:t>, 29% for CO, and 25% for CO</w:t>
      </w:r>
      <w:r w:rsidRPr="007D0C83">
        <w:rPr>
          <w:sz w:val="22"/>
          <w:szCs w:val="22"/>
          <w:vertAlign w:val="subscript"/>
        </w:rPr>
        <w:t>2</w:t>
      </w:r>
      <w:r w:rsidRPr="007D0C83">
        <w:rPr>
          <w:sz w:val="22"/>
          <w:szCs w:val="22"/>
        </w:rPr>
        <w:t>).</w:t>
      </w:r>
    </w:p>
    <w:p w14:paraId="196AC89E" w14:textId="77777777" w:rsidR="00375A7A" w:rsidRPr="000C3C23" w:rsidRDefault="00375A7A" w:rsidP="00D24B18">
      <w:pPr>
        <w:pStyle w:val="Heading2"/>
        <w:numPr>
          <w:ilvl w:val="0"/>
          <w:numId w:val="6"/>
        </w:numPr>
        <w:spacing w:before="0" w:after="120" w:line="276" w:lineRule="auto"/>
        <w:rPr>
          <w:rFonts w:ascii="Times New Roman" w:hAnsi="Times New Roman" w:cs="Times New Roman"/>
          <w:b/>
          <w:szCs w:val="24"/>
        </w:rPr>
      </w:pPr>
      <w:r w:rsidRPr="00A066D8">
        <w:rPr>
          <w:rFonts w:ascii="Times New Roman" w:hAnsi="Times New Roman" w:cs="Times New Roman"/>
          <w:b/>
          <w:szCs w:val="24"/>
        </w:rPr>
        <w:t xml:space="preserve">Scenario analysis of strategies to control air pollution </w:t>
      </w:r>
      <w:r w:rsidR="008060DC" w:rsidRPr="00A066D8">
        <w:rPr>
          <w:rFonts w:ascii="Times New Roman" w:hAnsi="Times New Roman" w:cs="Times New Roman"/>
          <w:b/>
          <w:szCs w:val="24"/>
        </w:rPr>
        <w:t xml:space="preserve">in Kolkata </w:t>
      </w:r>
    </w:p>
    <w:p w14:paraId="309F22CD" w14:textId="318F8C09" w:rsidR="0066015F" w:rsidRPr="00C31104" w:rsidRDefault="00F24C4F" w:rsidP="00BA7AC3">
      <w:pPr>
        <w:spacing w:after="120" w:line="276" w:lineRule="auto"/>
        <w:jc w:val="both"/>
        <w:rPr>
          <w:sz w:val="22"/>
          <w:szCs w:val="22"/>
        </w:rPr>
      </w:pPr>
      <w:r w:rsidRPr="00C31104">
        <w:rPr>
          <w:sz w:val="22"/>
          <w:szCs w:val="22"/>
        </w:rPr>
        <w:t>The projected emission</w:t>
      </w:r>
      <w:r w:rsidR="00F2042B">
        <w:rPr>
          <w:sz w:val="22"/>
          <w:szCs w:val="22"/>
        </w:rPr>
        <w:t>s</w:t>
      </w:r>
      <w:r w:rsidRPr="00C31104">
        <w:rPr>
          <w:sz w:val="22"/>
          <w:szCs w:val="22"/>
        </w:rPr>
        <w:t xml:space="preserve"> of key pollutants in </w:t>
      </w:r>
      <w:r w:rsidR="00F44A6F">
        <w:rPr>
          <w:sz w:val="22"/>
          <w:szCs w:val="22"/>
        </w:rPr>
        <w:t xml:space="preserve">the </w:t>
      </w:r>
      <w:r w:rsidR="00F52B69">
        <w:rPr>
          <w:sz w:val="22"/>
          <w:szCs w:val="22"/>
        </w:rPr>
        <w:t>BAU</w:t>
      </w:r>
      <w:r w:rsidRPr="00C31104">
        <w:rPr>
          <w:sz w:val="22"/>
          <w:szCs w:val="22"/>
        </w:rPr>
        <w:t xml:space="preserve"> scenario </w:t>
      </w:r>
      <w:r w:rsidR="00F44A6F" w:rsidRPr="00C31104">
        <w:rPr>
          <w:sz w:val="22"/>
          <w:szCs w:val="22"/>
        </w:rPr>
        <w:t>t</w:t>
      </w:r>
      <w:r w:rsidR="00F44A6F">
        <w:rPr>
          <w:sz w:val="22"/>
          <w:szCs w:val="22"/>
        </w:rPr>
        <w:t>o</w:t>
      </w:r>
      <w:r w:rsidR="00F44A6F" w:rsidRPr="00C31104">
        <w:rPr>
          <w:sz w:val="22"/>
          <w:szCs w:val="22"/>
        </w:rPr>
        <w:t xml:space="preserve"> </w:t>
      </w:r>
      <w:r w:rsidRPr="00C31104">
        <w:rPr>
          <w:sz w:val="22"/>
          <w:szCs w:val="22"/>
        </w:rPr>
        <w:t xml:space="preserve">2030 </w:t>
      </w:r>
      <w:r w:rsidR="00B80B2C" w:rsidRPr="00C31104">
        <w:rPr>
          <w:sz w:val="22"/>
          <w:szCs w:val="22"/>
        </w:rPr>
        <w:t>do</w:t>
      </w:r>
      <w:r w:rsidR="00B857A5">
        <w:rPr>
          <w:sz w:val="22"/>
          <w:szCs w:val="22"/>
        </w:rPr>
        <w:t xml:space="preserve"> </w:t>
      </w:r>
      <w:r w:rsidRPr="00C31104">
        <w:rPr>
          <w:sz w:val="22"/>
          <w:szCs w:val="22"/>
        </w:rPr>
        <w:t xml:space="preserve">not indicate enough progress </w:t>
      </w:r>
      <w:r w:rsidR="00A946FA">
        <w:rPr>
          <w:sz w:val="22"/>
          <w:szCs w:val="22"/>
        </w:rPr>
        <w:t>toward</w:t>
      </w:r>
      <w:r w:rsidRPr="00C31104">
        <w:rPr>
          <w:sz w:val="22"/>
          <w:szCs w:val="22"/>
        </w:rPr>
        <w:t xml:space="preserve"> </w:t>
      </w:r>
      <w:r w:rsidR="00F44A6F">
        <w:rPr>
          <w:sz w:val="22"/>
          <w:szCs w:val="22"/>
        </w:rPr>
        <w:t xml:space="preserve">the </w:t>
      </w:r>
      <w:r w:rsidRPr="00C31104">
        <w:rPr>
          <w:sz w:val="22"/>
          <w:szCs w:val="22"/>
        </w:rPr>
        <w:t xml:space="preserve">achievement of desirable </w:t>
      </w:r>
      <w:r w:rsidR="00C43326">
        <w:rPr>
          <w:sz w:val="22"/>
          <w:szCs w:val="22"/>
        </w:rPr>
        <w:t xml:space="preserve">air quality </w:t>
      </w:r>
      <w:r w:rsidRPr="00C31104">
        <w:rPr>
          <w:sz w:val="22"/>
          <w:szCs w:val="22"/>
        </w:rPr>
        <w:t>standard</w:t>
      </w:r>
      <w:r w:rsidR="00F2042B">
        <w:rPr>
          <w:sz w:val="22"/>
          <w:szCs w:val="22"/>
        </w:rPr>
        <w:t>s</w:t>
      </w:r>
      <w:r w:rsidRPr="00C31104">
        <w:rPr>
          <w:sz w:val="22"/>
          <w:szCs w:val="22"/>
        </w:rPr>
        <w:t xml:space="preserve">. </w:t>
      </w:r>
      <w:r w:rsidR="00714EA6" w:rsidRPr="00C31104">
        <w:rPr>
          <w:sz w:val="22"/>
          <w:szCs w:val="22"/>
        </w:rPr>
        <w:t xml:space="preserve">It is essential to explore the </w:t>
      </w:r>
      <w:r w:rsidR="00F2042B">
        <w:rPr>
          <w:sz w:val="22"/>
          <w:szCs w:val="22"/>
        </w:rPr>
        <w:t xml:space="preserve">technology and policy </w:t>
      </w:r>
      <w:r w:rsidR="00714EA6" w:rsidRPr="00C31104">
        <w:rPr>
          <w:sz w:val="22"/>
          <w:szCs w:val="22"/>
        </w:rPr>
        <w:t xml:space="preserve">options of additional measures </w:t>
      </w:r>
      <w:r w:rsidR="001A39D2">
        <w:rPr>
          <w:sz w:val="22"/>
          <w:szCs w:val="22"/>
        </w:rPr>
        <w:t>needed</w:t>
      </w:r>
      <w:r w:rsidR="00714EA6" w:rsidRPr="00C31104">
        <w:rPr>
          <w:sz w:val="22"/>
          <w:szCs w:val="22"/>
        </w:rPr>
        <w:t xml:space="preserve"> to </w:t>
      </w:r>
      <w:r w:rsidR="00F44A6F" w:rsidRPr="00C31104">
        <w:rPr>
          <w:sz w:val="22"/>
          <w:szCs w:val="22"/>
        </w:rPr>
        <w:t>p</w:t>
      </w:r>
      <w:r w:rsidR="00F44A6F">
        <w:rPr>
          <w:sz w:val="22"/>
          <w:szCs w:val="22"/>
        </w:rPr>
        <w:t>ush the</w:t>
      </w:r>
      <w:r w:rsidR="00B857A5">
        <w:rPr>
          <w:sz w:val="22"/>
          <w:szCs w:val="22"/>
        </w:rPr>
        <w:t xml:space="preserve"> </w:t>
      </w:r>
      <w:r w:rsidR="00714EA6" w:rsidRPr="00C31104">
        <w:rPr>
          <w:sz w:val="22"/>
          <w:szCs w:val="22"/>
        </w:rPr>
        <w:t xml:space="preserve">attainment of better air quality in </w:t>
      </w:r>
      <w:r w:rsidR="00F44A6F">
        <w:rPr>
          <w:sz w:val="22"/>
          <w:szCs w:val="22"/>
        </w:rPr>
        <w:t xml:space="preserve">the </w:t>
      </w:r>
      <w:r w:rsidR="00714EA6" w:rsidRPr="00C31104">
        <w:rPr>
          <w:sz w:val="22"/>
          <w:szCs w:val="22"/>
        </w:rPr>
        <w:t>near future. In this process</w:t>
      </w:r>
      <w:r w:rsidR="00E11CB2">
        <w:rPr>
          <w:sz w:val="22"/>
          <w:szCs w:val="22"/>
        </w:rPr>
        <w:t>,</w:t>
      </w:r>
      <w:r w:rsidR="00714EA6" w:rsidRPr="00C31104">
        <w:rPr>
          <w:sz w:val="22"/>
          <w:szCs w:val="22"/>
        </w:rPr>
        <w:t xml:space="preserve"> we use </w:t>
      </w:r>
      <w:r w:rsidR="00F44A6F">
        <w:rPr>
          <w:sz w:val="22"/>
          <w:szCs w:val="22"/>
        </w:rPr>
        <w:t xml:space="preserve">the </w:t>
      </w:r>
      <w:r w:rsidR="00714EA6" w:rsidRPr="00C31104">
        <w:rPr>
          <w:sz w:val="22"/>
          <w:szCs w:val="22"/>
        </w:rPr>
        <w:t>GAINS-</w:t>
      </w:r>
      <w:r w:rsidR="001D7EF0">
        <w:rPr>
          <w:sz w:val="22"/>
          <w:szCs w:val="22"/>
        </w:rPr>
        <w:t>City</w:t>
      </w:r>
      <w:r w:rsidR="00714EA6" w:rsidRPr="00C31104">
        <w:rPr>
          <w:sz w:val="22"/>
          <w:szCs w:val="22"/>
        </w:rPr>
        <w:t xml:space="preserve"> tool to project the effectiveness of various emission control measures </w:t>
      </w:r>
      <w:r w:rsidR="00DE40E0" w:rsidRPr="005F2114">
        <w:rPr>
          <w:sz w:val="22"/>
          <w:szCs w:val="22"/>
        </w:rPr>
        <w:t xml:space="preserve">for </w:t>
      </w:r>
      <w:r w:rsidR="002B336A" w:rsidRPr="001A39D2">
        <w:rPr>
          <w:sz w:val="22"/>
          <w:szCs w:val="22"/>
        </w:rPr>
        <w:t xml:space="preserve">primary </w:t>
      </w:r>
      <w:r w:rsidR="00714EA6" w:rsidRPr="001A39D2">
        <w:rPr>
          <w:sz w:val="22"/>
          <w:szCs w:val="22"/>
        </w:rPr>
        <w:t>emission</w:t>
      </w:r>
      <w:r w:rsidR="00DE40E0" w:rsidRPr="005F2114">
        <w:rPr>
          <w:sz w:val="22"/>
          <w:szCs w:val="22"/>
        </w:rPr>
        <w:t>s</w:t>
      </w:r>
      <w:r w:rsidR="00714EA6" w:rsidRPr="001A39D2">
        <w:rPr>
          <w:sz w:val="22"/>
          <w:szCs w:val="22"/>
        </w:rPr>
        <w:t xml:space="preserve"> of air pollutants</w:t>
      </w:r>
      <w:r w:rsidR="002B336A" w:rsidRPr="001A39D2">
        <w:rPr>
          <w:sz w:val="22"/>
          <w:szCs w:val="22"/>
        </w:rPr>
        <w:t xml:space="preserve">. </w:t>
      </w:r>
      <w:r w:rsidR="006E5A43">
        <w:rPr>
          <w:sz w:val="22"/>
          <w:szCs w:val="22"/>
        </w:rPr>
        <w:t xml:space="preserve">The </w:t>
      </w:r>
      <w:r w:rsidR="00C43326">
        <w:rPr>
          <w:sz w:val="22"/>
          <w:szCs w:val="22"/>
        </w:rPr>
        <w:t xml:space="preserve">effect of different </w:t>
      </w:r>
      <w:r w:rsidR="006E5A43">
        <w:rPr>
          <w:sz w:val="22"/>
          <w:szCs w:val="22"/>
        </w:rPr>
        <w:t>policies and assumption</w:t>
      </w:r>
      <w:r w:rsidR="00DE40E0">
        <w:rPr>
          <w:sz w:val="22"/>
          <w:szCs w:val="22"/>
        </w:rPr>
        <w:t>s</w:t>
      </w:r>
      <w:r w:rsidR="006E5A43">
        <w:rPr>
          <w:sz w:val="22"/>
          <w:szCs w:val="22"/>
        </w:rPr>
        <w:t xml:space="preserve"> considered under different </w:t>
      </w:r>
      <w:r w:rsidR="00B761A8">
        <w:rPr>
          <w:sz w:val="22"/>
          <w:szCs w:val="22"/>
        </w:rPr>
        <w:t>scenarios</w:t>
      </w:r>
      <w:r w:rsidR="006E5A43">
        <w:rPr>
          <w:sz w:val="22"/>
          <w:szCs w:val="22"/>
        </w:rPr>
        <w:t xml:space="preserve"> </w:t>
      </w:r>
      <w:r w:rsidR="001D0A4A">
        <w:rPr>
          <w:sz w:val="22"/>
          <w:szCs w:val="22"/>
        </w:rPr>
        <w:t>(</w:t>
      </w:r>
      <w:r w:rsidR="006E7B48">
        <w:rPr>
          <w:sz w:val="22"/>
          <w:szCs w:val="22"/>
        </w:rPr>
        <w:t>Table</w:t>
      </w:r>
      <w:r w:rsidR="001D0A4A">
        <w:rPr>
          <w:sz w:val="22"/>
          <w:szCs w:val="22"/>
        </w:rPr>
        <w:t xml:space="preserve"> </w:t>
      </w:r>
      <w:r w:rsidR="006E7B48">
        <w:rPr>
          <w:sz w:val="22"/>
          <w:szCs w:val="22"/>
        </w:rPr>
        <w:t>S</w:t>
      </w:r>
      <w:r w:rsidR="001D0A4A">
        <w:rPr>
          <w:sz w:val="22"/>
          <w:szCs w:val="22"/>
        </w:rPr>
        <w:t>3,</w:t>
      </w:r>
      <w:r w:rsidR="006E5A43">
        <w:rPr>
          <w:sz w:val="22"/>
          <w:szCs w:val="22"/>
        </w:rPr>
        <w:t xml:space="preserve"> </w:t>
      </w:r>
      <w:r w:rsidR="006E7B48">
        <w:rPr>
          <w:sz w:val="22"/>
          <w:szCs w:val="22"/>
        </w:rPr>
        <w:t>Section S9 in SI</w:t>
      </w:r>
      <w:r w:rsidR="007A39D3">
        <w:rPr>
          <w:sz w:val="22"/>
          <w:szCs w:val="22"/>
        </w:rPr>
        <w:t>)</w:t>
      </w:r>
      <w:r w:rsidR="006E5A43">
        <w:rPr>
          <w:sz w:val="22"/>
          <w:szCs w:val="22"/>
        </w:rPr>
        <w:t xml:space="preserve"> </w:t>
      </w:r>
      <w:r w:rsidR="00C43326">
        <w:rPr>
          <w:sz w:val="22"/>
          <w:szCs w:val="22"/>
        </w:rPr>
        <w:t>are</w:t>
      </w:r>
      <w:r w:rsidR="006E5A43">
        <w:rPr>
          <w:sz w:val="22"/>
          <w:szCs w:val="22"/>
        </w:rPr>
        <w:t xml:space="preserve"> discussed in the </w:t>
      </w:r>
      <w:r w:rsidR="00E11CB2">
        <w:rPr>
          <w:sz w:val="22"/>
          <w:szCs w:val="22"/>
        </w:rPr>
        <w:t>following su</w:t>
      </w:r>
      <w:r w:rsidR="00B80B2C">
        <w:rPr>
          <w:sz w:val="22"/>
          <w:szCs w:val="22"/>
        </w:rPr>
        <w:t>b</w:t>
      </w:r>
      <w:r w:rsidR="006E5A43">
        <w:rPr>
          <w:sz w:val="22"/>
          <w:szCs w:val="22"/>
        </w:rPr>
        <w:t>section</w:t>
      </w:r>
      <w:r w:rsidR="00E11CB2">
        <w:rPr>
          <w:sz w:val="22"/>
          <w:szCs w:val="22"/>
        </w:rPr>
        <w:t>s</w:t>
      </w:r>
      <w:r w:rsidR="006E5A43">
        <w:rPr>
          <w:sz w:val="22"/>
          <w:szCs w:val="22"/>
        </w:rPr>
        <w:t>.</w:t>
      </w:r>
      <w:r w:rsidR="004A77C4">
        <w:rPr>
          <w:sz w:val="22"/>
          <w:szCs w:val="22"/>
        </w:rPr>
        <w:t xml:space="preserve"> The emission under different policy scenario is also tabulated in Table S5</w:t>
      </w:r>
      <w:r w:rsidR="0006554A">
        <w:rPr>
          <w:sz w:val="22"/>
          <w:szCs w:val="22"/>
        </w:rPr>
        <w:t>, Section 11 in SI</w:t>
      </w:r>
      <w:r w:rsidR="00493413">
        <w:rPr>
          <w:sz w:val="22"/>
          <w:szCs w:val="22"/>
        </w:rPr>
        <w:t>.</w:t>
      </w:r>
    </w:p>
    <w:p w14:paraId="6406DE4C" w14:textId="0CDCA0C0" w:rsidR="00870F4C" w:rsidRPr="006C28DD" w:rsidRDefault="004B6B32" w:rsidP="00D24B18">
      <w:pPr>
        <w:pStyle w:val="Heading2"/>
        <w:numPr>
          <w:ilvl w:val="1"/>
          <w:numId w:val="6"/>
        </w:numPr>
        <w:spacing w:before="0" w:after="120" w:line="276" w:lineRule="auto"/>
        <w:rPr>
          <w:rFonts w:ascii="Times New Roman" w:hAnsi="Times New Roman" w:cs="Times New Roman"/>
          <w:sz w:val="24"/>
        </w:rPr>
      </w:pPr>
      <w:bookmarkStart w:id="7" w:name="btbl1"/>
      <w:r w:rsidRPr="006C28DD">
        <w:rPr>
          <w:rFonts w:ascii="Times New Roman" w:hAnsi="Times New Roman" w:cs="Times New Roman"/>
          <w:sz w:val="24"/>
        </w:rPr>
        <w:t xml:space="preserve">Advanced control technology </w:t>
      </w:r>
      <w:r w:rsidR="007322EA">
        <w:rPr>
          <w:rFonts w:ascii="Times New Roman" w:hAnsi="Times New Roman" w:cs="Times New Roman"/>
          <w:sz w:val="24"/>
        </w:rPr>
        <w:t xml:space="preserve">(ACT) </w:t>
      </w:r>
      <w:r w:rsidRPr="006C28DD">
        <w:rPr>
          <w:rFonts w:ascii="Times New Roman" w:hAnsi="Times New Roman" w:cs="Times New Roman"/>
          <w:sz w:val="24"/>
        </w:rPr>
        <w:t>scenario</w:t>
      </w:r>
    </w:p>
    <w:p w14:paraId="768B02EA" w14:textId="3C74E8A9" w:rsidR="00591159" w:rsidRDefault="00E11CB2" w:rsidP="00BA7AC3">
      <w:pPr>
        <w:spacing w:after="120" w:line="276" w:lineRule="auto"/>
        <w:jc w:val="both"/>
        <w:rPr>
          <w:sz w:val="22"/>
          <w:szCs w:val="22"/>
        </w:rPr>
      </w:pPr>
      <w:r w:rsidRPr="00E11CB2">
        <w:rPr>
          <w:sz w:val="22"/>
          <w:szCs w:val="22"/>
        </w:rPr>
        <w:t>In many countries</w:t>
      </w:r>
      <w:r w:rsidR="00347471">
        <w:rPr>
          <w:sz w:val="22"/>
          <w:szCs w:val="22"/>
        </w:rPr>
        <w:t>,</w:t>
      </w:r>
      <w:r w:rsidR="00591159" w:rsidRPr="00A01E66">
        <w:rPr>
          <w:sz w:val="22"/>
          <w:szCs w:val="22"/>
        </w:rPr>
        <w:t xml:space="preserve"> advanced emission control measures are </w:t>
      </w:r>
      <w:r w:rsidR="006E2D37">
        <w:rPr>
          <w:sz w:val="22"/>
          <w:szCs w:val="22"/>
        </w:rPr>
        <w:t>applied</w:t>
      </w:r>
      <w:r w:rsidR="00591159" w:rsidRPr="00A01E66">
        <w:rPr>
          <w:sz w:val="22"/>
          <w:szCs w:val="22"/>
        </w:rPr>
        <w:t xml:space="preserve"> to </w:t>
      </w:r>
      <w:r w:rsidR="006E2D37">
        <w:rPr>
          <w:sz w:val="22"/>
          <w:szCs w:val="22"/>
        </w:rPr>
        <w:t>secure acceptable</w:t>
      </w:r>
      <w:r w:rsidR="00591159" w:rsidRPr="00A01E66">
        <w:rPr>
          <w:sz w:val="22"/>
          <w:szCs w:val="22"/>
        </w:rPr>
        <w:t xml:space="preserve"> air quality in </w:t>
      </w:r>
      <w:r w:rsidR="00B80B2C">
        <w:rPr>
          <w:sz w:val="22"/>
          <w:szCs w:val="22"/>
        </w:rPr>
        <w:t xml:space="preserve">the midst </w:t>
      </w:r>
      <w:r w:rsidR="00A01E66" w:rsidRPr="00A01E66">
        <w:rPr>
          <w:sz w:val="22"/>
          <w:szCs w:val="22"/>
        </w:rPr>
        <w:t>of expand</w:t>
      </w:r>
      <w:r w:rsidR="006E2D37">
        <w:rPr>
          <w:sz w:val="22"/>
          <w:szCs w:val="22"/>
        </w:rPr>
        <w:t>ing</w:t>
      </w:r>
      <w:r w:rsidR="00591159" w:rsidRPr="00A01E66">
        <w:rPr>
          <w:sz w:val="22"/>
          <w:szCs w:val="22"/>
        </w:rPr>
        <w:t xml:space="preserve"> economic activity. These measures effectively </w:t>
      </w:r>
      <w:r w:rsidR="000C53CA" w:rsidRPr="00A01E66">
        <w:rPr>
          <w:sz w:val="22"/>
          <w:szCs w:val="22"/>
        </w:rPr>
        <w:t>decouple</w:t>
      </w:r>
      <w:r w:rsidR="00591159" w:rsidRPr="00A01E66">
        <w:rPr>
          <w:sz w:val="22"/>
          <w:szCs w:val="22"/>
        </w:rPr>
        <w:t xml:space="preserve"> </w:t>
      </w:r>
      <w:r w:rsidR="00A01E66" w:rsidRPr="00A01E66">
        <w:rPr>
          <w:sz w:val="22"/>
          <w:szCs w:val="22"/>
        </w:rPr>
        <w:t>economic growth from primary emission</w:t>
      </w:r>
      <w:r w:rsidR="00DE40E0">
        <w:rPr>
          <w:sz w:val="22"/>
          <w:szCs w:val="22"/>
        </w:rPr>
        <w:t>s</w:t>
      </w:r>
      <w:r w:rsidR="00A01E66" w:rsidRPr="00A01E66">
        <w:rPr>
          <w:sz w:val="22"/>
          <w:szCs w:val="22"/>
        </w:rPr>
        <w:t xml:space="preserve"> of air pollutants</w:t>
      </w:r>
      <w:r w:rsidR="006E2D37">
        <w:rPr>
          <w:sz w:val="22"/>
          <w:szCs w:val="22"/>
        </w:rPr>
        <w:t xml:space="preserve"> (</w:t>
      </w:r>
      <w:r w:rsidR="009A5F71">
        <w:rPr>
          <w:sz w:val="22"/>
          <w:szCs w:val="22"/>
        </w:rPr>
        <w:t>Rafaj and Amann, 2018</w:t>
      </w:r>
      <w:r w:rsidR="006E2D37">
        <w:rPr>
          <w:sz w:val="22"/>
          <w:szCs w:val="22"/>
        </w:rPr>
        <w:t>)</w:t>
      </w:r>
      <w:r w:rsidR="00A01E66" w:rsidRPr="00A01E66">
        <w:rPr>
          <w:sz w:val="22"/>
          <w:szCs w:val="22"/>
        </w:rPr>
        <w:t xml:space="preserve">. In this scenario, we assume implementation of advanced end-of-pipe technologies with </w:t>
      </w:r>
      <w:r w:rsidR="00093F66">
        <w:rPr>
          <w:sz w:val="22"/>
          <w:szCs w:val="22"/>
        </w:rPr>
        <w:t xml:space="preserve">abated </w:t>
      </w:r>
      <w:hyperlink r:id="rId23" w:tooltip="Learn more about emission factor" w:history="1">
        <w:r w:rsidR="00A01E66" w:rsidRPr="00A01E66">
          <w:rPr>
            <w:sz w:val="22"/>
            <w:szCs w:val="22"/>
          </w:rPr>
          <w:t>emission factors</w:t>
        </w:r>
      </w:hyperlink>
      <w:r w:rsidR="00985D92">
        <w:rPr>
          <w:sz w:val="22"/>
          <w:szCs w:val="22"/>
        </w:rPr>
        <w:t xml:space="preserve"> (see: Table S3 in the SI)</w:t>
      </w:r>
      <w:r w:rsidR="00A01E66" w:rsidRPr="00A01E66">
        <w:rPr>
          <w:sz w:val="22"/>
          <w:szCs w:val="22"/>
        </w:rPr>
        <w:t xml:space="preserve">. However, </w:t>
      </w:r>
      <w:r w:rsidR="00B80B2C">
        <w:rPr>
          <w:sz w:val="22"/>
          <w:szCs w:val="22"/>
        </w:rPr>
        <w:t xml:space="preserve">the scenario </w:t>
      </w:r>
      <w:r w:rsidR="00A01E66" w:rsidRPr="00A01E66">
        <w:rPr>
          <w:sz w:val="22"/>
          <w:szCs w:val="22"/>
        </w:rPr>
        <w:t xml:space="preserve">does </w:t>
      </w:r>
      <w:r w:rsidR="0058260C">
        <w:rPr>
          <w:sz w:val="22"/>
          <w:szCs w:val="22"/>
        </w:rPr>
        <w:t xml:space="preserve">not </w:t>
      </w:r>
      <w:r w:rsidR="00A01E66" w:rsidRPr="00A01E66">
        <w:rPr>
          <w:sz w:val="22"/>
          <w:szCs w:val="22"/>
        </w:rPr>
        <w:t xml:space="preserve">consider introduction of any non-technical measures that would improve resource efficiency </w:t>
      </w:r>
      <w:r w:rsidR="00DE40E0">
        <w:rPr>
          <w:sz w:val="22"/>
          <w:szCs w:val="22"/>
        </w:rPr>
        <w:t xml:space="preserve">and </w:t>
      </w:r>
      <w:r w:rsidR="00DE40E0" w:rsidRPr="00A01E66">
        <w:rPr>
          <w:sz w:val="22"/>
          <w:szCs w:val="22"/>
        </w:rPr>
        <w:t>lead</w:t>
      </w:r>
      <w:r w:rsidR="00DE40E0">
        <w:rPr>
          <w:sz w:val="22"/>
          <w:szCs w:val="22"/>
        </w:rPr>
        <w:t xml:space="preserve"> </w:t>
      </w:r>
      <w:r w:rsidR="00A01E66" w:rsidRPr="00A01E66">
        <w:rPr>
          <w:sz w:val="22"/>
          <w:szCs w:val="22"/>
        </w:rPr>
        <w:t xml:space="preserve">to a significant change </w:t>
      </w:r>
      <w:r w:rsidR="00B80B2C">
        <w:rPr>
          <w:sz w:val="22"/>
          <w:szCs w:val="22"/>
        </w:rPr>
        <w:t>in the</w:t>
      </w:r>
      <w:r w:rsidR="00B857A5">
        <w:rPr>
          <w:sz w:val="22"/>
          <w:szCs w:val="22"/>
        </w:rPr>
        <w:t xml:space="preserve"> </w:t>
      </w:r>
      <w:r w:rsidR="00A01E66" w:rsidRPr="00A01E66">
        <w:rPr>
          <w:sz w:val="22"/>
          <w:szCs w:val="22"/>
        </w:rPr>
        <w:t>energy balance.</w:t>
      </w:r>
      <w:r w:rsidR="00D656CE">
        <w:rPr>
          <w:sz w:val="22"/>
          <w:szCs w:val="22"/>
        </w:rPr>
        <w:t xml:space="preserve"> The measures are assumed to be </w:t>
      </w:r>
      <w:r w:rsidR="00D656CE" w:rsidRPr="000A194B">
        <w:rPr>
          <w:sz w:val="22"/>
          <w:szCs w:val="22"/>
        </w:rPr>
        <w:t xml:space="preserve">applied immediately from 2020 without any transition state. </w:t>
      </w:r>
      <w:r w:rsidR="00B80B2C">
        <w:rPr>
          <w:sz w:val="22"/>
          <w:szCs w:val="22"/>
        </w:rPr>
        <w:t>Moreover,</w:t>
      </w:r>
      <w:r w:rsidR="00D656CE" w:rsidRPr="000A194B">
        <w:rPr>
          <w:sz w:val="22"/>
          <w:szCs w:val="22"/>
        </w:rPr>
        <w:t xml:space="preserve"> factor</w:t>
      </w:r>
      <w:r w:rsidR="000D0A02" w:rsidRPr="000A194B">
        <w:rPr>
          <w:sz w:val="22"/>
          <w:szCs w:val="22"/>
        </w:rPr>
        <w:t>s</w:t>
      </w:r>
      <w:r w:rsidR="00D656CE" w:rsidRPr="000A194B">
        <w:rPr>
          <w:sz w:val="22"/>
          <w:szCs w:val="22"/>
        </w:rPr>
        <w:t xml:space="preserve"> beyond </w:t>
      </w:r>
      <w:r w:rsidR="00B80B2C">
        <w:rPr>
          <w:sz w:val="22"/>
          <w:szCs w:val="22"/>
        </w:rPr>
        <w:t xml:space="preserve">the </w:t>
      </w:r>
      <w:r w:rsidR="00D656CE" w:rsidRPr="000A194B">
        <w:rPr>
          <w:sz w:val="22"/>
          <w:szCs w:val="22"/>
        </w:rPr>
        <w:t>scope of this study such as socioeconomic or political constrain</w:t>
      </w:r>
      <w:r w:rsidR="00B80B2C">
        <w:rPr>
          <w:sz w:val="22"/>
          <w:szCs w:val="22"/>
        </w:rPr>
        <w:t>ts</w:t>
      </w:r>
      <w:r w:rsidR="00D656CE" w:rsidRPr="000A194B">
        <w:rPr>
          <w:sz w:val="22"/>
          <w:szCs w:val="22"/>
        </w:rPr>
        <w:t xml:space="preserve"> were not considered.</w:t>
      </w:r>
      <w:r w:rsidR="000D0A02" w:rsidRPr="000A194B">
        <w:rPr>
          <w:sz w:val="22"/>
          <w:szCs w:val="22"/>
        </w:rPr>
        <w:t xml:space="preserve"> The model </w:t>
      </w:r>
      <w:r w:rsidR="00704AC1" w:rsidRPr="000A194B">
        <w:rPr>
          <w:sz w:val="22"/>
          <w:szCs w:val="22"/>
        </w:rPr>
        <w:t xml:space="preserve">projects </w:t>
      </w:r>
      <w:r w:rsidR="000A194B" w:rsidRPr="000A194B">
        <w:rPr>
          <w:sz w:val="22"/>
          <w:szCs w:val="22"/>
        </w:rPr>
        <w:t>26</w:t>
      </w:r>
      <w:r w:rsidR="00704AC1" w:rsidRPr="000A194B">
        <w:rPr>
          <w:sz w:val="22"/>
          <w:szCs w:val="22"/>
        </w:rPr>
        <w:t xml:space="preserve">%, 35%, </w:t>
      </w:r>
      <w:r w:rsidR="002B2756">
        <w:rPr>
          <w:sz w:val="22"/>
          <w:szCs w:val="22"/>
        </w:rPr>
        <w:t>2</w:t>
      </w:r>
      <w:r w:rsidR="00704AC1" w:rsidRPr="000A194B">
        <w:rPr>
          <w:sz w:val="22"/>
          <w:szCs w:val="22"/>
        </w:rPr>
        <w:t xml:space="preserve">%, </w:t>
      </w:r>
      <w:r w:rsidR="00B56970">
        <w:rPr>
          <w:sz w:val="22"/>
          <w:szCs w:val="22"/>
        </w:rPr>
        <w:t>4</w:t>
      </w:r>
      <w:r w:rsidR="00704AC1" w:rsidRPr="000A194B">
        <w:rPr>
          <w:sz w:val="22"/>
          <w:szCs w:val="22"/>
        </w:rPr>
        <w:t xml:space="preserve">%, </w:t>
      </w:r>
      <w:r w:rsidR="000A194B" w:rsidRPr="000A194B">
        <w:rPr>
          <w:sz w:val="22"/>
          <w:szCs w:val="22"/>
        </w:rPr>
        <w:t>19</w:t>
      </w:r>
      <w:r w:rsidR="00704AC1" w:rsidRPr="000A194B">
        <w:rPr>
          <w:sz w:val="22"/>
          <w:szCs w:val="22"/>
        </w:rPr>
        <w:t>%</w:t>
      </w:r>
      <w:r w:rsidR="00CA29EB" w:rsidRPr="000A194B">
        <w:rPr>
          <w:sz w:val="22"/>
          <w:szCs w:val="22"/>
        </w:rPr>
        <w:t xml:space="preserve">, </w:t>
      </w:r>
      <w:r w:rsidR="000A194B" w:rsidRPr="000A194B">
        <w:rPr>
          <w:sz w:val="22"/>
          <w:szCs w:val="22"/>
        </w:rPr>
        <w:t>45</w:t>
      </w:r>
      <w:r w:rsidR="00CA29EB" w:rsidRPr="000A194B">
        <w:rPr>
          <w:sz w:val="22"/>
          <w:szCs w:val="22"/>
        </w:rPr>
        <w:t>%</w:t>
      </w:r>
      <w:r w:rsidR="000A194B" w:rsidRPr="000A194B">
        <w:rPr>
          <w:sz w:val="22"/>
          <w:szCs w:val="22"/>
        </w:rPr>
        <w:t>,</w:t>
      </w:r>
      <w:r w:rsidR="00704AC1" w:rsidRPr="000A194B">
        <w:rPr>
          <w:sz w:val="22"/>
          <w:szCs w:val="22"/>
        </w:rPr>
        <w:t xml:space="preserve"> </w:t>
      </w:r>
      <w:r w:rsidR="002B2756">
        <w:rPr>
          <w:sz w:val="22"/>
          <w:szCs w:val="22"/>
        </w:rPr>
        <w:t>3</w:t>
      </w:r>
      <w:r w:rsidR="000A194B" w:rsidRPr="000A194B">
        <w:rPr>
          <w:sz w:val="22"/>
          <w:szCs w:val="22"/>
        </w:rPr>
        <w:t>%, 5%</w:t>
      </w:r>
      <w:r w:rsidR="00B80B2C">
        <w:rPr>
          <w:sz w:val="22"/>
          <w:szCs w:val="22"/>
        </w:rPr>
        <w:t>,</w:t>
      </w:r>
      <w:r w:rsidR="000A194B" w:rsidRPr="000A194B">
        <w:rPr>
          <w:sz w:val="22"/>
          <w:szCs w:val="22"/>
        </w:rPr>
        <w:t xml:space="preserve"> </w:t>
      </w:r>
      <w:r w:rsidR="00704AC1" w:rsidRPr="000A194B">
        <w:rPr>
          <w:sz w:val="22"/>
          <w:szCs w:val="22"/>
        </w:rPr>
        <w:t xml:space="preserve">and </w:t>
      </w:r>
      <w:r w:rsidR="004B6B32" w:rsidRPr="004B6B32">
        <w:rPr>
          <w:sz w:val="22"/>
          <w:szCs w:val="22"/>
        </w:rPr>
        <w:t>9</w:t>
      </w:r>
      <w:r w:rsidR="000A194B" w:rsidRPr="000A194B">
        <w:rPr>
          <w:sz w:val="22"/>
          <w:szCs w:val="22"/>
        </w:rPr>
        <w:t xml:space="preserve">% </w:t>
      </w:r>
      <w:r w:rsidR="000D0A02" w:rsidRPr="000A194B">
        <w:rPr>
          <w:sz w:val="22"/>
          <w:szCs w:val="22"/>
        </w:rPr>
        <w:t>reduction</w:t>
      </w:r>
      <w:r w:rsidR="000D0A02">
        <w:rPr>
          <w:sz w:val="22"/>
          <w:szCs w:val="22"/>
        </w:rPr>
        <w:t xml:space="preserve"> in primary emission</w:t>
      </w:r>
      <w:r w:rsidR="00DE40E0">
        <w:rPr>
          <w:sz w:val="22"/>
          <w:szCs w:val="22"/>
        </w:rPr>
        <w:t>s</w:t>
      </w:r>
      <w:r w:rsidR="000D0A02">
        <w:rPr>
          <w:sz w:val="22"/>
          <w:szCs w:val="22"/>
        </w:rPr>
        <w:t xml:space="preserve"> for 2030 as compared to </w:t>
      </w:r>
      <w:r w:rsidR="00B80B2C">
        <w:rPr>
          <w:sz w:val="22"/>
          <w:szCs w:val="22"/>
        </w:rPr>
        <w:t xml:space="preserve">the </w:t>
      </w:r>
      <w:r w:rsidR="000D0A02">
        <w:rPr>
          <w:sz w:val="22"/>
          <w:szCs w:val="22"/>
        </w:rPr>
        <w:t xml:space="preserve">BAU scenario for </w:t>
      </w:r>
      <w:r w:rsidR="000A194B" w:rsidRPr="000D0A02">
        <w:rPr>
          <w:sz w:val="22"/>
          <w:szCs w:val="22"/>
        </w:rPr>
        <w:t>PM</w:t>
      </w:r>
      <w:r w:rsidR="000A194B" w:rsidRPr="000D0A02">
        <w:rPr>
          <w:sz w:val="22"/>
          <w:szCs w:val="22"/>
          <w:vertAlign w:val="subscript"/>
        </w:rPr>
        <w:t>10</w:t>
      </w:r>
      <w:r w:rsidR="000A194B" w:rsidRPr="000D0A02">
        <w:rPr>
          <w:sz w:val="22"/>
          <w:szCs w:val="22"/>
        </w:rPr>
        <w:t>, PM</w:t>
      </w:r>
      <w:r w:rsidR="000A194B" w:rsidRPr="000D0A02">
        <w:rPr>
          <w:sz w:val="22"/>
          <w:szCs w:val="22"/>
          <w:vertAlign w:val="subscript"/>
        </w:rPr>
        <w:t>2.5</w:t>
      </w:r>
      <w:r w:rsidR="000A194B" w:rsidRPr="000D0A02">
        <w:rPr>
          <w:sz w:val="22"/>
          <w:szCs w:val="22"/>
        </w:rPr>
        <w:t xml:space="preserve">, BC, </w:t>
      </w:r>
      <w:r w:rsidR="000A194B">
        <w:rPr>
          <w:sz w:val="22"/>
          <w:szCs w:val="22"/>
        </w:rPr>
        <w:t xml:space="preserve">OC, </w:t>
      </w:r>
      <w:r w:rsidR="000A194B" w:rsidRPr="000D0A02">
        <w:rPr>
          <w:sz w:val="22"/>
          <w:szCs w:val="22"/>
        </w:rPr>
        <w:t>SO</w:t>
      </w:r>
      <w:r w:rsidR="000A194B" w:rsidRPr="000D0A02">
        <w:rPr>
          <w:sz w:val="22"/>
          <w:szCs w:val="22"/>
          <w:vertAlign w:val="subscript"/>
        </w:rPr>
        <w:t>2</w:t>
      </w:r>
      <w:r w:rsidR="000A194B" w:rsidRPr="000D0A02">
        <w:rPr>
          <w:sz w:val="22"/>
          <w:szCs w:val="22"/>
        </w:rPr>
        <w:t>, NOx, CO</w:t>
      </w:r>
      <w:r w:rsidR="000A194B">
        <w:rPr>
          <w:sz w:val="22"/>
          <w:szCs w:val="22"/>
        </w:rPr>
        <w:t>,</w:t>
      </w:r>
      <w:r w:rsidR="000A194B" w:rsidRPr="000D0A02">
        <w:rPr>
          <w:sz w:val="22"/>
          <w:szCs w:val="22"/>
        </w:rPr>
        <w:t xml:space="preserve"> </w:t>
      </w:r>
      <w:r w:rsidR="000A194B" w:rsidRPr="00E201BC">
        <w:rPr>
          <w:sz w:val="22"/>
          <w:szCs w:val="22"/>
        </w:rPr>
        <w:t>VOC</w:t>
      </w:r>
      <w:r w:rsidR="000A194B" w:rsidRPr="000D0A02">
        <w:rPr>
          <w:sz w:val="22"/>
          <w:szCs w:val="22"/>
        </w:rPr>
        <w:t xml:space="preserve"> and</w:t>
      </w:r>
      <w:r w:rsidR="000A194B" w:rsidRPr="00603E37">
        <w:rPr>
          <w:sz w:val="22"/>
          <w:szCs w:val="22"/>
        </w:rPr>
        <w:t xml:space="preserve"> </w:t>
      </w:r>
      <w:r w:rsidR="000A194B">
        <w:rPr>
          <w:sz w:val="22"/>
          <w:szCs w:val="22"/>
        </w:rPr>
        <w:t>NH</w:t>
      </w:r>
      <w:r w:rsidR="000A194B" w:rsidRPr="004A74EA">
        <w:rPr>
          <w:sz w:val="22"/>
          <w:szCs w:val="22"/>
          <w:vertAlign w:val="subscript"/>
        </w:rPr>
        <w:t>3</w:t>
      </w:r>
      <w:r w:rsidR="000A194B" w:rsidRPr="000D0A02">
        <w:rPr>
          <w:sz w:val="22"/>
          <w:szCs w:val="22"/>
        </w:rPr>
        <w:t xml:space="preserve"> respectively</w:t>
      </w:r>
      <w:r w:rsidR="000A194B" w:rsidRPr="000D0A02" w:rsidDel="000A194B">
        <w:rPr>
          <w:sz w:val="22"/>
          <w:szCs w:val="22"/>
        </w:rPr>
        <w:t xml:space="preserve"> </w:t>
      </w:r>
      <w:r w:rsidR="00816474">
        <w:rPr>
          <w:sz w:val="22"/>
          <w:szCs w:val="22"/>
        </w:rPr>
        <w:t>(</w:t>
      </w:r>
      <w:r w:rsidR="0075653C" w:rsidRPr="008A4BC5">
        <w:rPr>
          <w:sz w:val="22"/>
          <w:szCs w:val="22"/>
        </w:rPr>
        <w:t xml:space="preserve">Figure </w:t>
      </w:r>
      <w:r w:rsidR="009F011A">
        <w:rPr>
          <w:sz w:val="22"/>
          <w:szCs w:val="22"/>
        </w:rPr>
        <w:t>7</w:t>
      </w:r>
      <w:r w:rsidR="00816474">
        <w:rPr>
          <w:sz w:val="22"/>
          <w:szCs w:val="22"/>
        </w:rPr>
        <w:t>)</w:t>
      </w:r>
      <w:r w:rsidR="000D0A02" w:rsidRPr="000D0A02">
        <w:rPr>
          <w:sz w:val="22"/>
          <w:szCs w:val="22"/>
        </w:rPr>
        <w:t>.</w:t>
      </w:r>
      <w:r w:rsidR="00816474">
        <w:rPr>
          <w:sz w:val="22"/>
          <w:szCs w:val="22"/>
        </w:rPr>
        <w:t xml:space="preserve"> Emission</w:t>
      </w:r>
      <w:r w:rsidR="00B80B2C">
        <w:rPr>
          <w:sz w:val="22"/>
          <w:szCs w:val="22"/>
        </w:rPr>
        <w:t>s</w:t>
      </w:r>
      <w:r w:rsidR="00816474">
        <w:rPr>
          <w:sz w:val="22"/>
          <w:szCs w:val="22"/>
        </w:rPr>
        <w:t xml:space="preserve"> of CO</w:t>
      </w:r>
      <w:r w:rsidR="00816474" w:rsidRPr="008B391D">
        <w:rPr>
          <w:sz w:val="22"/>
          <w:szCs w:val="22"/>
          <w:vertAlign w:val="subscript"/>
        </w:rPr>
        <w:t>2</w:t>
      </w:r>
      <w:r w:rsidR="00816474">
        <w:rPr>
          <w:sz w:val="22"/>
          <w:szCs w:val="22"/>
        </w:rPr>
        <w:t xml:space="preserve"> </w:t>
      </w:r>
      <w:r w:rsidR="007A18DE">
        <w:rPr>
          <w:sz w:val="22"/>
          <w:szCs w:val="22"/>
        </w:rPr>
        <w:t>and N</w:t>
      </w:r>
      <w:r w:rsidR="004B6B32" w:rsidRPr="004B6B32">
        <w:rPr>
          <w:sz w:val="22"/>
          <w:szCs w:val="22"/>
          <w:vertAlign w:val="subscript"/>
        </w:rPr>
        <w:t>2</w:t>
      </w:r>
      <w:r w:rsidR="007A18DE">
        <w:rPr>
          <w:sz w:val="22"/>
          <w:szCs w:val="22"/>
        </w:rPr>
        <w:t xml:space="preserve">O </w:t>
      </w:r>
      <w:r w:rsidR="00B80B2C">
        <w:rPr>
          <w:sz w:val="22"/>
          <w:szCs w:val="22"/>
        </w:rPr>
        <w:t xml:space="preserve">remain </w:t>
      </w:r>
      <w:r w:rsidR="00816474">
        <w:rPr>
          <w:sz w:val="22"/>
          <w:szCs w:val="22"/>
        </w:rPr>
        <w:t>almost unchanged</w:t>
      </w:r>
      <w:r w:rsidR="00B80B2C">
        <w:rPr>
          <w:sz w:val="22"/>
          <w:szCs w:val="22"/>
        </w:rPr>
        <w:t>,</w:t>
      </w:r>
      <w:r w:rsidR="007A18DE">
        <w:rPr>
          <w:sz w:val="22"/>
          <w:szCs w:val="22"/>
        </w:rPr>
        <w:t xml:space="preserve"> with</w:t>
      </w:r>
      <w:r w:rsidR="00B80B2C">
        <w:rPr>
          <w:sz w:val="22"/>
          <w:szCs w:val="22"/>
        </w:rPr>
        <w:t xml:space="preserve"> a</w:t>
      </w:r>
      <w:r w:rsidR="007A18DE">
        <w:rPr>
          <w:sz w:val="22"/>
          <w:szCs w:val="22"/>
        </w:rPr>
        <w:t xml:space="preserve"> 3% </w:t>
      </w:r>
      <w:r w:rsidR="00FE2AAD">
        <w:rPr>
          <w:sz w:val="22"/>
          <w:szCs w:val="22"/>
        </w:rPr>
        <w:t>reduction</w:t>
      </w:r>
      <w:r w:rsidR="00FE2AAD" w:rsidRPr="00FE2AAD">
        <w:rPr>
          <w:sz w:val="22"/>
          <w:szCs w:val="22"/>
        </w:rPr>
        <w:t xml:space="preserve"> </w:t>
      </w:r>
      <w:r w:rsidR="007A18DE">
        <w:rPr>
          <w:sz w:val="22"/>
          <w:szCs w:val="22"/>
        </w:rPr>
        <w:t xml:space="preserve">and </w:t>
      </w:r>
      <w:r w:rsidR="00FE2AAD">
        <w:rPr>
          <w:sz w:val="22"/>
          <w:szCs w:val="22"/>
        </w:rPr>
        <w:t>increment</w:t>
      </w:r>
      <w:r w:rsidR="00B80B2C">
        <w:rPr>
          <w:sz w:val="22"/>
          <w:szCs w:val="22"/>
        </w:rPr>
        <w:t>,</w:t>
      </w:r>
      <w:r w:rsidR="007A18DE">
        <w:rPr>
          <w:sz w:val="22"/>
          <w:szCs w:val="22"/>
        </w:rPr>
        <w:t xml:space="preserve"> respectively</w:t>
      </w:r>
      <w:r w:rsidR="00816474">
        <w:rPr>
          <w:sz w:val="22"/>
          <w:szCs w:val="22"/>
        </w:rPr>
        <w:t>.</w:t>
      </w:r>
      <w:r w:rsidR="001F11DC">
        <w:rPr>
          <w:sz w:val="22"/>
          <w:szCs w:val="22"/>
        </w:rPr>
        <w:t xml:space="preserve"> CH</w:t>
      </w:r>
      <w:r w:rsidR="001F11DC" w:rsidRPr="00623090">
        <w:rPr>
          <w:sz w:val="22"/>
          <w:szCs w:val="22"/>
          <w:vertAlign w:val="subscript"/>
        </w:rPr>
        <w:t>4</w:t>
      </w:r>
      <w:r w:rsidR="00E8762C">
        <w:rPr>
          <w:sz w:val="22"/>
          <w:szCs w:val="22"/>
        </w:rPr>
        <w:t xml:space="preserve"> </w:t>
      </w:r>
      <w:r w:rsidR="001F11DC">
        <w:rPr>
          <w:sz w:val="22"/>
          <w:szCs w:val="22"/>
        </w:rPr>
        <w:t xml:space="preserve">emission also remains same as expected in BAU scenario. </w:t>
      </w:r>
      <w:r w:rsidR="00816474">
        <w:rPr>
          <w:sz w:val="22"/>
          <w:szCs w:val="22"/>
        </w:rPr>
        <w:t>A</w:t>
      </w:r>
      <w:r w:rsidR="00B80B2C">
        <w:rPr>
          <w:sz w:val="22"/>
          <w:szCs w:val="22"/>
        </w:rPr>
        <w:t>s a</w:t>
      </w:r>
      <w:r w:rsidR="00816474">
        <w:rPr>
          <w:sz w:val="22"/>
          <w:szCs w:val="22"/>
        </w:rPr>
        <w:t>dvance</w:t>
      </w:r>
      <w:r w:rsidR="006E2D37">
        <w:rPr>
          <w:sz w:val="22"/>
          <w:szCs w:val="22"/>
        </w:rPr>
        <w:t>d</w:t>
      </w:r>
      <w:r w:rsidR="00816474">
        <w:rPr>
          <w:sz w:val="22"/>
          <w:szCs w:val="22"/>
        </w:rPr>
        <w:t xml:space="preserve"> control measures in the transport sector </w:t>
      </w:r>
      <w:r w:rsidR="00B80B2C">
        <w:rPr>
          <w:sz w:val="22"/>
          <w:szCs w:val="22"/>
        </w:rPr>
        <w:t>have</w:t>
      </w:r>
      <w:r w:rsidR="00B857A5">
        <w:rPr>
          <w:sz w:val="22"/>
          <w:szCs w:val="22"/>
        </w:rPr>
        <w:t xml:space="preserve"> </w:t>
      </w:r>
      <w:r w:rsidR="00816474">
        <w:rPr>
          <w:sz w:val="22"/>
          <w:szCs w:val="22"/>
        </w:rPr>
        <w:t xml:space="preserve">already been implemented in </w:t>
      </w:r>
      <w:r w:rsidR="001A39D2">
        <w:rPr>
          <w:sz w:val="22"/>
          <w:szCs w:val="22"/>
        </w:rPr>
        <w:t xml:space="preserve">the </w:t>
      </w:r>
      <w:r w:rsidR="00816474">
        <w:rPr>
          <w:sz w:val="22"/>
          <w:szCs w:val="22"/>
        </w:rPr>
        <w:t>BAU scenario</w:t>
      </w:r>
      <w:r w:rsidR="00B80B2C">
        <w:rPr>
          <w:sz w:val="22"/>
          <w:szCs w:val="22"/>
        </w:rPr>
        <w:t>,</w:t>
      </w:r>
      <w:r w:rsidR="00B857A5">
        <w:rPr>
          <w:sz w:val="22"/>
          <w:szCs w:val="22"/>
        </w:rPr>
        <w:t xml:space="preserve"> </w:t>
      </w:r>
      <w:r w:rsidR="00816474">
        <w:rPr>
          <w:sz w:val="22"/>
          <w:szCs w:val="22"/>
        </w:rPr>
        <w:t xml:space="preserve">no emission reduction in </w:t>
      </w:r>
      <w:r w:rsidR="00B80B2C">
        <w:rPr>
          <w:sz w:val="22"/>
          <w:szCs w:val="22"/>
        </w:rPr>
        <w:t xml:space="preserve">the </w:t>
      </w:r>
      <w:r w:rsidR="00816474">
        <w:rPr>
          <w:sz w:val="22"/>
          <w:szCs w:val="22"/>
        </w:rPr>
        <w:t xml:space="preserve">transport (exhaust) sector is projected under </w:t>
      </w:r>
      <w:r w:rsidR="00DE40E0">
        <w:rPr>
          <w:sz w:val="22"/>
          <w:szCs w:val="22"/>
        </w:rPr>
        <w:t xml:space="preserve">the </w:t>
      </w:r>
      <w:r w:rsidR="00816474">
        <w:rPr>
          <w:sz w:val="22"/>
          <w:szCs w:val="22"/>
        </w:rPr>
        <w:t>ACT scenario.</w:t>
      </w:r>
    </w:p>
    <w:p w14:paraId="5FCE662D" w14:textId="5B7B7FC9" w:rsidR="00D622BD" w:rsidRPr="00F9705D" w:rsidRDefault="00D622BD" w:rsidP="00D24B18">
      <w:pPr>
        <w:pStyle w:val="Heading2"/>
        <w:numPr>
          <w:ilvl w:val="1"/>
          <w:numId w:val="6"/>
        </w:numPr>
        <w:spacing w:before="0" w:after="120" w:line="276" w:lineRule="auto"/>
        <w:rPr>
          <w:rFonts w:ascii="Times New Roman" w:hAnsi="Times New Roman" w:cs="Times New Roman"/>
          <w:sz w:val="24"/>
        </w:rPr>
      </w:pPr>
      <w:r w:rsidRPr="00F9705D">
        <w:rPr>
          <w:rFonts w:ascii="Times New Roman" w:hAnsi="Times New Roman" w:cs="Times New Roman"/>
          <w:sz w:val="24"/>
        </w:rPr>
        <w:t xml:space="preserve">Low carbon intensity </w:t>
      </w:r>
      <w:r w:rsidR="004C0F52">
        <w:rPr>
          <w:rFonts w:ascii="Times New Roman" w:hAnsi="Times New Roman" w:cs="Times New Roman"/>
          <w:sz w:val="24"/>
        </w:rPr>
        <w:t xml:space="preserve">(LCI) </w:t>
      </w:r>
      <w:r w:rsidRPr="00F9705D">
        <w:rPr>
          <w:rFonts w:ascii="Times New Roman" w:hAnsi="Times New Roman" w:cs="Times New Roman"/>
          <w:sz w:val="24"/>
        </w:rPr>
        <w:t>scenario</w:t>
      </w:r>
    </w:p>
    <w:p w14:paraId="3B5FC9EC" w14:textId="0F11B2BF" w:rsidR="00D622BD" w:rsidRPr="00365A55" w:rsidRDefault="00D622BD" w:rsidP="00EA1B7F">
      <w:pPr>
        <w:spacing w:after="120" w:line="276" w:lineRule="auto"/>
        <w:jc w:val="both"/>
        <w:rPr>
          <w:sz w:val="22"/>
          <w:szCs w:val="22"/>
        </w:rPr>
      </w:pPr>
      <w:r w:rsidRPr="00365A55">
        <w:rPr>
          <w:sz w:val="22"/>
          <w:szCs w:val="22"/>
        </w:rPr>
        <w:t>In the LCI scenario we assume phasing out coal and biomass use in</w:t>
      </w:r>
      <w:r w:rsidR="00FD2901">
        <w:rPr>
          <w:sz w:val="22"/>
          <w:szCs w:val="22"/>
        </w:rPr>
        <w:t xml:space="preserve"> the</w:t>
      </w:r>
      <w:r w:rsidRPr="00365A55">
        <w:rPr>
          <w:sz w:val="22"/>
          <w:szCs w:val="22"/>
        </w:rPr>
        <w:t xml:space="preserve"> power and domestic sector</w:t>
      </w:r>
      <w:r w:rsidRPr="000C53CA">
        <w:rPr>
          <w:sz w:val="22"/>
          <w:szCs w:val="22"/>
        </w:rPr>
        <w:t xml:space="preserve">s </w:t>
      </w:r>
      <w:r w:rsidR="00FD2901">
        <w:rPr>
          <w:sz w:val="22"/>
          <w:szCs w:val="22"/>
        </w:rPr>
        <w:t>and the introduction of</w:t>
      </w:r>
      <w:r w:rsidR="00FD2901" w:rsidRPr="000C53CA">
        <w:rPr>
          <w:sz w:val="22"/>
          <w:szCs w:val="22"/>
        </w:rPr>
        <w:t xml:space="preserve"> </w:t>
      </w:r>
      <w:r w:rsidRPr="000C53CA">
        <w:rPr>
          <w:sz w:val="22"/>
          <w:szCs w:val="22"/>
        </w:rPr>
        <w:t xml:space="preserve">cleaner and more </w:t>
      </w:r>
      <w:r w:rsidR="00DE40E0" w:rsidRPr="000C53CA">
        <w:rPr>
          <w:sz w:val="22"/>
          <w:szCs w:val="22"/>
        </w:rPr>
        <w:t>energy</w:t>
      </w:r>
      <w:r w:rsidR="00DE40E0">
        <w:rPr>
          <w:sz w:val="22"/>
          <w:szCs w:val="22"/>
        </w:rPr>
        <w:t>-</w:t>
      </w:r>
      <w:r w:rsidRPr="000C53CA">
        <w:rPr>
          <w:sz w:val="22"/>
          <w:szCs w:val="22"/>
        </w:rPr>
        <w:t>efficient fuel</w:t>
      </w:r>
      <w:r w:rsidR="00FD2901">
        <w:rPr>
          <w:sz w:val="22"/>
          <w:szCs w:val="22"/>
        </w:rPr>
        <w:t>,</w:t>
      </w:r>
      <w:r w:rsidRPr="000C53CA">
        <w:rPr>
          <w:sz w:val="22"/>
          <w:szCs w:val="22"/>
        </w:rPr>
        <w:t xml:space="preserve"> such as gas for power generation or LPG/electricity in </w:t>
      </w:r>
      <w:r w:rsidR="00FD2901">
        <w:rPr>
          <w:sz w:val="22"/>
          <w:szCs w:val="22"/>
        </w:rPr>
        <w:t xml:space="preserve">the </w:t>
      </w:r>
      <w:r w:rsidRPr="000C53CA">
        <w:rPr>
          <w:sz w:val="22"/>
          <w:szCs w:val="22"/>
        </w:rPr>
        <w:t>domestic sector</w:t>
      </w:r>
      <w:r w:rsidR="00985D92">
        <w:rPr>
          <w:sz w:val="22"/>
          <w:szCs w:val="22"/>
        </w:rPr>
        <w:t xml:space="preserve"> (see: Table S3 in the SI)</w:t>
      </w:r>
      <w:r w:rsidRPr="00365A55">
        <w:rPr>
          <w:sz w:val="22"/>
          <w:szCs w:val="22"/>
        </w:rPr>
        <w:t>.</w:t>
      </w:r>
      <w:r w:rsidR="00B857A5">
        <w:rPr>
          <w:sz w:val="22"/>
          <w:szCs w:val="22"/>
        </w:rPr>
        <w:t xml:space="preserve"> </w:t>
      </w:r>
      <w:r w:rsidR="00020531">
        <w:rPr>
          <w:sz w:val="22"/>
          <w:szCs w:val="22"/>
        </w:rPr>
        <w:t xml:space="preserve">The </w:t>
      </w:r>
      <w:r w:rsidRPr="00365A55">
        <w:rPr>
          <w:sz w:val="22"/>
          <w:szCs w:val="22"/>
        </w:rPr>
        <w:t>GAINS-</w:t>
      </w:r>
      <w:r w:rsidR="00DE40E0">
        <w:rPr>
          <w:sz w:val="22"/>
          <w:szCs w:val="22"/>
        </w:rPr>
        <w:t>C</w:t>
      </w:r>
      <w:r w:rsidR="00DE40E0" w:rsidRPr="00365A55">
        <w:rPr>
          <w:sz w:val="22"/>
          <w:szCs w:val="22"/>
        </w:rPr>
        <w:t xml:space="preserve">ity </w:t>
      </w:r>
      <w:r w:rsidRPr="00365A55">
        <w:rPr>
          <w:sz w:val="22"/>
          <w:szCs w:val="22"/>
        </w:rPr>
        <w:t xml:space="preserve">model projects </w:t>
      </w:r>
      <w:r w:rsidRPr="000C53CA">
        <w:rPr>
          <w:sz w:val="22"/>
          <w:szCs w:val="22"/>
        </w:rPr>
        <w:t>27%, 43%, 30%, 3%, 89%, 53%, 7%, 4% and -1% reduction in primary emission for 2030 as compared to emission</w:t>
      </w:r>
      <w:r w:rsidR="005E0211">
        <w:rPr>
          <w:sz w:val="22"/>
          <w:szCs w:val="22"/>
        </w:rPr>
        <w:t>s</w:t>
      </w:r>
      <w:r w:rsidRPr="000C53CA">
        <w:rPr>
          <w:sz w:val="22"/>
          <w:szCs w:val="22"/>
        </w:rPr>
        <w:t xml:space="preserve"> in </w:t>
      </w:r>
      <w:r w:rsidR="005E0211">
        <w:rPr>
          <w:sz w:val="22"/>
          <w:szCs w:val="22"/>
        </w:rPr>
        <w:t xml:space="preserve">the </w:t>
      </w:r>
      <w:r w:rsidRPr="000C53CA">
        <w:rPr>
          <w:sz w:val="22"/>
          <w:szCs w:val="22"/>
        </w:rPr>
        <w:t>BAU scenario for PM</w:t>
      </w:r>
      <w:r w:rsidRPr="000C53CA">
        <w:rPr>
          <w:sz w:val="22"/>
          <w:szCs w:val="22"/>
          <w:vertAlign w:val="subscript"/>
        </w:rPr>
        <w:t>10</w:t>
      </w:r>
      <w:r w:rsidRPr="000C53CA">
        <w:rPr>
          <w:sz w:val="22"/>
          <w:szCs w:val="22"/>
        </w:rPr>
        <w:t>, PM</w:t>
      </w:r>
      <w:r w:rsidRPr="000C53CA">
        <w:rPr>
          <w:sz w:val="22"/>
          <w:szCs w:val="22"/>
          <w:vertAlign w:val="subscript"/>
        </w:rPr>
        <w:t>2.5</w:t>
      </w:r>
      <w:r w:rsidRPr="000C53CA">
        <w:rPr>
          <w:sz w:val="22"/>
          <w:szCs w:val="22"/>
        </w:rPr>
        <w:t>, BC, OC, SO</w:t>
      </w:r>
      <w:r w:rsidRPr="000C53CA">
        <w:rPr>
          <w:sz w:val="22"/>
          <w:szCs w:val="22"/>
          <w:vertAlign w:val="subscript"/>
        </w:rPr>
        <w:t>2</w:t>
      </w:r>
      <w:r w:rsidRPr="000C53CA">
        <w:rPr>
          <w:sz w:val="22"/>
          <w:szCs w:val="22"/>
        </w:rPr>
        <w:t>, NOx</w:t>
      </w:r>
      <w:r w:rsidRPr="00365A55">
        <w:rPr>
          <w:sz w:val="22"/>
          <w:szCs w:val="22"/>
        </w:rPr>
        <w:t>, CO, VOC</w:t>
      </w:r>
      <w:r w:rsidR="00FD2901">
        <w:rPr>
          <w:sz w:val="22"/>
          <w:szCs w:val="22"/>
        </w:rPr>
        <w:t>,</w:t>
      </w:r>
      <w:r w:rsidRPr="00365A55">
        <w:rPr>
          <w:sz w:val="22"/>
          <w:szCs w:val="22"/>
        </w:rPr>
        <w:t xml:space="preserve"> and NH</w:t>
      </w:r>
      <w:r w:rsidRPr="00365A55">
        <w:rPr>
          <w:sz w:val="22"/>
          <w:szCs w:val="22"/>
          <w:vertAlign w:val="subscript"/>
        </w:rPr>
        <w:t>3</w:t>
      </w:r>
      <w:r w:rsidRPr="00365A55">
        <w:rPr>
          <w:sz w:val="22"/>
          <w:szCs w:val="22"/>
        </w:rPr>
        <w:t xml:space="preserve"> </w:t>
      </w:r>
      <w:r w:rsidR="00FD2901">
        <w:rPr>
          <w:sz w:val="22"/>
          <w:szCs w:val="22"/>
        </w:rPr>
        <w:t xml:space="preserve">, </w:t>
      </w:r>
      <w:r w:rsidRPr="000C53CA">
        <w:rPr>
          <w:sz w:val="22"/>
          <w:szCs w:val="22"/>
        </w:rPr>
        <w:t xml:space="preserve">respectively (Figure 7). </w:t>
      </w:r>
      <w:r w:rsidR="00FD2901">
        <w:rPr>
          <w:sz w:val="22"/>
          <w:szCs w:val="22"/>
        </w:rPr>
        <w:t xml:space="preserve">Of the </w:t>
      </w:r>
      <w:r w:rsidRPr="000C53CA">
        <w:rPr>
          <w:sz w:val="22"/>
          <w:szCs w:val="22"/>
        </w:rPr>
        <w:t>GHGs</w:t>
      </w:r>
      <w:r w:rsidR="00FD2901">
        <w:rPr>
          <w:sz w:val="22"/>
          <w:szCs w:val="22"/>
        </w:rPr>
        <w:t>,</w:t>
      </w:r>
      <w:r w:rsidRPr="000C53CA">
        <w:rPr>
          <w:sz w:val="22"/>
          <w:szCs w:val="22"/>
        </w:rPr>
        <w:t xml:space="preserve"> emission</w:t>
      </w:r>
      <w:r w:rsidR="00FD2901">
        <w:rPr>
          <w:sz w:val="22"/>
          <w:szCs w:val="22"/>
        </w:rPr>
        <w:t>s</w:t>
      </w:r>
      <w:r w:rsidRPr="000C53CA">
        <w:rPr>
          <w:sz w:val="22"/>
          <w:szCs w:val="22"/>
        </w:rPr>
        <w:t xml:space="preserve"> of CO</w:t>
      </w:r>
      <w:r w:rsidRPr="000C53CA">
        <w:rPr>
          <w:sz w:val="22"/>
          <w:szCs w:val="22"/>
          <w:vertAlign w:val="subscript"/>
        </w:rPr>
        <w:t>2</w:t>
      </w:r>
      <w:r w:rsidRPr="000C53CA">
        <w:rPr>
          <w:sz w:val="22"/>
          <w:szCs w:val="22"/>
        </w:rPr>
        <w:t xml:space="preserve"> </w:t>
      </w:r>
      <w:r w:rsidR="00FD2901" w:rsidRPr="000C53CA">
        <w:rPr>
          <w:sz w:val="22"/>
          <w:szCs w:val="22"/>
        </w:rPr>
        <w:t>reduce</w:t>
      </w:r>
      <w:r w:rsidR="00B857A5">
        <w:rPr>
          <w:sz w:val="22"/>
          <w:szCs w:val="22"/>
        </w:rPr>
        <w:t xml:space="preserve"> </w:t>
      </w:r>
      <w:r w:rsidRPr="000C53CA">
        <w:rPr>
          <w:sz w:val="22"/>
          <w:szCs w:val="22"/>
        </w:rPr>
        <w:t xml:space="preserve">significantly (24%) in this scenario with </w:t>
      </w:r>
      <w:r w:rsidR="00FD2901">
        <w:rPr>
          <w:sz w:val="22"/>
          <w:szCs w:val="22"/>
        </w:rPr>
        <w:t xml:space="preserve">a </w:t>
      </w:r>
      <w:r w:rsidRPr="000C53CA">
        <w:rPr>
          <w:sz w:val="22"/>
          <w:szCs w:val="22"/>
        </w:rPr>
        <w:t>marginal reduction (0.3%</w:t>
      </w:r>
      <w:r w:rsidR="00F25E4C">
        <w:rPr>
          <w:sz w:val="22"/>
          <w:szCs w:val="22"/>
        </w:rPr>
        <w:t xml:space="preserve"> and 0.2 %</w:t>
      </w:r>
      <w:r w:rsidRPr="000C53CA">
        <w:rPr>
          <w:sz w:val="22"/>
          <w:szCs w:val="22"/>
        </w:rPr>
        <w:t>) in N</w:t>
      </w:r>
      <w:r w:rsidRPr="000C53CA">
        <w:rPr>
          <w:sz w:val="22"/>
          <w:szCs w:val="22"/>
          <w:vertAlign w:val="subscript"/>
        </w:rPr>
        <w:t>2</w:t>
      </w:r>
      <w:r w:rsidRPr="000C53CA">
        <w:rPr>
          <w:sz w:val="22"/>
          <w:szCs w:val="22"/>
        </w:rPr>
        <w:t xml:space="preserve">O </w:t>
      </w:r>
      <w:r w:rsidR="00F25E4C">
        <w:rPr>
          <w:sz w:val="22"/>
          <w:szCs w:val="22"/>
        </w:rPr>
        <w:t>and CH</w:t>
      </w:r>
      <w:r w:rsidR="00F25E4C" w:rsidRPr="00623090">
        <w:rPr>
          <w:sz w:val="22"/>
          <w:szCs w:val="22"/>
          <w:vertAlign w:val="subscript"/>
        </w:rPr>
        <w:t>4</w:t>
      </w:r>
      <w:r w:rsidR="00F25E4C">
        <w:rPr>
          <w:sz w:val="22"/>
          <w:szCs w:val="22"/>
        </w:rPr>
        <w:t xml:space="preserve"> </w:t>
      </w:r>
      <w:r w:rsidRPr="000C53CA">
        <w:rPr>
          <w:sz w:val="22"/>
          <w:szCs w:val="22"/>
        </w:rPr>
        <w:t>emission</w:t>
      </w:r>
      <w:r w:rsidR="00FD2901">
        <w:rPr>
          <w:sz w:val="22"/>
          <w:szCs w:val="22"/>
        </w:rPr>
        <w:t>s</w:t>
      </w:r>
      <w:r w:rsidR="00F25E4C">
        <w:rPr>
          <w:sz w:val="22"/>
          <w:szCs w:val="22"/>
        </w:rPr>
        <w:t xml:space="preserve"> respectively</w:t>
      </w:r>
      <w:r w:rsidRPr="000C53CA">
        <w:rPr>
          <w:sz w:val="22"/>
          <w:szCs w:val="22"/>
        </w:rPr>
        <w:t>.</w:t>
      </w:r>
      <w:r w:rsidRPr="00365A55">
        <w:rPr>
          <w:sz w:val="22"/>
          <w:szCs w:val="22"/>
        </w:rPr>
        <w:t xml:space="preserve"> </w:t>
      </w:r>
    </w:p>
    <w:p w14:paraId="34815FA8" w14:textId="77777777" w:rsidR="000823C8" w:rsidRDefault="000823C8" w:rsidP="00BA7AC3">
      <w:pPr>
        <w:spacing w:after="120" w:line="276" w:lineRule="auto"/>
        <w:jc w:val="both"/>
        <w:rPr>
          <w:sz w:val="22"/>
          <w:szCs w:val="22"/>
        </w:rPr>
      </w:pPr>
    </w:p>
    <w:p w14:paraId="623F7E08" w14:textId="6AFBFC4D" w:rsidR="000823C8" w:rsidRPr="000D0A02" w:rsidRDefault="003B4DCC" w:rsidP="00BA7AC3">
      <w:pPr>
        <w:spacing w:after="120" w:line="276" w:lineRule="auto"/>
        <w:jc w:val="both"/>
        <w:rPr>
          <w:sz w:val="22"/>
          <w:szCs w:val="22"/>
        </w:rPr>
      </w:pPr>
      <w:r>
        <w:rPr>
          <w:noProof/>
          <w:sz w:val="22"/>
          <w:szCs w:val="22"/>
          <w:lang w:val="en-IN" w:eastAsia="en-IN"/>
        </w:rPr>
        <w:lastRenderedPageBreak/>
        <w:drawing>
          <wp:inline distT="0" distB="0" distL="0" distR="0" wp14:anchorId="7DB2C6E9" wp14:editId="0E7F1323">
            <wp:extent cx="5494514" cy="6889898"/>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15739" cy="6916513"/>
                    </a:xfrm>
                    <a:prstGeom prst="rect">
                      <a:avLst/>
                    </a:prstGeom>
                    <a:noFill/>
                  </pic:spPr>
                </pic:pic>
              </a:graphicData>
            </a:graphic>
          </wp:inline>
        </w:drawing>
      </w:r>
    </w:p>
    <w:p w14:paraId="38D2D61E" w14:textId="77777777" w:rsidR="00870F4C" w:rsidRDefault="00870F4C" w:rsidP="00BA7AC3">
      <w:pPr>
        <w:pStyle w:val="NormalWeb"/>
        <w:spacing w:before="0" w:beforeAutospacing="0" w:after="120" w:afterAutospacing="0" w:line="276" w:lineRule="auto"/>
        <w:jc w:val="both"/>
        <w:rPr>
          <w:b/>
          <w:sz w:val="22"/>
          <w:szCs w:val="22"/>
        </w:rPr>
      </w:pPr>
      <w:bookmarkStart w:id="8" w:name="bfig10"/>
      <w:r w:rsidRPr="00870F4C">
        <w:rPr>
          <w:b/>
          <w:sz w:val="22"/>
          <w:szCs w:val="22"/>
        </w:rPr>
        <w:t xml:space="preserve">Figure </w:t>
      </w:r>
      <w:r w:rsidR="009F011A">
        <w:rPr>
          <w:b/>
          <w:sz w:val="22"/>
          <w:szCs w:val="22"/>
        </w:rPr>
        <w:t>7</w:t>
      </w:r>
      <w:r w:rsidRPr="00870F4C">
        <w:rPr>
          <w:b/>
          <w:sz w:val="22"/>
          <w:szCs w:val="22"/>
        </w:rPr>
        <w:t>: Estimated emissions aggregated by sector for Kolkata under policy scenarios in 2030.</w:t>
      </w:r>
    </w:p>
    <w:p w14:paraId="6C01427F" w14:textId="77777777" w:rsidR="00EA1B7F" w:rsidRPr="00F9705D" w:rsidRDefault="00EA1B7F" w:rsidP="00EA1B7F">
      <w:pPr>
        <w:pStyle w:val="Heading2"/>
        <w:numPr>
          <w:ilvl w:val="1"/>
          <w:numId w:val="6"/>
        </w:numPr>
        <w:spacing w:before="0" w:after="120" w:line="276" w:lineRule="auto"/>
        <w:rPr>
          <w:rFonts w:ascii="Times New Roman" w:hAnsi="Times New Roman" w:cs="Times New Roman"/>
          <w:sz w:val="24"/>
        </w:rPr>
      </w:pPr>
      <w:r w:rsidRPr="00F9705D">
        <w:rPr>
          <w:rFonts w:ascii="Times New Roman" w:hAnsi="Times New Roman" w:cs="Times New Roman"/>
          <w:sz w:val="24"/>
        </w:rPr>
        <w:t>Clean air scenario</w:t>
      </w:r>
      <w:r>
        <w:rPr>
          <w:rFonts w:ascii="Times New Roman" w:hAnsi="Times New Roman" w:cs="Times New Roman"/>
          <w:sz w:val="24"/>
        </w:rPr>
        <w:t xml:space="preserve"> (CAS)</w:t>
      </w:r>
    </w:p>
    <w:p w14:paraId="0760FD79" w14:textId="1FBE4361" w:rsidR="00EA1B7F" w:rsidRPr="00365A55" w:rsidRDefault="00EA1B7F" w:rsidP="00EA1B7F">
      <w:pPr>
        <w:spacing w:after="120" w:line="276" w:lineRule="auto"/>
        <w:jc w:val="both"/>
        <w:rPr>
          <w:sz w:val="22"/>
          <w:szCs w:val="22"/>
        </w:rPr>
      </w:pPr>
      <w:r>
        <w:rPr>
          <w:sz w:val="22"/>
          <w:szCs w:val="22"/>
        </w:rPr>
        <w:t>To find</w:t>
      </w:r>
      <w:r w:rsidRPr="00365A55">
        <w:rPr>
          <w:sz w:val="22"/>
          <w:szCs w:val="22"/>
        </w:rPr>
        <w:t xml:space="preserve"> plausible solution</w:t>
      </w:r>
      <w:r>
        <w:rPr>
          <w:sz w:val="22"/>
          <w:szCs w:val="22"/>
        </w:rPr>
        <w:t>s</w:t>
      </w:r>
      <w:r w:rsidRPr="00365A55">
        <w:rPr>
          <w:sz w:val="22"/>
          <w:szCs w:val="22"/>
        </w:rPr>
        <w:t xml:space="preserve"> to cities</w:t>
      </w:r>
      <w:r>
        <w:rPr>
          <w:sz w:val="22"/>
          <w:szCs w:val="22"/>
        </w:rPr>
        <w:t>’</w:t>
      </w:r>
      <w:r w:rsidRPr="00365A55">
        <w:rPr>
          <w:sz w:val="22"/>
          <w:szCs w:val="22"/>
        </w:rPr>
        <w:t xml:space="preserve"> air quality crisis</w:t>
      </w:r>
      <w:r>
        <w:rPr>
          <w:sz w:val="22"/>
          <w:szCs w:val="22"/>
        </w:rPr>
        <w:t>,</w:t>
      </w:r>
      <w:r w:rsidRPr="00365A55">
        <w:rPr>
          <w:sz w:val="22"/>
          <w:szCs w:val="22"/>
        </w:rPr>
        <w:t xml:space="preserve"> we explore the possibility of regulating non-industrial and </w:t>
      </w:r>
      <w:r>
        <w:rPr>
          <w:sz w:val="22"/>
          <w:szCs w:val="22"/>
        </w:rPr>
        <w:t xml:space="preserve">to date </w:t>
      </w:r>
      <w:r w:rsidRPr="00365A55">
        <w:rPr>
          <w:sz w:val="22"/>
          <w:szCs w:val="22"/>
        </w:rPr>
        <w:t>unregulated activities</w:t>
      </w:r>
      <w:r>
        <w:rPr>
          <w:sz w:val="22"/>
          <w:szCs w:val="22"/>
        </w:rPr>
        <w:t>,</w:t>
      </w:r>
      <w:r w:rsidRPr="00365A55">
        <w:rPr>
          <w:sz w:val="22"/>
          <w:szCs w:val="22"/>
        </w:rPr>
        <w:t xml:space="preserve"> </w:t>
      </w:r>
      <w:r>
        <w:rPr>
          <w:sz w:val="22"/>
          <w:szCs w:val="22"/>
        </w:rPr>
        <w:t>as well as</w:t>
      </w:r>
      <w:r w:rsidRPr="00365A55">
        <w:rPr>
          <w:sz w:val="22"/>
          <w:szCs w:val="22"/>
        </w:rPr>
        <w:t xml:space="preserve"> </w:t>
      </w:r>
      <w:r>
        <w:rPr>
          <w:sz w:val="22"/>
          <w:szCs w:val="22"/>
        </w:rPr>
        <w:t xml:space="preserve">the use of end-of-pipe control technologies as considered in the ACT scenario. </w:t>
      </w:r>
      <w:r w:rsidRPr="00365A55">
        <w:rPr>
          <w:sz w:val="22"/>
          <w:szCs w:val="22"/>
        </w:rPr>
        <w:t>However, fuel switch</w:t>
      </w:r>
      <w:r>
        <w:rPr>
          <w:sz w:val="22"/>
          <w:szCs w:val="22"/>
        </w:rPr>
        <w:t>ing</w:t>
      </w:r>
      <w:r w:rsidRPr="00365A55">
        <w:rPr>
          <w:sz w:val="22"/>
          <w:szCs w:val="22"/>
        </w:rPr>
        <w:t xml:space="preserve"> </w:t>
      </w:r>
      <w:r>
        <w:rPr>
          <w:sz w:val="22"/>
          <w:szCs w:val="22"/>
        </w:rPr>
        <w:t>is</w:t>
      </w:r>
      <w:r w:rsidRPr="00365A55">
        <w:rPr>
          <w:sz w:val="22"/>
          <w:szCs w:val="22"/>
        </w:rPr>
        <w:t xml:space="preserve"> not considered for </w:t>
      </w:r>
      <w:r>
        <w:rPr>
          <w:sz w:val="22"/>
          <w:szCs w:val="22"/>
        </w:rPr>
        <w:t xml:space="preserve">the </w:t>
      </w:r>
      <w:r w:rsidRPr="00365A55">
        <w:rPr>
          <w:sz w:val="22"/>
          <w:szCs w:val="22"/>
        </w:rPr>
        <w:t>power sector</w:t>
      </w:r>
      <w:r>
        <w:rPr>
          <w:sz w:val="22"/>
          <w:szCs w:val="22"/>
        </w:rPr>
        <w:t>,</w:t>
      </w:r>
      <w:r w:rsidRPr="00365A55">
        <w:rPr>
          <w:sz w:val="22"/>
          <w:szCs w:val="22"/>
        </w:rPr>
        <w:t xml:space="preserve"> </w:t>
      </w:r>
      <w:r>
        <w:rPr>
          <w:sz w:val="22"/>
          <w:szCs w:val="22"/>
        </w:rPr>
        <w:t xml:space="preserve">as it is expected to be a less plausible solution for the CAS scenario. </w:t>
      </w:r>
      <w:r w:rsidRPr="00365A55">
        <w:rPr>
          <w:sz w:val="22"/>
          <w:szCs w:val="22"/>
        </w:rPr>
        <w:t>Here</w:t>
      </w:r>
      <w:r>
        <w:rPr>
          <w:sz w:val="22"/>
          <w:szCs w:val="22"/>
        </w:rPr>
        <w:t>,</w:t>
      </w:r>
      <w:r w:rsidRPr="00365A55">
        <w:rPr>
          <w:sz w:val="22"/>
          <w:szCs w:val="22"/>
        </w:rPr>
        <w:t xml:space="preserve"> we assume </w:t>
      </w:r>
      <w:r>
        <w:rPr>
          <w:sz w:val="22"/>
          <w:szCs w:val="22"/>
        </w:rPr>
        <w:t xml:space="preserve">there will be a </w:t>
      </w:r>
      <w:r w:rsidRPr="00365A55">
        <w:rPr>
          <w:sz w:val="22"/>
          <w:szCs w:val="22"/>
        </w:rPr>
        <w:t xml:space="preserve">complete </w:t>
      </w:r>
      <w:r>
        <w:rPr>
          <w:sz w:val="22"/>
          <w:szCs w:val="22"/>
        </w:rPr>
        <w:t>ban</w:t>
      </w:r>
      <w:r w:rsidRPr="00365A55">
        <w:rPr>
          <w:sz w:val="22"/>
          <w:szCs w:val="22"/>
        </w:rPr>
        <w:t xml:space="preserve"> from 2020 on vehicle</w:t>
      </w:r>
      <w:r>
        <w:rPr>
          <w:sz w:val="22"/>
          <w:szCs w:val="22"/>
        </w:rPr>
        <w:t>s</w:t>
      </w:r>
      <w:r w:rsidRPr="00365A55">
        <w:rPr>
          <w:sz w:val="22"/>
          <w:szCs w:val="22"/>
        </w:rPr>
        <w:t xml:space="preserve"> </w:t>
      </w:r>
      <w:r>
        <w:rPr>
          <w:sz w:val="22"/>
          <w:szCs w:val="22"/>
        </w:rPr>
        <w:t>below</w:t>
      </w:r>
      <w:r w:rsidRPr="00365A55">
        <w:rPr>
          <w:sz w:val="22"/>
          <w:szCs w:val="22"/>
        </w:rPr>
        <w:t xml:space="preserve"> </w:t>
      </w:r>
      <w:r>
        <w:rPr>
          <w:sz w:val="22"/>
          <w:szCs w:val="22"/>
        </w:rPr>
        <w:t xml:space="preserve">the </w:t>
      </w:r>
      <w:r w:rsidRPr="00365A55">
        <w:rPr>
          <w:sz w:val="22"/>
          <w:szCs w:val="22"/>
        </w:rPr>
        <w:t xml:space="preserve">BS-IV standard </w:t>
      </w:r>
      <w:r>
        <w:rPr>
          <w:sz w:val="22"/>
          <w:szCs w:val="22"/>
        </w:rPr>
        <w:t>and a</w:t>
      </w:r>
      <w:r w:rsidRPr="00365A55">
        <w:rPr>
          <w:sz w:val="22"/>
          <w:szCs w:val="22"/>
        </w:rPr>
        <w:t xml:space="preserve"> restriction of 2</w:t>
      </w:r>
      <w:r>
        <w:rPr>
          <w:sz w:val="22"/>
          <w:szCs w:val="22"/>
        </w:rPr>
        <w:t>-</w:t>
      </w:r>
      <w:r w:rsidRPr="00365A55">
        <w:rPr>
          <w:sz w:val="22"/>
          <w:szCs w:val="22"/>
        </w:rPr>
        <w:t>wheelers and 4-wheel</w:t>
      </w:r>
      <w:r>
        <w:rPr>
          <w:sz w:val="22"/>
          <w:szCs w:val="22"/>
        </w:rPr>
        <w:t xml:space="preserve"> </w:t>
      </w:r>
      <w:r w:rsidRPr="00365A55">
        <w:rPr>
          <w:sz w:val="22"/>
          <w:szCs w:val="22"/>
        </w:rPr>
        <w:t>cars in active fleet</w:t>
      </w:r>
      <w:r>
        <w:rPr>
          <w:sz w:val="22"/>
          <w:szCs w:val="22"/>
        </w:rPr>
        <w:t>s</w:t>
      </w:r>
      <w:r w:rsidRPr="00365A55">
        <w:rPr>
          <w:sz w:val="22"/>
          <w:szCs w:val="22"/>
        </w:rPr>
        <w:t xml:space="preserve"> </w:t>
      </w:r>
      <w:r>
        <w:rPr>
          <w:sz w:val="22"/>
          <w:szCs w:val="22"/>
        </w:rPr>
        <w:t xml:space="preserve">by </w:t>
      </w:r>
      <w:r w:rsidRPr="00365A55">
        <w:rPr>
          <w:sz w:val="22"/>
          <w:szCs w:val="22"/>
        </w:rPr>
        <w:t xml:space="preserve">up to 50% by 2030. This will require a shift </w:t>
      </w:r>
      <w:r>
        <w:rPr>
          <w:sz w:val="22"/>
          <w:szCs w:val="22"/>
        </w:rPr>
        <w:t>toward</w:t>
      </w:r>
      <w:r w:rsidRPr="00365A55">
        <w:rPr>
          <w:sz w:val="22"/>
          <w:szCs w:val="22"/>
        </w:rPr>
        <w:t xml:space="preserve"> public transport. We also assume </w:t>
      </w:r>
      <w:r>
        <w:rPr>
          <w:sz w:val="22"/>
          <w:szCs w:val="22"/>
        </w:rPr>
        <w:t xml:space="preserve">a </w:t>
      </w:r>
      <w:r w:rsidRPr="00365A55">
        <w:rPr>
          <w:sz w:val="22"/>
          <w:szCs w:val="22"/>
        </w:rPr>
        <w:t>fast switch from solid fuels /kerosene to clean fuels (LPG, NG</w:t>
      </w:r>
      <w:r>
        <w:rPr>
          <w:sz w:val="22"/>
          <w:szCs w:val="22"/>
        </w:rPr>
        <w:t>,</w:t>
      </w:r>
      <w:r w:rsidRPr="00365A55">
        <w:rPr>
          <w:sz w:val="22"/>
          <w:szCs w:val="22"/>
        </w:rPr>
        <w:t xml:space="preserve"> or electricity) by 2030 </w:t>
      </w:r>
      <w:r w:rsidRPr="00365A55">
        <w:rPr>
          <w:sz w:val="22"/>
          <w:szCs w:val="22"/>
        </w:rPr>
        <w:lastRenderedPageBreak/>
        <w:t xml:space="preserve">and </w:t>
      </w:r>
      <w:r>
        <w:rPr>
          <w:sz w:val="22"/>
          <w:szCs w:val="22"/>
        </w:rPr>
        <w:t xml:space="preserve">a </w:t>
      </w:r>
      <w:r w:rsidRPr="00365A55">
        <w:rPr>
          <w:sz w:val="22"/>
          <w:szCs w:val="22"/>
        </w:rPr>
        <w:t xml:space="preserve">ban on firewood </w:t>
      </w:r>
      <w:r>
        <w:rPr>
          <w:sz w:val="22"/>
          <w:szCs w:val="22"/>
        </w:rPr>
        <w:t xml:space="preserve">use </w:t>
      </w:r>
      <w:r w:rsidRPr="00365A55">
        <w:rPr>
          <w:sz w:val="22"/>
          <w:szCs w:val="22"/>
        </w:rPr>
        <w:t xml:space="preserve">from 2020. However, 10% coal combustion is assumed to continue for </w:t>
      </w:r>
      <w:r>
        <w:rPr>
          <w:sz w:val="22"/>
          <w:szCs w:val="22"/>
        </w:rPr>
        <w:t xml:space="preserve">traditional </w:t>
      </w:r>
      <w:r w:rsidRPr="00365A55">
        <w:rPr>
          <w:sz w:val="22"/>
          <w:szCs w:val="22"/>
        </w:rPr>
        <w:t xml:space="preserve">tandoor </w:t>
      </w:r>
      <w:r>
        <w:rPr>
          <w:sz w:val="22"/>
          <w:szCs w:val="22"/>
        </w:rPr>
        <w:t xml:space="preserve">ovens, </w:t>
      </w:r>
      <w:r w:rsidRPr="00365A55">
        <w:rPr>
          <w:sz w:val="22"/>
          <w:szCs w:val="22"/>
        </w:rPr>
        <w:t xml:space="preserve">with advanced </w:t>
      </w:r>
      <w:proofErr w:type="spellStart"/>
      <w:r w:rsidRPr="00365A55">
        <w:rPr>
          <w:sz w:val="22"/>
          <w:szCs w:val="22"/>
        </w:rPr>
        <w:t>cookstoves</w:t>
      </w:r>
      <w:proofErr w:type="spellEnd"/>
      <w:r w:rsidRPr="00365A55">
        <w:rPr>
          <w:sz w:val="22"/>
          <w:szCs w:val="22"/>
        </w:rPr>
        <w:t xml:space="preserve"> </w:t>
      </w:r>
      <w:r>
        <w:rPr>
          <w:sz w:val="22"/>
          <w:szCs w:val="22"/>
        </w:rPr>
        <w:t xml:space="preserve">being used </w:t>
      </w:r>
      <w:r w:rsidRPr="00365A55">
        <w:rPr>
          <w:sz w:val="22"/>
          <w:szCs w:val="22"/>
        </w:rPr>
        <w:t xml:space="preserve">in </w:t>
      </w:r>
      <w:r>
        <w:rPr>
          <w:sz w:val="22"/>
          <w:szCs w:val="22"/>
        </w:rPr>
        <w:t xml:space="preserve">the </w:t>
      </w:r>
      <w:r w:rsidRPr="00365A55">
        <w:rPr>
          <w:sz w:val="22"/>
          <w:szCs w:val="22"/>
        </w:rPr>
        <w:t>residential and commercial sector. Under this scenario</w:t>
      </w:r>
      <w:r>
        <w:rPr>
          <w:sz w:val="22"/>
          <w:szCs w:val="22"/>
        </w:rPr>
        <w:t>,</w:t>
      </w:r>
      <w:r w:rsidRPr="00365A55">
        <w:rPr>
          <w:sz w:val="22"/>
          <w:szCs w:val="22"/>
        </w:rPr>
        <w:t xml:space="preserve"> cremation is</w:t>
      </w:r>
      <w:r>
        <w:rPr>
          <w:sz w:val="22"/>
          <w:szCs w:val="22"/>
        </w:rPr>
        <w:t xml:space="preserve"> carried out</w:t>
      </w:r>
      <w:r w:rsidRPr="00365A55">
        <w:rPr>
          <w:sz w:val="22"/>
          <w:szCs w:val="22"/>
        </w:rPr>
        <w:t xml:space="preserve"> using </w:t>
      </w:r>
      <w:r>
        <w:rPr>
          <w:sz w:val="22"/>
          <w:szCs w:val="22"/>
        </w:rPr>
        <w:t xml:space="preserve">only </w:t>
      </w:r>
      <w:r w:rsidRPr="00365A55">
        <w:rPr>
          <w:sz w:val="22"/>
          <w:szCs w:val="22"/>
        </w:rPr>
        <w:t xml:space="preserve">electricity. </w:t>
      </w:r>
      <w:r>
        <w:rPr>
          <w:sz w:val="22"/>
          <w:szCs w:val="22"/>
        </w:rPr>
        <w:t>We also</w:t>
      </w:r>
      <w:r w:rsidRPr="00365A55">
        <w:rPr>
          <w:sz w:val="22"/>
          <w:szCs w:val="22"/>
        </w:rPr>
        <w:t xml:space="preserve"> assume control </w:t>
      </w:r>
      <w:r>
        <w:rPr>
          <w:sz w:val="22"/>
          <w:szCs w:val="22"/>
        </w:rPr>
        <w:t xml:space="preserve">of particulate matter </w:t>
      </w:r>
      <w:r w:rsidRPr="00365A55">
        <w:rPr>
          <w:sz w:val="22"/>
          <w:szCs w:val="22"/>
        </w:rPr>
        <w:t xml:space="preserve">in </w:t>
      </w:r>
      <w:r>
        <w:rPr>
          <w:sz w:val="22"/>
          <w:szCs w:val="22"/>
        </w:rPr>
        <w:t xml:space="preserve">the </w:t>
      </w:r>
      <w:r w:rsidRPr="00365A55">
        <w:rPr>
          <w:sz w:val="22"/>
          <w:szCs w:val="22"/>
        </w:rPr>
        <w:t xml:space="preserve">construction sector and </w:t>
      </w:r>
      <w:r>
        <w:rPr>
          <w:sz w:val="22"/>
          <w:szCs w:val="22"/>
        </w:rPr>
        <w:t>combating</w:t>
      </w:r>
      <w:r w:rsidRPr="00365A55">
        <w:rPr>
          <w:sz w:val="22"/>
          <w:szCs w:val="22"/>
        </w:rPr>
        <w:t xml:space="preserve"> road dust by paving, water sprinkling</w:t>
      </w:r>
      <w:r>
        <w:rPr>
          <w:sz w:val="22"/>
          <w:szCs w:val="22"/>
        </w:rPr>
        <w:t>,</w:t>
      </w:r>
      <w:r w:rsidRPr="00365A55">
        <w:rPr>
          <w:sz w:val="22"/>
          <w:szCs w:val="22"/>
        </w:rPr>
        <w:t xml:space="preserve"> etc. </w:t>
      </w:r>
      <w:r w:rsidR="00985D92">
        <w:rPr>
          <w:sz w:val="22"/>
          <w:szCs w:val="22"/>
        </w:rPr>
        <w:t xml:space="preserve">(see: Table S3 in the SI). </w:t>
      </w:r>
      <w:r w:rsidRPr="00365A55">
        <w:rPr>
          <w:sz w:val="22"/>
          <w:szCs w:val="22"/>
        </w:rPr>
        <w:t xml:space="preserve">These additional controls in </w:t>
      </w:r>
      <w:r>
        <w:rPr>
          <w:sz w:val="22"/>
          <w:szCs w:val="22"/>
        </w:rPr>
        <w:t xml:space="preserve">the </w:t>
      </w:r>
      <w:r w:rsidRPr="00365A55">
        <w:rPr>
          <w:sz w:val="22"/>
          <w:szCs w:val="22"/>
        </w:rPr>
        <w:t>CAS scenario</w:t>
      </w:r>
      <w:r>
        <w:rPr>
          <w:sz w:val="22"/>
          <w:szCs w:val="22"/>
        </w:rPr>
        <w:t xml:space="preserve"> will be </w:t>
      </w:r>
      <w:r w:rsidRPr="00365A55">
        <w:rPr>
          <w:sz w:val="22"/>
          <w:szCs w:val="22"/>
        </w:rPr>
        <w:t>able to reduce primary emission</w:t>
      </w:r>
      <w:r>
        <w:rPr>
          <w:sz w:val="22"/>
          <w:szCs w:val="22"/>
        </w:rPr>
        <w:t>s</w:t>
      </w:r>
      <w:r w:rsidRPr="00365A55">
        <w:rPr>
          <w:sz w:val="22"/>
          <w:szCs w:val="22"/>
        </w:rPr>
        <w:t xml:space="preserve"> of PM</w:t>
      </w:r>
      <w:r w:rsidRPr="00365A55">
        <w:rPr>
          <w:sz w:val="22"/>
          <w:szCs w:val="22"/>
          <w:vertAlign w:val="subscript"/>
        </w:rPr>
        <w:t>10</w:t>
      </w:r>
      <w:r w:rsidRPr="00365A55">
        <w:rPr>
          <w:sz w:val="22"/>
          <w:szCs w:val="22"/>
        </w:rPr>
        <w:t>, PM</w:t>
      </w:r>
      <w:r w:rsidRPr="00365A55">
        <w:rPr>
          <w:sz w:val="22"/>
          <w:szCs w:val="22"/>
          <w:vertAlign w:val="subscript"/>
        </w:rPr>
        <w:t>2.5</w:t>
      </w:r>
      <w:r w:rsidRPr="00365A55">
        <w:rPr>
          <w:sz w:val="22"/>
          <w:szCs w:val="22"/>
        </w:rPr>
        <w:t>, BC, OC, SO</w:t>
      </w:r>
      <w:r w:rsidRPr="00365A55">
        <w:rPr>
          <w:sz w:val="22"/>
          <w:szCs w:val="22"/>
          <w:vertAlign w:val="subscript"/>
        </w:rPr>
        <w:t>2</w:t>
      </w:r>
      <w:r w:rsidRPr="00365A55">
        <w:rPr>
          <w:sz w:val="22"/>
          <w:szCs w:val="22"/>
        </w:rPr>
        <w:t>, NOx, CO, VOC</w:t>
      </w:r>
      <w:r>
        <w:rPr>
          <w:sz w:val="22"/>
          <w:szCs w:val="22"/>
        </w:rPr>
        <w:t>,</w:t>
      </w:r>
      <w:r w:rsidRPr="00365A55">
        <w:rPr>
          <w:sz w:val="22"/>
          <w:szCs w:val="22"/>
        </w:rPr>
        <w:t xml:space="preserve"> and NH</w:t>
      </w:r>
      <w:r w:rsidRPr="00365A55">
        <w:rPr>
          <w:sz w:val="22"/>
          <w:szCs w:val="22"/>
          <w:vertAlign w:val="subscript"/>
        </w:rPr>
        <w:t>3</w:t>
      </w:r>
      <w:r w:rsidRPr="00365A55">
        <w:rPr>
          <w:sz w:val="22"/>
          <w:szCs w:val="22"/>
        </w:rPr>
        <w:t xml:space="preserve"> by 35%, 51%, 51%, 14%, 27%, 54%, 22%, </w:t>
      </w:r>
      <w:r>
        <w:rPr>
          <w:sz w:val="22"/>
          <w:szCs w:val="22"/>
        </w:rPr>
        <w:t>8</w:t>
      </w:r>
      <w:r w:rsidRPr="00365A55">
        <w:rPr>
          <w:sz w:val="22"/>
          <w:szCs w:val="22"/>
        </w:rPr>
        <w:t>%</w:t>
      </w:r>
      <w:r>
        <w:rPr>
          <w:sz w:val="22"/>
          <w:szCs w:val="22"/>
        </w:rPr>
        <w:t xml:space="preserve">, </w:t>
      </w:r>
      <w:r w:rsidRPr="00365A55">
        <w:rPr>
          <w:sz w:val="22"/>
          <w:szCs w:val="22"/>
        </w:rPr>
        <w:t xml:space="preserve">and </w:t>
      </w:r>
      <w:r>
        <w:rPr>
          <w:sz w:val="22"/>
          <w:szCs w:val="22"/>
        </w:rPr>
        <w:t>9</w:t>
      </w:r>
      <w:r w:rsidRPr="00365A55">
        <w:rPr>
          <w:sz w:val="22"/>
          <w:szCs w:val="22"/>
        </w:rPr>
        <w:t>% respectively</w:t>
      </w:r>
      <w:r>
        <w:rPr>
          <w:sz w:val="22"/>
          <w:szCs w:val="22"/>
        </w:rPr>
        <w:t xml:space="preserve">, </w:t>
      </w:r>
      <w:r w:rsidRPr="00365A55">
        <w:rPr>
          <w:sz w:val="22"/>
          <w:szCs w:val="22"/>
        </w:rPr>
        <w:t>compared to</w:t>
      </w:r>
      <w:r>
        <w:rPr>
          <w:sz w:val="22"/>
          <w:szCs w:val="22"/>
        </w:rPr>
        <w:t xml:space="preserve"> the</w:t>
      </w:r>
      <w:r w:rsidRPr="00365A55">
        <w:rPr>
          <w:sz w:val="22"/>
          <w:szCs w:val="22"/>
        </w:rPr>
        <w:t xml:space="preserve"> BAU scenario by 2030 (Figure 7). CO</w:t>
      </w:r>
      <w:r w:rsidRPr="00365A55">
        <w:rPr>
          <w:sz w:val="22"/>
          <w:szCs w:val="22"/>
          <w:vertAlign w:val="subscript"/>
        </w:rPr>
        <w:t>2</w:t>
      </w:r>
      <w:r w:rsidRPr="00365A55">
        <w:rPr>
          <w:sz w:val="22"/>
          <w:szCs w:val="22"/>
        </w:rPr>
        <w:t xml:space="preserve"> </w:t>
      </w:r>
      <w:r>
        <w:rPr>
          <w:sz w:val="22"/>
          <w:szCs w:val="22"/>
        </w:rPr>
        <w:t>is</w:t>
      </w:r>
      <w:r w:rsidRPr="00365A55">
        <w:rPr>
          <w:sz w:val="22"/>
          <w:szCs w:val="22"/>
        </w:rPr>
        <w:t xml:space="preserve"> projected to decrease by 7% as additional co-benefit</w:t>
      </w:r>
      <w:r>
        <w:rPr>
          <w:sz w:val="22"/>
          <w:szCs w:val="22"/>
        </w:rPr>
        <w:t>s</w:t>
      </w:r>
      <w:r w:rsidRPr="00365A55">
        <w:rPr>
          <w:sz w:val="22"/>
          <w:szCs w:val="22"/>
        </w:rPr>
        <w:t xml:space="preserve"> in </w:t>
      </w:r>
      <w:r>
        <w:rPr>
          <w:sz w:val="22"/>
          <w:szCs w:val="22"/>
        </w:rPr>
        <w:t xml:space="preserve">the </w:t>
      </w:r>
      <w:r w:rsidRPr="00365A55">
        <w:rPr>
          <w:sz w:val="22"/>
          <w:szCs w:val="22"/>
        </w:rPr>
        <w:t>CAS scenario by 2030</w:t>
      </w:r>
      <w:r>
        <w:rPr>
          <w:sz w:val="22"/>
          <w:szCs w:val="22"/>
        </w:rPr>
        <w:t xml:space="preserve"> </w:t>
      </w:r>
      <w:r w:rsidRPr="00365A55">
        <w:rPr>
          <w:sz w:val="22"/>
          <w:szCs w:val="22"/>
        </w:rPr>
        <w:t xml:space="preserve">compared </w:t>
      </w:r>
      <w:r>
        <w:rPr>
          <w:sz w:val="22"/>
          <w:szCs w:val="22"/>
        </w:rPr>
        <w:t>with the</w:t>
      </w:r>
      <w:r w:rsidRPr="00365A55">
        <w:rPr>
          <w:sz w:val="22"/>
          <w:szCs w:val="22"/>
        </w:rPr>
        <w:t xml:space="preserve"> BAU scenario</w:t>
      </w:r>
      <w:r>
        <w:rPr>
          <w:sz w:val="22"/>
          <w:szCs w:val="22"/>
        </w:rPr>
        <w:t xml:space="preserve"> while CH</w:t>
      </w:r>
      <w:r w:rsidRPr="00623090">
        <w:rPr>
          <w:sz w:val="22"/>
          <w:szCs w:val="22"/>
          <w:vertAlign w:val="subscript"/>
        </w:rPr>
        <w:t>4</w:t>
      </w:r>
      <w:r>
        <w:rPr>
          <w:sz w:val="22"/>
          <w:szCs w:val="22"/>
        </w:rPr>
        <w:t xml:space="preserve"> decrease marginally (0.3%)</w:t>
      </w:r>
      <w:r w:rsidRPr="00365A55">
        <w:rPr>
          <w:sz w:val="22"/>
          <w:szCs w:val="22"/>
        </w:rPr>
        <w:t>. Emissions of N</w:t>
      </w:r>
      <w:r w:rsidRPr="00365A55">
        <w:rPr>
          <w:sz w:val="22"/>
          <w:szCs w:val="22"/>
          <w:vertAlign w:val="subscript"/>
        </w:rPr>
        <w:t>2</w:t>
      </w:r>
      <w:r w:rsidRPr="00365A55">
        <w:rPr>
          <w:sz w:val="22"/>
          <w:szCs w:val="22"/>
        </w:rPr>
        <w:t xml:space="preserve">O may increase marginally (3%) in this scenario. </w:t>
      </w:r>
    </w:p>
    <w:bookmarkEnd w:id="8"/>
    <w:p w14:paraId="421BF67D" w14:textId="070F8F90" w:rsidR="00870F4C" w:rsidRPr="006C28DD" w:rsidRDefault="006E7B48" w:rsidP="00EA1B7F">
      <w:pPr>
        <w:pStyle w:val="Heading2"/>
        <w:numPr>
          <w:ilvl w:val="1"/>
          <w:numId w:val="6"/>
        </w:numPr>
        <w:spacing w:before="0" w:after="120" w:line="276" w:lineRule="auto"/>
        <w:rPr>
          <w:rFonts w:ascii="Times New Roman" w:hAnsi="Times New Roman" w:cs="Times New Roman"/>
          <w:sz w:val="24"/>
        </w:rPr>
      </w:pPr>
      <w:r>
        <w:rPr>
          <w:rFonts w:ascii="Times New Roman" w:hAnsi="Times New Roman" w:cs="Times New Roman"/>
          <w:sz w:val="24"/>
        </w:rPr>
        <w:t>I</w:t>
      </w:r>
      <w:r w:rsidR="004B6B32" w:rsidRPr="006C28DD">
        <w:rPr>
          <w:rFonts w:ascii="Times New Roman" w:hAnsi="Times New Roman" w:cs="Times New Roman"/>
          <w:sz w:val="24"/>
        </w:rPr>
        <w:t>ndividual polic</w:t>
      </w:r>
      <w:r>
        <w:rPr>
          <w:rFonts w:ascii="Times New Roman" w:hAnsi="Times New Roman" w:cs="Times New Roman"/>
          <w:sz w:val="24"/>
        </w:rPr>
        <w:t>y</w:t>
      </w:r>
      <w:r w:rsidRPr="006E7B48">
        <w:rPr>
          <w:rFonts w:ascii="Times New Roman" w:hAnsi="Times New Roman" w:cs="Times New Roman"/>
          <w:sz w:val="24"/>
        </w:rPr>
        <w:t xml:space="preserve"> </w:t>
      </w:r>
      <w:r>
        <w:rPr>
          <w:rFonts w:ascii="Times New Roman" w:hAnsi="Times New Roman" w:cs="Times New Roman"/>
          <w:sz w:val="24"/>
        </w:rPr>
        <w:t>implication</w:t>
      </w:r>
      <w:r w:rsidR="007322EA">
        <w:rPr>
          <w:rFonts w:ascii="Times New Roman" w:hAnsi="Times New Roman" w:cs="Times New Roman"/>
          <w:sz w:val="24"/>
        </w:rPr>
        <w:t>s</w:t>
      </w:r>
    </w:p>
    <w:p w14:paraId="78DD1802" w14:textId="612BA41F" w:rsidR="00B06E0B" w:rsidRPr="00365A55" w:rsidRDefault="004664F7" w:rsidP="00365A55">
      <w:pPr>
        <w:spacing w:after="120" w:line="276" w:lineRule="auto"/>
        <w:jc w:val="both"/>
        <w:rPr>
          <w:sz w:val="22"/>
          <w:szCs w:val="22"/>
        </w:rPr>
      </w:pPr>
      <w:r>
        <w:rPr>
          <w:sz w:val="22"/>
          <w:szCs w:val="22"/>
        </w:rPr>
        <w:t>To</w:t>
      </w:r>
      <w:r w:rsidRPr="00365A55">
        <w:rPr>
          <w:sz w:val="22"/>
          <w:szCs w:val="22"/>
        </w:rPr>
        <w:t xml:space="preserve"> </w:t>
      </w:r>
      <w:r w:rsidR="00783496" w:rsidRPr="00365A55">
        <w:rPr>
          <w:sz w:val="22"/>
          <w:szCs w:val="22"/>
        </w:rPr>
        <w:t xml:space="preserve">effectively </w:t>
      </w:r>
      <w:r w:rsidRPr="00365A55">
        <w:rPr>
          <w:sz w:val="22"/>
          <w:szCs w:val="22"/>
        </w:rPr>
        <w:t>combat</w:t>
      </w:r>
      <w:r>
        <w:rPr>
          <w:sz w:val="22"/>
          <w:szCs w:val="22"/>
        </w:rPr>
        <w:t xml:space="preserve"> </w:t>
      </w:r>
      <w:r w:rsidR="00873E6E" w:rsidRPr="00365A55">
        <w:rPr>
          <w:sz w:val="22"/>
          <w:szCs w:val="22"/>
        </w:rPr>
        <w:t>air pollution</w:t>
      </w:r>
      <w:r w:rsidR="005968CC" w:rsidRPr="00365A55">
        <w:rPr>
          <w:sz w:val="22"/>
          <w:szCs w:val="22"/>
        </w:rPr>
        <w:t>,</w:t>
      </w:r>
      <w:r w:rsidR="00873E6E" w:rsidRPr="00365A55">
        <w:rPr>
          <w:sz w:val="22"/>
          <w:szCs w:val="22"/>
        </w:rPr>
        <w:t xml:space="preserve"> </w:t>
      </w:r>
      <w:r w:rsidR="0079612B">
        <w:rPr>
          <w:sz w:val="22"/>
          <w:szCs w:val="22"/>
        </w:rPr>
        <w:t xml:space="preserve">the </w:t>
      </w:r>
      <w:r w:rsidR="00873E6E" w:rsidRPr="00365A55">
        <w:rPr>
          <w:sz w:val="22"/>
          <w:szCs w:val="22"/>
        </w:rPr>
        <w:t xml:space="preserve">implementation of </w:t>
      </w:r>
      <w:r w:rsidR="00783496" w:rsidRPr="00365A55">
        <w:rPr>
          <w:sz w:val="22"/>
          <w:szCs w:val="22"/>
        </w:rPr>
        <w:t xml:space="preserve">specific </w:t>
      </w:r>
      <w:r w:rsidR="00873E6E" w:rsidRPr="00365A55">
        <w:rPr>
          <w:sz w:val="22"/>
          <w:szCs w:val="22"/>
        </w:rPr>
        <w:t xml:space="preserve">policy </w:t>
      </w:r>
      <w:r w:rsidR="00783496" w:rsidRPr="00365A55">
        <w:rPr>
          <w:sz w:val="22"/>
          <w:szCs w:val="22"/>
        </w:rPr>
        <w:t xml:space="preserve">measures </w:t>
      </w:r>
      <w:r>
        <w:rPr>
          <w:sz w:val="22"/>
          <w:szCs w:val="22"/>
        </w:rPr>
        <w:t>and</w:t>
      </w:r>
      <w:r w:rsidR="00873E6E" w:rsidRPr="00365A55">
        <w:rPr>
          <w:sz w:val="22"/>
          <w:szCs w:val="22"/>
        </w:rPr>
        <w:t xml:space="preserve"> </w:t>
      </w:r>
      <w:r w:rsidR="0079612B">
        <w:rPr>
          <w:sz w:val="22"/>
          <w:szCs w:val="22"/>
        </w:rPr>
        <w:t xml:space="preserve">the length of </w:t>
      </w:r>
      <w:r w:rsidR="00873E6E" w:rsidRPr="00365A55">
        <w:rPr>
          <w:sz w:val="22"/>
          <w:szCs w:val="22"/>
        </w:rPr>
        <w:t xml:space="preserve">time taken to enforce </w:t>
      </w:r>
      <w:r w:rsidR="0079612B">
        <w:rPr>
          <w:sz w:val="22"/>
          <w:szCs w:val="22"/>
        </w:rPr>
        <w:t>them</w:t>
      </w:r>
      <w:r w:rsidR="00873E6E" w:rsidRPr="00365A55">
        <w:rPr>
          <w:sz w:val="22"/>
          <w:szCs w:val="22"/>
        </w:rPr>
        <w:t xml:space="preserve"> </w:t>
      </w:r>
      <w:r>
        <w:rPr>
          <w:sz w:val="22"/>
          <w:szCs w:val="22"/>
        </w:rPr>
        <w:t>are</w:t>
      </w:r>
      <w:r w:rsidRPr="00365A55">
        <w:rPr>
          <w:sz w:val="22"/>
          <w:szCs w:val="22"/>
        </w:rPr>
        <w:t xml:space="preserve"> </w:t>
      </w:r>
      <w:r w:rsidR="00873E6E" w:rsidRPr="00365A55">
        <w:rPr>
          <w:sz w:val="22"/>
          <w:szCs w:val="22"/>
        </w:rPr>
        <w:t>of utmost importance</w:t>
      </w:r>
      <w:r w:rsidR="0079612B">
        <w:rPr>
          <w:sz w:val="22"/>
          <w:szCs w:val="22"/>
        </w:rPr>
        <w:t>.</w:t>
      </w:r>
      <w:r w:rsidR="00B857A5">
        <w:rPr>
          <w:sz w:val="22"/>
          <w:szCs w:val="22"/>
        </w:rPr>
        <w:t xml:space="preserve"> </w:t>
      </w:r>
      <w:r>
        <w:rPr>
          <w:sz w:val="22"/>
          <w:szCs w:val="22"/>
        </w:rPr>
        <w:t>However</w:t>
      </w:r>
      <w:r w:rsidR="00873E6E" w:rsidRPr="00365A55">
        <w:rPr>
          <w:sz w:val="22"/>
          <w:szCs w:val="22"/>
        </w:rPr>
        <w:t xml:space="preserve"> stringent and </w:t>
      </w:r>
      <w:r w:rsidR="00783496" w:rsidRPr="00365A55">
        <w:rPr>
          <w:sz w:val="22"/>
          <w:szCs w:val="22"/>
        </w:rPr>
        <w:t xml:space="preserve">efficient </w:t>
      </w:r>
      <w:r>
        <w:rPr>
          <w:sz w:val="22"/>
          <w:szCs w:val="22"/>
        </w:rPr>
        <w:t xml:space="preserve">the policy is, it </w:t>
      </w:r>
      <w:r w:rsidR="00873E6E" w:rsidRPr="00365A55">
        <w:rPr>
          <w:sz w:val="22"/>
          <w:szCs w:val="22"/>
        </w:rPr>
        <w:t xml:space="preserve">will have no effect on air </w:t>
      </w:r>
      <w:r w:rsidR="008F4B2D" w:rsidRPr="00365A55">
        <w:rPr>
          <w:sz w:val="22"/>
          <w:szCs w:val="22"/>
        </w:rPr>
        <w:t>pollutant emission</w:t>
      </w:r>
      <w:r>
        <w:rPr>
          <w:sz w:val="22"/>
          <w:szCs w:val="22"/>
        </w:rPr>
        <w:t>s</w:t>
      </w:r>
      <w:r w:rsidR="00873E6E" w:rsidRPr="00365A55">
        <w:rPr>
          <w:sz w:val="22"/>
          <w:szCs w:val="22"/>
        </w:rPr>
        <w:t xml:space="preserve"> if it is not implemented </w:t>
      </w:r>
      <w:r w:rsidR="006A7088">
        <w:rPr>
          <w:sz w:val="22"/>
          <w:szCs w:val="22"/>
        </w:rPr>
        <w:t>completely</w:t>
      </w:r>
      <w:r w:rsidR="006A7088" w:rsidRPr="00365A55">
        <w:rPr>
          <w:sz w:val="22"/>
          <w:szCs w:val="22"/>
        </w:rPr>
        <w:t xml:space="preserve"> </w:t>
      </w:r>
      <w:r>
        <w:rPr>
          <w:sz w:val="22"/>
          <w:szCs w:val="22"/>
        </w:rPr>
        <w:t>and in a timely fashion</w:t>
      </w:r>
      <w:r w:rsidR="005A4FE9" w:rsidRPr="00365A55">
        <w:rPr>
          <w:sz w:val="22"/>
          <w:szCs w:val="22"/>
        </w:rPr>
        <w:t xml:space="preserve"> </w:t>
      </w:r>
      <w:r w:rsidR="000B465A" w:rsidRPr="00365A55">
        <w:rPr>
          <w:sz w:val="22"/>
          <w:szCs w:val="22"/>
        </w:rPr>
        <w:t>(</w:t>
      </w:r>
      <w:hyperlink r:id="rId25" w:anchor="bib52" w:history="1">
        <w:r w:rsidR="008F4B2D" w:rsidRPr="00365A55">
          <w:rPr>
            <w:sz w:val="22"/>
            <w:szCs w:val="22"/>
          </w:rPr>
          <w:t>Liu et al., 2013</w:t>
        </w:r>
      </w:hyperlink>
      <w:r w:rsidR="008F4B2D" w:rsidRPr="00365A55">
        <w:rPr>
          <w:sz w:val="22"/>
          <w:szCs w:val="22"/>
        </w:rPr>
        <w:t xml:space="preserve">). </w:t>
      </w:r>
    </w:p>
    <w:p w14:paraId="710FEB08" w14:textId="67946E7F" w:rsidR="00B06E0B" w:rsidRPr="006C28DD" w:rsidRDefault="00B06E0B" w:rsidP="00EA1B7F">
      <w:pPr>
        <w:pStyle w:val="Heading2"/>
        <w:numPr>
          <w:ilvl w:val="2"/>
          <w:numId w:val="6"/>
        </w:numPr>
        <w:spacing w:before="0" w:after="120" w:line="276" w:lineRule="auto"/>
        <w:rPr>
          <w:rFonts w:ascii="Times New Roman" w:hAnsi="Times New Roman" w:cs="Times New Roman"/>
          <w:sz w:val="24"/>
        </w:rPr>
      </w:pPr>
      <w:r w:rsidRPr="006C28DD">
        <w:rPr>
          <w:rFonts w:ascii="Times New Roman" w:hAnsi="Times New Roman" w:cs="Times New Roman"/>
          <w:i/>
          <w:sz w:val="24"/>
        </w:rPr>
        <w:t>Domestic sector</w:t>
      </w:r>
    </w:p>
    <w:p w14:paraId="4060DD32" w14:textId="45757463" w:rsidR="005A41E8" w:rsidRDefault="00DD7B4A" w:rsidP="00FE70F2">
      <w:pPr>
        <w:spacing w:after="120" w:line="276" w:lineRule="auto"/>
        <w:jc w:val="both"/>
        <w:rPr>
          <w:sz w:val="22"/>
          <w:szCs w:val="22"/>
        </w:rPr>
      </w:pPr>
      <w:r w:rsidRPr="005E0211">
        <w:rPr>
          <w:sz w:val="22"/>
          <w:szCs w:val="22"/>
        </w:rPr>
        <w:t>As of 2015</w:t>
      </w:r>
      <w:r w:rsidR="00985D92">
        <w:rPr>
          <w:sz w:val="22"/>
          <w:szCs w:val="22"/>
        </w:rPr>
        <w:t>,</w:t>
      </w:r>
      <w:r w:rsidRPr="005E0211">
        <w:rPr>
          <w:sz w:val="22"/>
          <w:szCs w:val="22"/>
        </w:rPr>
        <w:t xml:space="preserve"> the </w:t>
      </w:r>
      <w:proofErr w:type="spellStart"/>
      <w:r w:rsidR="00793156">
        <w:rPr>
          <w:sz w:val="22"/>
          <w:szCs w:val="22"/>
        </w:rPr>
        <w:t>domectic</w:t>
      </w:r>
      <w:proofErr w:type="spellEnd"/>
      <w:r w:rsidR="00793156">
        <w:rPr>
          <w:sz w:val="22"/>
          <w:szCs w:val="22"/>
        </w:rPr>
        <w:t xml:space="preserve"> combustion from both </w:t>
      </w:r>
      <w:r w:rsidRPr="005E0211">
        <w:rPr>
          <w:sz w:val="22"/>
          <w:szCs w:val="22"/>
        </w:rPr>
        <w:t xml:space="preserve">residential and commercial sectors emerge as the </w:t>
      </w:r>
      <w:r w:rsidR="00985D92">
        <w:rPr>
          <w:sz w:val="22"/>
          <w:szCs w:val="22"/>
        </w:rPr>
        <w:t>largest</w:t>
      </w:r>
      <w:r w:rsidRPr="005E0211">
        <w:rPr>
          <w:sz w:val="22"/>
          <w:szCs w:val="22"/>
        </w:rPr>
        <w:t xml:space="preserve"> contributors to air pollution.</w:t>
      </w:r>
      <w:r w:rsidR="00B857A5">
        <w:rPr>
          <w:sz w:val="22"/>
          <w:szCs w:val="22"/>
        </w:rPr>
        <w:t xml:space="preserve"> </w:t>
      </w:r>
      <w:r w:rsidR="008F4B2D" w:rsidRPr="005E0211">
        <w:rPr>
          <w:sz w:val="22"/>
          <w:szCs w:val="22"/>
        </w:rPr>
        <w:t>Each policy considered in this study (</w:t>
      </w:r>
      <w:r w:rsidR="005A4FE9" w:rsidRPr="005E0211">
        <w:rPr>
          <w:sz w:val="22"/>
          <w:szCs w:val="22"/>
        </w:rPr>
        <w:t>see</w:t>
      </w:r>
      <w:r w:rsidR="00985D92">
        <w:rPr>
          <w:sz w:val="22"/>
          <w:szCs w:val="22"/>
        </w:rPr>
        <w:t>:</w:t>
      </w:r>
      <w:r w:rsidR="005A4FE9" w:rsidRPr="005E0211">
        <w:rPr>
          <w:sz w:val="22"/>
          <w:szCs w:val="22"/>
        </w:rPr>
        <w:t xml:space="preserve"> T</w:t>
      </w:r>
      <w:r w:rsidR="008F4B2D" w:rsidRPr="005E0211">
        <w:rPr>
          <w:sz w:val="22"/>
          <w:szCs w:val="22"/>
        </w:rPr>
        <w:t xml:space="preserve">able </w:t>
      </w:r>
      <w:r w:rsidR="00284F27">
        <w:rPr>
          <w:sz w:val="22"/>
          <w:szCs w:val="22"/>
        </w:rPr>
        <w:t>S3</w:t>
      </w:r>
      <w:r w:rsidR="00985D92">
        <w:rPr>
          <w:sz w:val="22"/>
          <w:szCs w:val="22"/>
        </w:rPr>
        <w:t xml:space="preserve"> in the </w:t>
      </w:r>
      <w:r w:rsidR="00284F27">
        <w:rPr>
          <w:sz w:val="22"/>
          <w:szCs w:val="22"/>
        </w:rPr>
        <w:t>SI</w:t>
      </w:r>
      <w:r w:rsidR="008F4B2D" w:rsidRPr="005E0211">
        <w:rPr>
          <w:sz w:val="22"/>
          <w:szCs w:val="22"/>
        </w:rPr>
        <w:t xml:space="preserve">) </w:t>
      </w:r>
      <w:r w:rsidR="005A41E8" w:rsidRPr="005E0211">
        <w:rPr>
          <w:sz w:val="22"/>
          <w:szCs w:val="22"/>
        </w:rPr>
        <w:t xml:space="preserve">will have </w:t>
      </w:r>
      <w:r w:rsidR="004664F7" w:rsidRPr="005E0211">
        <w:rPr>
          <w:sz w:val="22"/>
          <w:szCs w:val="22"/>
        </w:rPr>
        <w:t xml:space="preserve">a </w:t>
      </w:r>
      <w:r w:rsidR="00783496" w:rsidRPr="005E0211">
        <w:rPr>
          <w:sz w:val="22"/>
          <w:szCs w:val="22"/>
        </w:rPr>
        <w:t xml:space="preserve">significant </w:t>
      </w:r>
      <w:r w:rsidR="008F4B2D" w:rsidRPr="005E0211">
        <w:rPr>
          <w:sz w:val="22"/>
          <w:szCs w:val="22"/>
        </w:rPr>
        <w:t xml:space="preserve">effect on </w:t>
      </w:r>
      <w:r w:rsidR="004664F7" w:rsidRPr="005E0211">
        <w:rPr>
          <w:sz w:val="22"/>
          <w:szCs w:val="22"/>
        </w:rPr>
        <w:t xml:space="preserve">the </w:t>
      </w:r>
      <w:r w:rsidR="008F4B2D" w:rsidRPr="005E0211">
        <w:rPr>
          <w:sz w:val="22"/>
          <w:szCs w:val="22"/>
        </w:rPr>
        <w:t>reduction of key air pollutants</w:t>
      </w:r>
      <w:r w:rsidRPr="005E0211">
        <w:rPr>
          <w:sz w:val="22"/>
          <w:szCs w:val="22"/>
        </w:rPr>
        <w:t>.</w:t>
      </w:r>
      <w:r>
        <w:rPr>
          <w:sz w:val="22"/>
          <w:szCs w:val="22"/>
        </w:rPr>
        <w:t xml:space="preserve"> </w:t>
      </w:r>
      <w:r w:rsidR="00C17F96" w:rsidRPr="00BB33C9">
        <w:rPr>
          <w:sz w:val="22"/>
          <w:szCs w:val="22"/>
        </w:rPr>
        <w:t xml:space="preserve">The reduction of pollutants </w:t>
      </w:r>
      <w:r w:rsidR="00A83473" w:rsidRPr="00BB33C9">
        <w:rPr>
          <w:sz w:val="22"/>
          <w:szCs w:val="22"/>
        </w:rPr>
        <w:t xml:space="preserve">in </w:t>
      </w:r>
      <w:r w:rsidR="004664F7">
        <w:rPr>
          <w:sz w:val="22"/>
          <w:szCs w:val="22"/>
        </w:rPr>
        <w:t xml:space="preserve">the </w:t>
      </w:r>
      <w:r w:rsidR="00A83473" w:rsidRPr="00BB33C9">
        <w:rPr>
          <w:sz w:val="22"/>
          <w:szCs w:val="22"/>
        </w:rPr>
        <w:t>domestic sector in different scenario</w:t>
      </w:r>
      <w:r w:rsidR="00783496" w:rsidRPr="00BB33C9">
        <w:rPr>
          <w:sz w:val="22"/>
          <w:szCs w:val="22"/>
        </w:rPr>
        <w:t>s</w:t>
      </w:r>
      <w:r w:rsidR="00A83473" w:rsidRPr="00BB33C9">
        <w:rPr>
          <w:sz w:val="22"/>
          <w:szCs w:val="22"/>
        </w:rPr>
        <w:t xml:space="preserve"> is presented in </w:t>
      </w:r>
      <w:r w:rsidR="004B6B32" w:rsidRPr="005F2114">
        <w:rPr>
          <w:sz w:val="22"/>
          <w:szCs w:val="22"/>
        </w:rPr>
        <w:t>Figure 8</w:t>
      </w:r>
      <w:r w:rsidR="00A83473" w:rsidRPr="005E0211">
        <w:rPr>
          <w:sz w:val="22"/>
          <w:szCs w:val="22"/>
        </w:rPr>
        <w:t>.</w:t>
      </w:r>
      <w:r w:rsidR="00A83473" w:rsidRPr="00BB33C9">
        <w:rPr>
          <w:sz w:val="22"/>
          <w:szCs w:val="22"/>
        </w:rPr>
        <w:t xml:space="preserve"> </w:t>
      </w:r>
      <w:r w:rsidR="006B6C81" w:rsidRPr="00BB33C9">
        <w:rPr>
          <w:sz w:val="22"/>
          <w:szCs w:val="22"/>
        </w:rPr>
        <w:t xml:space="preserve">All </w:t>
      </w:r>
      <w:r w:rsidR="008B70D3" w:rsidRPr="00BB33C9">
        <w:rPr>
          <w:sz w:val="22"/>
          <w:szCs w:val="22"/>
        </w:rPr>
        <w:t>emission</w:t>
      </w:r>
      <w:r w:rsidR="004664F7">
        <w:rPr>
          <w:sz w:val="22"/>
          <w:szCs w:val="22"/>
        </w:rPr>
        <w:t>s</w:t>
      </w:r>
      <w:r w:rsidR="008B70D3" w:rsidRPr="00BB33C9">
        <w:rPr>
          <w:sz w:val="22"/>
          <w:szCs w:val="22"/>
        </w:rPr>
        <w:t xml:space="preserve"> from </w:t>
      </w:r>
      <w:r w:rsidR="004664F7">
        <w:rPr>
          <w:sz w:val="22"/>
          <w:szCs w:val="22"/>
        </w:rPr>
        <w:t xml:space="preserve">the </w:t>
      </w:r>
      <w:r w:rsidR="008B70D3" w:rsidRPr="00BB33C9">
        <w:rPr>
          <w:sz w:val="22"/>
          <w:szCs w:val="22"/>
        </w:rPr>
        <w:t>domestic sector</w:t>
      </w:r>
      <w:r w:rsidR="001842FE" w:rsidRPr="00BB33C9">
        <w:rPr>
          <w:sz w:val="22"/>
          <w:szCs w:val="22"/>
        </w:rPr>
        <w:t xml:space="preserve"> </w:t>
      </w:r>
      <w:r w:rsidR="004664F7">
        <w:rPr>
          <w:sz w:val="22"/>
          <w:szCs w:val="22"/>
        </w:rPr>
        <w:t>(</w:t>
      </w:r>
      <w:r w:rsidR="001842FE" w:rsidRPr="00BB33C9">
        <w:rPr>
          <w:sz w:val="22"/>
          <w:szCs w:val="22"/>
        </w:rPr>
        <w:t>e.g., PM</w:t>
      </w:r>
      <w:r w:rsidR="001842FE" w:rsidRPr="00BB33C9">
        <w:rPr>
          <w:sz w:val="22"/>
          <w:szCs w:val="22"/>
          <w:vertAlign w:val="subscript"/>
        </w:rPr>
        <w:t>10</w:t>
      </w:r>
      <w:r w:rsidR="001842FE" w:rsidRPr="00BB33C9">
        <w:rPr>
          <w:sz w:val="22"/>
          <w:szCs w:val="22"/>
        </w:rPr>
        <w:t>, PM</w:t>
      </w:r>
      <w:r w:rsidR="001842FE" w:rsidRPr="00BB33C9">
        <w:rPr>
          <w:sz w:val="22"/>
          <w:szCs w:val="22"/>
          <w:vertAlign w:val="subscript"/>
        </w:rPr>
        <w:t>2.5</w:t>
      </w:r>
      <w:r w:rsidR="001842FE" w:rsidRPr="00BB33C9">
        <w:rPr>
          <w:sz w:val="22"/>
          <w:szCs w:val="22"/>
        </w:rPr>
        <w:t>, BC, OC, SO</w:t>
      </w:r>
      <w:r w:rsidR="001842FE" w:rsidRPr="00BB33C9">
        <w:rPr>
          <w:sz w:val="22"/>
          <w:szCs w:val="22"/>
          <w:vertAlign w:val="subscript"/>
        </w:rPr>
        <w:t>2</w:t>
      </w:r>
      <w:r w:rsidR="001842FE" w:rsidRPr="00BB33C9">
        <w:rPr>
          <w:sz w:val="22"/>
          <w:szCs w:val="22"/>
        </w:rPr>
        <w:t>, CO</w:t>
      </w:r>
      <w:r w:rsidR="005E0211">
        <w:rPr>
          <w:sz w:val="22"/>
          <w:szCs w:val="22"/>
        </w:rPr>
        <w:t>,</w:t>
      </w:r>
      <w:r w:rsidR="001842FE" w:rsidRPr="00BB33C9">
        <w:rPr>
          <w:sz w:val="22"/>
          <w:szCs w:val="22"/>
        </w:rPr>
        <w:t xml:space="preserve"> and </w:t>
      </w:r>
      <w:r w:rsidR="004B6B32" w:rsidRPr="00BB33C9">
        <w:rPr>
          <w:sz w:val="22"/>
          <w:szCs w:val="22"/>
        </w:rPr>
        <w:t>VOC</w:t>
      </w:r>
      <w:r w:rsidR="001A39D2">
        <w:rPr>
          <w:sz w:val="22"/>
          <w:szCs w:val="22"/>
        </w:rPr>
        <w:t>s</w:t>
      </w:r>
      <w:r w:rsidR="004664F7">
        <w:rPr>
          <w:sz w:val="22"/>
          <w:szCs w:val="22"/>
        </w:rPr>
        <w:t>)</w:t>
      </w:r>
      <w:r w:rsidR="00B857A5">
        <w:rPr>
          <w:sz w:val="22"/>
          <w:szCs w:val="22"/>
        </w:rPr>
        <w:t xml:space="preserve"> </w:t>
      </w:r>
      <w:r w:rsidR="006B6C81" w:rsidRPr="00BB33C9">
        <w:rPr>
          <w:sz w:val="22"/>
          <w:szCs w:val="22"/>
        </w:rPr>
        <w:t xml:space="preserve">are </w:t>
      </w:r>
      <w:r w:rsidR="001842FE" w:rsidRPr="00BB33C9">
        <w:rPr>
          <w:sz w:val="22"/>
          <w:szCs w:val="22"/>
        </w:rPr>
        <w:t>projected to decrease</w:t>
      </w:r>
      <w:r w:rsidR="008B70D3" w:rsidRPr="00BB33C9">
        <w:rPr>
          <w:sz w:val="22"/>
          <w:szCs w:val="22"/>
        </w:rPr>
        <w:t xml:space="preserve"> </w:t>
      </w:r>
      <w:r w:rsidR="00B94E62" w:rsidRPr="00BB33C9">
        <w:rPr>
          <w:sz w:val="22"/>
          <w:szCs w:val="22"/>
        </w:rPr>
        <w:t xml:space="preserve">in </w:t>
      </w:r>
      <w:r w:rsidR="004664F7">
        <w:rPr>
          <w:sz w:val="22"/>
          <w:szCs w:val="22"/>
        </w:rPr>
        <w:t xml:space="preserve">the </w:t>
      </w:r>
      <w:r w:rsidR="006E7B48">
        <w:rPr>
          <w:sz w:val="22"/>
          <w:szCs w:val="22"/>
        </w:rPr>
        <w:t xml:space="preserve">BAU scenario </w:t>
      </w:r>
      <w:r w:rsidR="008B70D3" w:rsidRPr="00BB33C9">
        <w:rPr>
          <w:sz w:val="22"/>
          <w:szCs w:val="22"/>
        </w:rPr>
        <w:t>(</w:t>
      </w:r>
      <w:r w:rsidR="00687FC2">
        <w:rPr>
          <w:sz w:val="22"/>
          <w:szCs w:val="22"/>
        </w:rPr>
        <w:t>-</w:t>
      </w:r>
      <w:r w:rsidR="008B70D3" w:rsidRPr="00BB33C9">
        <w:rPr>
          <w:sz w:val="22"/>
          <w:szCs w:val="22"/>
        </w:rPr>
        <w:t xml:space="preserve">37%, </w:t>
      </w:r>
      <w:r w:rsidR="00687FC2">
        <w:rPr>
          <w:sz w:val="22"/>
          <w:szCs w:val="22"/>
        </w:rPr>
        <w:t>-</w:t>
      </w:r>
      <w:r w:rsidR="008B70D3" w:rsidRPr="00BB33C9">
        <w:rPr>
          <w:sz w:val="22"/>
          <w:szCs w:val="22"/>
        </w:rPr>
        <w:t xml:space="preserve">53%, </w:t>
      </w:r>
      <w:r w:rsidR="00687FC2">
        <w:rPr>
          <w:sz w:val="22"/>
          <w:szCs w:val="22"/>
        </w:rPr>
        <w:t>-</w:t>
      </w:r>
      <w:r w:rsidR="008B70D3" w:rsidRPr="00BB33C9">
        <w:rPr>
          <w:sz w:val="22"/>
          <w:szCs w:val="22"/>
        </w:rPr>
        <w:t>78%,</w:t>
      </w:r>
      <w:r w:rsidR="00C82C52" w:rsidRPr="00BB33C9">
        <w:rPr>
          <w:sz w:val="22"/>
          <w:szCs w:val="22"/>
        </w:rPr>
        <w:t xml:space="preserve"> </w:t>
      </w:r>
      <w:r w:rsidR="00687FC2">
        <w:rPr>
          <w:sz w:val="22"/>
          <w:szCs w:val="22"/>
        </w:rPr>
        <w:t>-</w:t>
      </w:r>
      <w:r w:rsidR="00C82C52" w:rsidRPr="00BB33C9">
        <w:rPr>
          <w:sz w:val="22"/>
          <w:szCs w:val="22"/>
        </w:rPr>
        <w:t>9</w:t>
      </w:r>
      <w:r w:rsidR="00313253">
        <w:rPr>
          <w:sz w:val="22"/>
          <w:szCs w:val="22"/>
        </w:rPr>
        <w:t>3</w:t>
      </w:r>
      <w:r w:rsidR="008B70D3" w:rsidRPr="00BB33C9">
        <w:rPr>
          <w:sz w:val="22"/>
          <w:szCs w:val="22"/>
        </w:rPr>
        <w:t xml:space="preserve">%, </w:t>
      </w:r>
      <w:r w:rsidR="00687FC2">
        <w:rPr>
          <w:sz w:val="22"/>
          <w:szCs w:val="22"/>
        </w:rPr>
        <w:t>-</w:t>
      </w:r>
      <w:r w:rsidR="008B70D3" w:rsidRPr="00BB33C9">
        <w:rPr>
          <w:sz w:val="22"/>
          <w:szCs w:val="22"/>
        </w:rPr>
        <w:t xml:space="preserve">41%, </w:t>
      </w:r>
      <w:r w:rsidR="00687FC2">
        <w:rPr>
          <w:sz w:val="22"/>
          <w:szCs w:val="22"/>
        </w:rPr>
        <w:t>-</w:t>
      </w:r>
      <w:r w:rsidR="008B70D3" w:rsidRPr="00BB33C9">
        <w:rPr>
          <w:sz w:val="22"/>
          <w:szCs w:val="22"/>
        </w:rPr>
        <w:t xml:space="preserve">86%, </w:t>
      </w:r>
      <w:r w:rsidR="005E0211">
        <w:rPr>
          <w:sz w:val="22"/>
          <w:szCs w:val="22"/>
        </w:rPr>
        <w:t xml:space="preserve">and </w:t>
      </w:r>
      <w:r w:rsidR="00687FC2">
        <w:rPr>
          <w:sz w:val="22"/>
          <w:szCs w:val="22"/>
        </w:rPr>
        <w:t>-</w:t>
      </w:r>
      <w:r w:rsidR="008B70D3" w:rsidRPr="00BB33C9">
        <w:rPr>
          <w:sz w:val="22"/>
          <w:szCs w:val="22"/>
        </w:rPr>
        <w:t>87%</w:t>
      </w:r>
      <w:r w:rsidR="005A41E8">
        <w:rPr>
          <w:sz w:val="22"/>
          <w:szCs w:val="22"/>
        </w:rPr>
        <w:t>, respectively</w:t>
      </w:r>
      <w:r w:rsidR="008B70D3" w:rsidRPr="00BB33C9">
        <w:rPr>
          <w:sz w:val="22"/>
          <w:szCs w:val="22"/>
        </w:rPr>
        <w:t xml:space="preserve">) </w:t>
      </w:r>
      <w:r w:rsidR="001842FE" w:rsidRPr="00BB33C9">
        <w:rPr>
          <w:sz w:val="22"/>
          <w:szCs w:val="22"/>
        </w:rPr>
        <w:t>by 2030</w:t>
      </w:r>
      <w:r w:rsidR="006B6C81" w:rsidRPr="00BB33C9">
        <w:rPr>
          <w:sz w:val="22"/>
          <w:szCs w:val="22"/>
        </w:rPr>
        <w:t xml:space="preserve"> </w:t>
      </w:r>
      <w:r w:rsidR="008B70D3" w:rsidRPr="00BB33C9">
        <w:rPr>
          <w:sz w:val="22"/>
          <w:szCs w:val="22"/>
        </w:rPr>
        <w:t>ex</w:t>
      </w:r>
      <w:r w:rsidR="00783496" w:rsidRPr="00BB33C9">
        <w:rPr>
          <w:sz w:val="22"/>
          <w:szCs w:val="22"/>
        </w:rPr>
        <w:t>ce</w:t>
      </w:r>
      <w:r w:rsidR="008B70D3" w:rsidRPr="00BB33C9">
        <w:rPr>
          <w:sz w:val="22"/>
          <w:szCs w:val="22"/>
        </w:rPr>
        <w:t>pt NO</w:t>
      </w:r>
      <w:r w:rsidR="008B70D3" w:rsidRPr="00BB33C9">
        <w:rPr>
          <w:sz w:val="22"/>
          <w:szCs w:val="22"/>
          <w:vertAlign w:val="subscript"/>
        </w:rPr>
        <w:t>x</w:t>
      </w:r>
      <w:r w:rsidR="008B70D3" w:rsidRPr="00BB33C9">
        <w:rPr>
          <w:sz w:val="22"/>
          <w:szCs w:val="22"/>
        </w:rPr>
        <w:t xml:space="preserve"> which is projected to increase by </w:t>
      </w:r>
      <w:r w:rsidR="00687FC2">
        <w:rPr>
          <w:sz w:val="22"/>
          <w:szCs w:val="22"/>
        </w:rPr>
        <w:t>+</w:t>
      </w:r>
      <w:r w:rsidR="008B70D3" w:rsidRPr="00BB33C9">
        <w:rPr>
          <w:sz w:val="22"/>
          <w:szCs w:val="22"/>
        </w:rPr>
        <w:t>45% due to</w:t>
      </w:r>
      <w:r w:rsidR="005A41E8">
        <w:rPr>
          <w:sz w:val="22"/>
          <w:szCs w:val="22"/>
        </w:rPr>
        <w:t xml:space="preserve"> the</w:t>
      </w:r>
      <w:r w:rsidR="008B70D3" w:rsidRPr="00BB33C9">
        <w:rPr>
          <w:sz w:val="22"/>
          <w:szCs w:val="22"/>
        </w:rPr>
        <w:t xml:space="preserve"> increasing use of LPG. </w:t>
      </w:r>
      <w:r w:rsidR="005A41E8">
        <w:rPr>
          <w:sz w:val="22"/>
          <w:szCs w:val="22"/>
        </w:rPr>
        <w:t>Of the</w:t>
      </w:r>
      <w:r w:rsidR="005A41E8" w:rsidRPr="00BB33C9">
        <w:rPr>
          <w:sz w:val="22"/>
          <w:szCs w:val="22"/>
        </w:rPr>
        <w:t xml:space="preserve"> </w:t>
      </w:r>
      <w:r w:rsidR="00122A62" w:rsidRPr="00BB33C9">
        <w:rPr>
          <w:sz w:val="22"/>
          <w:szCs w:val="22"/>
        </w:rPr>
        <w:t>GHGs</w:t>
      </w:r>
      <w:r w:rsidR="00F85DEC" w:rsidRPr="00BB33C9">
        <w:rPr>
          <w:sz w:val="22"/>
          <w:szCs w:val="22"/>
        </w:rPr>
        <w:t xml:space="preserve">, </w:t>
      </w:r>
      <w:r w:rsidR="00122A62" w:rsidRPr="00BB33C9">
        <w:rPr>
          <w:sz w:val="22"/>
          <w:szCs w:val="22"/>
        </w:rPr>
        <w:t>CO</w:t>
      </w:r>
      <w:r w:rsidR="00122A62" w:rsidRPr="00BB33C9">
        <w:rPr>
          <w:sz w:val="22"/>
          <w:szCs w:val="22"/>
          <w:vertAlign w:val="subscript"/>
        </w:rPr>
        <w:t>2</w:t>
      </w:r>
      <w:r w:rsidR="00122A62" w:rsidRPr="00BB33C9">
        <w:rPr>
          <w:sz w:val="22"/>
          <w:szCs w:val="22"/>
        </w:rPr>
        <w:t xml:space="preserve"> emission</w:t>
      </w:r>
      <w:r w:rsidR="005A41E8">
        <w:rPr>
          <w:sz w:val="22"/>
          <w:szCs w:val="22"/>
        </w:rPr>
        <w:t>s are</w:t>
      </w:r>
      <w:r w:rsidR="00122A62" w:rsidRPr="00BB33C9">
        <w:rPr>
          <w:sz w:val="22"/>
          <w:szCs w:val="22"/>
        </w:rPr>
        <w:t xml:space="preserve"> projected to increase by 51% due to increasing energy demand</w:t>
      </w:r>
      <w:r w:rsidR="00F85DEC" w:rsidRPr="00BB33C9">
        <w:rPr>
          <w:sz w:val="22"/>
          <w:szCs w:val="22"/>
        </w:rPr>
        <w:t>.</w:t>
      </w:r>
      <w:r w:rsidR="00B857A5">
        <w:rPr>
          <w:sz w:val="22"/>
          <w:szCs w:val="22"/>
        </w:rPr>
        <w:t xml:space="preserve"> </w:t>
      </w:r>
    </w:p>
    <w:p w14:paraId="26974B45" w14:textId="5618C5F4" w:rsidR="005450CD" w:rsidRDefault="00944F1A" w:rsidP="00FE70F2">
      <w:pPr>
        <w:spacing w:after="120" w:line="276" w:lineRule="auto"/>
        <w:jc w:val="both"/>
        <w:rPr>
          <w:sz w:val="22"/>
          <w:szCs w:val="22"/>
        </w:rPr>
      </w:pPr>
      <w:r>
        <w:rPr>
          <w:sz w:val="22"/>
          <w:szCs w:val="22"/>
        </w:rPr>
        <w:t>It is possible to reduce the emission of pollutant considerably (</w:t>
      </w:r>
      <w:r w:rsidRPr="00BB33C9">
        <w:rPr>
          <w:sz w:val="22"/>
          <w:szCs w:val="22"/>
        </w:rPr>
        <w:t xml:space="preserve">emissions </w:t>
      </w:r>
      <w:r w:rsidR="00687FC2">
        <w:rPr>
          <w:sz w:val="22"/>
          <w:szCs w:val="22"/>
        </w:rPr>
        <w:t>-</w:t>
      </w:r>
      <w:r>
        <w:rPr>
          <w:sz w:val="22"/>
          <w:szCs w:val="22"/>
        </w:rPr>
        <w:t>76</w:t>
      </w:r>
      <w:r w:rsidRPr="00BB33C9">
        <w:rPr>
          <w:sz w:val="22"/>
          <w:szCs w:val="22"/>
        </w:rPr>
        <w:t>% PM</w:t>
      </w:r>
      <w:r w:rsidRPr="00BB33C9">
        <w:rPr>
          <w:sz w:val="22"/>
          <w:szCs w:val="22"/>
          <w:vertAlign w:val="subscript"/>
        </w:rPr>
        <w:t>10</w:t>
      </w:r>
      <w:r w:rsidRPr="00BB33C9">
        <w:rPr>
          <w:sz w:val="22"/>
          <w:szCs w:val="22"/>
        </w:rPr>
        <w:t xml:space="preserve">, </w:t>
      </w:r>
      <w:r w:rsidR="00687FC2">
        <w:rPr>
          <w:sz w:val="22"/>
          <w:szCs w:val="22"/>
        </w:rPr>
        <w:t>-</w:t>
      </w:r>
      <w:r>
        <w:rPr>
          <w:sz w:val="22"/>
          <w:szCs w:val="22"/>
        </w:rPr>
        <w:t>75</w:t>
      </w:r>
      <w:r w:rsidRPr="00BB33C9">
        <w:rPr>
          <w:sz w:val="22"/>
          <w:szCs w:val="22"/>
        </w:rPr>
        <w:t>% PM</w:t>
      </w:r>
      <w:r w:rsidRPr="00BB33C9">
        <w:rPr>
          <w:sz w:val="22"/>
          <w:szCs w:val="22"/>
          <w:vertAlign w:val="subscript"/>
        </w:rPr>
        <w:t>2.5</w:t>
      </w:r>
      <w:r w:rsidRPr="00BB33C9">
        <w:rPr>
          <w:sz w:val="22"/>
          <w:szCs w:val="22"/>
        </w:rPr>
        <w:t xml:space="preserve">, </w:t>
      </w:r>
      <w:r w:rsidR="00687FC2">
        <w:rPr>
          <w:sz w:val="22"/>
          <w:szCs w:val="22"/>
        </w:rPr>
        <w:t>-</w:t>
      </w:r>
      <w:r>
        <w:rPr>
          <w:sz w:val="22"/>
          <w:szCs w:val="22"/>
        </w:rPr>
        <w:t>78</w:t>
      </w:r>
      <w:r w:rsidRPr="00BB33C9">
        <w:rPr>
          <w:sz w:val="22"/>
          <w:szCs w:val="22"/>
        </w:rPr>
        <w:t xml:space="preserve">% BC, </w:t>
      </w:r>
      <w:r w:rsidR="00687FC2">
        <w:rPr>
          <w:sz w:val="22"/>
          <w:szCs w:val="22"/>
        </w:rPr>
        <w:t>-</w:t>
      </w:r>
      <w:r w:rsidRPr="00BB33C9">
        <w:rPr>
          <w:sz w:val="22"/>
          <w:szCs w:val="22"/>
        </w:rPr>
        <w:t>9</w:t>
      </w:r>
      <w:r>
        <w:rPr>
          <w:sz w:val="22"/>
          <w:szCs w:val="22"/>
        </w:rPr>
        <w:t>4</w:t>
      </w:r>
      <w:r w:rsidRPr="00BB33C9">
        <w:rPr>
          <w:sz w:val="22"/>
          <w:szCs w:val="22"/>
        </w:rPr>
        <w:t xml:space="preserve">% OC, </w:t>
      </w:r>
      <w:r w:rsidR="00687FC2">
        <w:rPr>
          <w:sz w:val="22"/>
          <w:szCs w:val="22"/>
        </w:rPr>
        <w:t>-</w:t>
      </w:r>
      <w:r>
        <w:rPr>
          <w:sz w:val="22"/>
          <w:szCs w:val="22"/>
        </w:rPr>
        <w:t>41</w:t>
      </w:r>
      <w:r w:rsidRPr="00BB33C9">
        <w:rPr>
          <w:sz w:val="22"/>
          <w:szCs w:val="22"/>
        </w:rPr>
        <w:t>% SO</w:t>
      </w:r>
      <w:r w:rsidRPr="00BB33C9">
        <w:rPr>
          <w:sz w:val="22"/>
          <w:szCs w:val="22"/>
          <w:vertAlign w:val="subscript"/>
        </w:rPr>
        <w:t xml:space="preserve">2, </w:t>
      </w:r>
      <w:r w:rsidR="00687FC2">
        <w:rPr>
          <w:sz w:val="22"/>
          <w:szCs w:val="22"/>
        </w:rPr>
        <w:t>-</w:t>
      </w:r>
      <w:r>
        <w:rPr>
          <w:sz w:val="22"/>
          <w:szCs w:val="22"/>
        </w:rPr>
        <w:t>89</w:t>
      </w:r>
      <w:r w:rsidRPr="00BB33C9">
        <w:rPr>
          <w:sz w:val="22"/>
          <w:szCs w:val="22"/>
        </w:rPr>
        <w:t>%</w:t>
      </w:r>
      <w:r w:rsidR="00886238">
        <w:rPr>
          <w:sz w:val="22"/>
          <w:szCs w:val="22"/>
        </w:rPr>
        <w:t xml:space="preserve"> </w:t>
      </w:r>
      <w:r w:rsidRPr="00BB33C9">
        <w:rPr>
          <w:sz w:val="22"/>
          <w:szCs w:val="22"/>
        </w:rPr>
        <w:t>VOC</w:t>
      </w:r>
      <w:r>
        <w:rPr>
          <w:sz w:val="22"/>
          <w:szCs w:val="22"/>
        </w:rPr>
        <w:t>s</w:t>
      </w:r>
      <w:r w:rsidRPr="00BB33C9">
        <w:rPr>
          <w:sz w:val="22"/>
          <w:szCs w:val="22"/>
        </w:rPr>
        <w:t xml:space="preserve">, </w:t>
      </w:r>
      <w:r w:rsidR="00687FC2">
        <w:rPr>
          <w:sz w:val="22"/>
          <w:szCs w:val="22"/>
        </w:rPr>
        <w:t>-</w:t>
      </w:r>
      <w:r>
        <w:rPr>
          <w:sz w:val="22"/>
          <w:szCs w:val="22"/>
        </w:rPr>
        <w:t>87</w:t>
      </w:r>
      <w:r w:rsidRPr="00BB33C9">
        <w:rPr>
          <w:sz w:val="22"/>
          <w:szCs w:val="22"/>
        </w:rPr>
        <w:t>% CO)</w:t>
      </w:r>
      <w:r>
        <w:rPr>
          <w:sz w:val="22"/>
          <w:szCs w:val="22"/>
        </w:rPr>
        <w:t xml:space="preserve"> by 2030 with proper control in domestic </w:t>
      </w:r>
      <w:proofErr w:type="spellStart"/>
      <w:r>
        <w:rPr>
          <w:sz w:val="22"/>
          <w:szCs w:val="22"/>
        </w:rPr>
        <w:t>cookstoves</w:t>
      </w:r>
      <w:proofErr w:type="spellEnd"/>
      <w:r>
        <w:rPr>
          <w:sz w:val="22"/>
          <w:szCs w:val="22"/>
        </w:rPr>
        <w:t xml:space="preserve"> and other applicable sources, as considered in ACT scenario</w:t>
      </w:r>
      <w:r w:rsidR="009862DF">
        <w:rPr>
          <w:sz w:val="22"/>
          <w:szCs w:val="22"/>
        </w:rPr>
        <w:t>.</w:t>
      </w:r>
      <w:r w:rsidR="00AA65B8" w:rsidRPr="00AA65B8">
        <w:rPr>
          <w:sz w:val="22"/>
          <w:szCs w:val="22"/>
        </w:rPr>
        <w:t xml:space="preserve"> </w:t>
      </w:r>
      <w:r w:rsidR="00AA65B8">
        <w:rPr>
          <w:sz w:val="22"/>
          <w:szCs w:val="22"/>
        </w:rPr>
        <w:t>NO</w:t>
      </w:r>
      <w:r w:rsidR="00AA65B8" w:rsidRPr="00D21083">
        <w:rPr>
          <w:sz w:val="22"/>
          <w:szCs w:val="22"/>
          <w:vertAlign w:val="subscript"/>
        </w:rPr>
        <w:t>x</w:t>
      </w:r>
      <w:r w:rsidR="00AA65B8">
        <w:rPr>
          <w:sz w:val="22"/>
          <w:szCs w:val="22"/>
        </w:rPr>
        <w:t xml:space="preserve"> emission may increase nominally (+3%).</w:t>
      </w:r>
    </w:p>
    <w:p w14:paraId="45CBFDBD" w14:textId="2CBF8F72" w:rsidR="00252EE5" w:rsidRPr="00BB33C9" w:rsidRDefault="005A41E8" w:rsidP="00EA1B7F">
      <w:pPr>
        <w:spacing w:after="120" w:line="276" w:lineRule="auto"/>
        <w:jc w:val="both"/>
        <w:rPr>
          <w:sz w:val="22"/>
          <w:szCs w:val="22"/>
        </w:rPr>
      </w:pPr>
      <w:r>
        <w:rPr>
          <w:sz w:val="22"/>
          <w:szCs w:val="22"/>
        </w:rPr>
        <w:t>A g</w:t>
      </w:r>
      <w:r w:rsidRPr="00BB33C9">
        <w:rPr>
          <w:sz w:val="22"/>
          <w:szCs w:val="22"/>
        </w:rPr>
        <w:t>radual</w:t>
      </w:r>
      <w:r>
        <w:rPr>
          <w:sz w:val="22"/>
          <w:szCs w:val="22"/>
        </w:rPr>
        <w:t xml:space="preserve">, </w:t>
      </w:r>
      <w:r w:rsidR="006E2D13" w:rsidRPr="00BB33C9">
        <w:rPr>
          <w:sz w:val="22"/>
          <w:szCs w:val="22"/>
        </w:rPr>
        <w:t>but complete</w:t>
      </w:r>
      <w:r>
        <w:rPr>
          <w:sz w:val="22"/>
          <w:szCs w:val="22"/>
        </w:rPr>
        <w:t>,</w:t>
      </w:r>
      <w:r w:rsidR="00DF406F" w:rsidRPr="00BB33C9">
        <w:rPr>
          <w:sz w:val="22"/>
          <w:szCs w:val="22"/>
        </w:rPr>
        <w:t xml:space="preserve"> </w:t>
      </w:r>
      <w:r w:rsidR="00B0051C" w:rsidRPr="00BB33C9">
        <w:rPr>
          <w:sz w:val="22"/>
          <w:szCs w:val="22"/>
        </w:rPr>
        <w:t>f</w:t>
      </w:r>
      <w:r w:rsidR="00DF406F" w:rsidRPr="00BB33C9">
        <w:rPr>
          <w:sz w:val="22"/>
          <w:szCs w:val="22"/>
        </w:rPr>
        <w:t xml:space="preserve">uel switch </w:t>
      </w:r>
      <w:r>
        <w:rPr>
          <w:sz w:val="22"/>
          <w:szCs w:val="22"/>
        </w:rPr>
        <w:t xml:space="preserve">is </w:t>
      </w:r>
      <w:r w:rsidR="00B0051C" w:rsidRPr="00BB33C9">
        <w:rPr>
          <w:sz w:val="22"/>
          <w:szCs w:val="22"/>
        </w:rPr>
        <w:t>considered for</w:t>
      </w:r>
      <w:r w:rsidR="00DF406F" w:rsidRPr="00BB33C9">
        <w:rPr>
          <w:sz w:val="22"/>
          <w:szCs w:val="22"/>
        </w:rPr>
        <w:t xml:space="preserve"> </w:t>
      </w:r>
      <w:r w:rsidR="005E0211">
        <w:rPr>
          <w:sz w:val="22"/>
          <w:szCs w:val="22"/>
        </w:rPr>
        <w:t xml:space="preserve">the </w:t>
      </w:r>
      <w:r w:rsidR="00DF406F" w:rsidRPr="00BB33C9">
        <w:rPr>
          <w:sz w:val="22"/>
          <w:szCs w:val="22"/>
        </w:rPr>
        <w:t>domestic sector</w:t>
      </w:r>
      <w:r>
        <w:rPr>
          <w:sz w:val="22"/>
          <w:szCs w:val="22"/>
        </w:rPr>
        <w:t xml:space="preserve">, with </w:t>
      </w:r>
      <w:r w:rsidR="00DF406F" w:rsidRPr="00BB33C9">
        <w:rPr>
          <w:sz w:val="22"/>
          <w:szCs w:val="22"/>
        </w:rPr>
        <w:t xml:space="preserve">firewood, </w:t>
      </w:r>
      <w:r w:rsidR="0029226D" w:rsidRPr="00BB33C9">
        <w:rPr>
          <w:sz w:val="22"/>
          <w:szCs w:val="22"/>
        </w:rPr>
        <w:t xml:space="preserve">dung-cake, </w:t>
      </w:r>
      <w:r w:rsidR="00DF406F" w:rsidRPr="00BB33C9">
        <w:rPr>
          <w:sz w:val="22"/>
          <w:szCs w:val="22"/>
        </w:rPr>
        <w:t>coal, kerosene</w:t>
      </w:r>
      <w:r>
        <w:rPr>
          <w:sz w:val="22"/>
          <w:szCs w:val="22"/>
        </w:rPr>
        <w:t>,</w:t>
      </w:r>
      <w:r w:rsidR="00DF406F" w:rsidRPr="00BB33C9">
        <w:rPr>
          <w:sz w:val="22"/>
          <w:szCs w:val="22"/>
        </w:rPr>
        <w:t xml:space="preserve"> etc</w:t>
      </w:r>
      <w:r w:rsidR="00EA1596" w:rsidRPr="00BB33C9">
        <w:rPr>
          <w:sz w:val="22"/>
          <w:szCs w:val="22"/>
        </w:rPr>
        <w:t>.</w:t>
      </w:r>
      <w:r>
        <w:rPr>
          <w:sz w:val="22"/>
          <w:szCs w:val="22"/>
        </w:rPr>
        <w:t>,</w:t>
      </w:r>
      <w:r w:rsidR="00DF406F" w:rsidRPr="00BB33C9">
        <w:rPr>
          <w:sz w:val="22"/>
          <w:szCs w:val="22"/>
        </w:rPr>
        <w:t xml:space="preserve"> </w:t>
      </w:r>
      <w:r>
        <w:rPr>
          <w:sz w:val="22"/>
          <w:szCs w:val="22"/>
        </w:rPr>
        <w:t xml:space="preserve">giving way </w:t>
      </w:r>
      <w:r w:rsidR="00DF406F" w:rsidRPr="00BB33C9">
        <w:rPr>
          <w:sz w:val="22"/>
          <w:szCs w:val="22"/>
        </w:rPr>
        <w:t xml:space="preserve">to LPG and electricity (80:20 </w:t>
      </w:r>
      <w:r w:rsidR="00B0051C" w:rsidRPr="00BB33C9">
        <w:rPr>
          <w:sz w:val="22"/>
          <w:szCs w:val="22"/>
        </w:rPr>
        <w:t>ratios</w:t>
      </w:r>
      <w:r>
        <w:rPr>
          <w:sz w:val="22"/>
          <w:szCs w:val="22"/>
        </w:rPr>
        <w:t>,</w:t>
      </w:r>
      <w:r w:rsidR="00DF406F" w:rsidRPr="00BB33C9">
        <w:rPr>
          <w:sz w:val="22"/>
          <w:szCs w:val="22"/>
        </w:rPr>
        <w:t xml:space="preserve"> respectively)</w:t>
      </w:r>
      <w:r w:rsidR="00313253">
        <w:rPr>
          <w:sz w:val="22"/>
          <w:szCs w:val="22"/>
        </w:rPr>
        <w:t xml:space="preserve"> in the </w:t>
      </w:r>
      <w:r w:rsidR="00AA65B8">
        <w:rPr>
          <w:sz w:val="22"/>
          <w:szCs w:val="22"/>
        </w:rPr>
        <w:t>LCI</w:t>
      </w:r>
      <w:r w:rsidR="0047341F">
        <w:rPr>
          <w:sz w:val="22"/>
          <w:szCs w:val="22"/>
        </w:rPr>
        <w:t xml:space="preserve"> </w:t>
      </w:r>
      <w:r w:rsidR="00313253">
        <w:rPr>
          <w:sz w:val="22"/>
          <w:szCs w:val="22"/>
        </w:rPr>
        <w:t>scenario</w:t>
      </w:r>
      <w:r>
        <w:rPr>
          <w:sz w:val="22"/>
          <w:szCs w:val="22"/>
        </w:rPr>
        <w:t>.</w:t>
      </w:r>
      <w:r w:rsidR="00B857A5">
        <w:rPr>
          <w:sz w:val="22"/>
          <w:szCs w:val="22"/>
        </w:rPr>
        <w:t xml:space="preserve"> </w:t>
      </w:r>
      <w:r>
        <w:rPr>
          <w:sz w:val="22"/>
          <w:szCs w:val="22"/>
        </w:rPr>
        <w:t>I</w:t>
      </w:r>
      <w:r w:rsidRPr="00BB33C9">
        <w:rPr>
          <w:sz w:val="22"/>
          <w:szCs w:val="22"/>
        </w:rPr>
        <w:t xml:space="preserve">f </w:t>
      </w:r>
      <w:r w:rsidR="00B0051C" w:rsidRPr="00BB33C9">
        <w:rPr>
          <w:sz w:val="22"/>
          <w:szCs w:val="22"/>
        </w:rPr>
        <w:t>implemented</w:t>
      </w:r>
      <w:r w:rsidR="006E2D13" w:rsidRPr="00BB33C9">
        <w:rPr>
          <w:sz w:val="22"/>
          <w:szCs w:val="22"/>
        </w:rPr>
        <w:t xml:space="preserve">, </w:t>
      </w:r>
      <w:r>
        <w:rPr>
          <w:sz w:val="22"/>
          <w:szCs w:val="22"/>
        </w:rPr>
        <w:t xml:space="preserve">the switch </w:t>
      </w:r>
      <w:r w:rsidR="00B0051C" w:rsidRPr="00BB33C9">
        <w:rPr>
          <w:sz w:val="22"/>
          <w:szCs w:val="22"/>
        </w:rPr>
        <w:t xml:space="preserve">may be able to reduce </w:t>
      </w:r>
      <w:r w:rsidR="005E5E76" w:rsidRPr="00BB33C9">
        <w:rPr>
          <w:sz w:val="22"/>
          <w:szCs w:val="22"/>
        </w:rPr>
        <w:t>emission</w:t>
      </w:r>
      <w:r w:rsidR="005A4FE9" w:rsidRPr="00BB33C9">
        <w:rPr>
          <w:sz w:val="22"/>
          <w:szCs w:val="22"/>
        </w:rPr>
        <w:t>s</w:t>
      </w:r>
      <w:r w:rsidR="005E5E76" w:rsidRPr="00BB33C9">
        <w:rPr>
          <w:sz w:val="22"/>
          <w:szCs w:val="22"/>
        </w:rPr>
        <w:t xml:space="preserve"> (</w:t>
      </w:r>
      <w:r w:rsidR="00687FC2">
        <w:rPr>
          <w:sz w:val="22"/>
          <w:szCs w:val="22"/>
        </w:rPr>
        <w:t>-</w:t>
      </w:r>
      <w:r w:rsidR="009862DF">
        <w:rPr>
          <w:sz w:val="22"/>
          <w:szCs w:val="22"/>
        </w:rPr>
        <w:t>91</w:t>
      </w:r>
      <w:r w:rsidR="00B0051C" w:rsidRPr="00BB33C9">
        <w:rPr>
          <w:sz w:val="22"/>
          <w:szCs w:val="22"/>
        </w:rPr>
        <w:t>% PM</w:t>
      </w:r>
      <w:r w:rsidR="00B0051C" w:rsidRPr="00BB33C9">
        <w:rPr>
          <w:sz w:val="22"/>
          <w:szCs w:val="22"/>
          <w:vertAlign w:val="subscript"/>
        </w:rPr>
        <w:t>10</w:t>
      </w:r>
      <w:r w:rsidR="00B0051C" w:rsidRPr="00BB33C9">
        <w:rPr>
          <w:sz w:val="22"/>
          <w:szCs w:val="22"/>
        </w:rPr>
        <w:t xml:space="preserve">, </w:t>
      </w:r>
      <w:r w:rsidR="00687FC2">
        <w:rPr>
          <w:sz w:val="22"/>
          <w:szCs w:val="22"/>
        </w:rPr>
        <w:t>-</w:t>
      </w:r>
      <w:r w:rsidR="009862DF">
        <w:rPr>
          <w:sz w:val="22"/>
          <w:szCs w:val="22"/>
        </w:rPr>
        <w:t>92</w:t>
      </w:r>
      <w:r w:rsidR="00B0051C" w:rsidRPr="00BB33C9">
        <w:rPr>
          <w:sz w:val="22"/>
          <w:szCs w:val="22"/>
        </w:rPr>
        <w:t>%</w:t>
      </w:r>
      <w:r w:rsidR="002D705B" w:rsidRPr="00BB33C9">
        <w:rPr>
          <w:sz w:val="22"/>
          <w:szCs w:val="22"/>
        </w:rPr>
        <w:t xml:space="preserve"> </w:t>
      </w:r>
      <w:r w:rsidR="00B0051C" w:rsidRPr="00BB33C9">
        <w:rPr>
          <w:sz w:val="22"/>
          <w:szCs w:val="22"/>
        </w:rPr>
        <w:t>PM</w:t>
      </w:r>
      <w:r w:rsidR="00B0051C" w:rsidRPr="00BB33C9">
        <w:rPr>
          <w:sz w:val="22"/>
          <w:szCs w:val="22"/>
          <w:vertAlign w:val="subscript"/>
        </w:rPr>
        <w:t>2.5</w:t>
      </w:r>
      <w:r w:rsidR="00B0051C" w:rsidRPr="00BB33C9">
        <w:rPr>
          <w:sz w:val="22"/>
          <w:szCs w:val="22"/>
        </w:rPr>
        <w:t xml:space="preserve">, </w:t>
      </w:r>
      <w:r w:rsidR="00687FC2">
        <w:rPr>
          <w:sz w:val="22"/>
          <w:szCs w:val="22"/>
        </w:rPr>
        <w:t>-</w:t>
      </w:r>
      <w:r w:rsidR="009862DF">
        <w:rPr>
          <w:sz w:val="22"/>
          <w:szCs w:val="22"/>
        </w:rPr>
        <w:t>97</w:t>
      </w:r>
      <w:r w:rsidR="00DD6643" w:rsidRPr="00BB33C9">
        <w:rPr>
          <w:sz w:val="22"/>
          <w:szCs w:val="22"/>
        </w:rPr>
        <w:t xml:space="preserve">% BC, </w:t>
      </w:r>
      <w:r w:rsidR="00687FC2">
        <w:rPr>
          <w:sz w:val="22"/>
          <w:szCs w:val="22"/>
        </w:rPr>
        <w:t>-</w:t>
      </w:r>
      <w:r w:rsidR="009862DF">
        <w:rPr>
          <w:sz w:val="22"/>
          <w:szCs w:val="22"/>
        </w:rPr>
        <w:t>99</w:t>
      </w:r>
      <w:r w:rsidR="00DD6643" w:rsidRPr="00BB33C9">
        <w:rPr>
          <w:sz w:val="22"/>
          <w:szCs w:val="22"/>
        </w:rPr>
        <w:t xml:space="preserve">% OC, </w:t>
      </w:r>
      <w:r w:rsidR="00687FC2">
        <w:rPr>
          <w:sz w:val="22"/>
          <w:szCs w:val="22"/>
        </w:rPr>
        <w:t>-</w:t>
      </w:r>
      <w:r w:rsidR="009862DF">
        <w:rPr>
          <w:sz w:val="22"/>
          <w:szCs w:val="22"/>
        </w:rPr>
        <w:t>94</w:t>
      </w:r>
      <w:r w:rsidR="0029226D" w:rsidRPr="00BB33C9">
        <w:rPr>
          <w:sz w:val="22"/>
          <w:szCs w:val="22"/>
        </w:rPr>
        <w:t>% SO</w:t>
      </w:r>
      <w:r w:rsidR="004B6B32" w:rsidRPr="00BB33C9">
        <w:rPr>
          <w:sz w:val="22"/>
          <w:szCs w:val="22"/>
          <w:vertAlign w:val="subscript"/>
        </w:rPr>
        <w:t>2</w:t>
      </w:r>
      <w:r w:rsidR="0029226D" w:rsidRPr="00BB33C9">
        <w:rPr>
          <w:sz w:val="22"/>
          <w:szCs w:val="22"/>
          <w:vertAlign w:val="subscript"/>
        </w:rPr>
        <w:t xml:space="preserve">, </w:t>
      </w:r>
      <w:r w:rsidR="00687FC2">
        <w:rPr>
          <w:sz w:val="22"/>
          <w:szCs w:val="22"/>
        </w:rPr>
        <w:t>-</w:t>
      </w:r>
      <w:r w:rsidR="009862DF">
        <w:rPr>
          <w:sz w:val="22"/>
          <w:szCs w:val="22"/>
        </w:rPr>
        <w:t>96</w:t>
      </w:r>
      <w:r w:rsidR="0029226D" w:rsidRPr="00BB33C9">
        <w:rPr>
          <w:sz w:val="22"/>
          <w:szCs w:val="22"/>
        </w:rPr>
        <w:t>%</w:t>
      </w:r>
      <w:r w:rsidR="00687FC2">
        <w:rPr>
          <w:sz w:val="22"/>
          <w:szCs w:val="22"/>
        </w:rPr>
        <w:t xml:space="preserve"> </w:t>
      </w:r>
      <w:r w:rsidR="0029226D" w:rsidRPr="00BB33C9">
        <w:rPr>
          <w:sz w:val="22"/>
          <w:szCs w:val="22"/>
        </w:rPr>
        <w:t>VOC</w:t>
      </w:r>
      <w:r w:rsidR="001A39D2">
        <w:rPr>
          <w:sz w:val="22"/>
          <w:szCs w:val="22"/>
        </w:rPr>
        <w:t>s</w:t>
      </w:r>
      <w:r w:rsidR="0029226D" w:rsidRPr="00BB33C9">
        <w:rPr>
          <w:sz w:val="22"/>
          <w:szCs w:val="22"/>
        </w:rPr>
        <w:t xml:space="preserve">, </w:t>
      </w:r>
      <w:r w:rsidR="00687FC2">
        <w:rPr>
          <w:sz w:val="22"/>
          <w:szCs w:val="22"/>
        </w:rPr>
        <w:t>-</w:t>
      </w:r>
      <w:r w:rsidR="009862DF">
        <w:rPr>
          <w:sz w:val="22"/>
          <w:szCs w:val="22"/>
        </w:rPr>
        <w:t>94</w:t>
      </w:r>
      <w:r w:rsidR="00B0051C" w:rsidRPr="00BB33C9">
        <w:rPr>
          <w:sz w:val="22"/>
          <w:szCs w:val="22"/>
        </w:rPr>
        <w:t xml:space="preserve">% </w:t>
      </w:r>
      <w:r w:rsidR="00DD6643" w:rsidRPr="00BB33C9">
        <w:rPr>
          <w:sz w:val="22"/>
          <w:szCs w:val="22"/>
        </w:rPr>
        <w:t>CO</w:t>
      </w:r>
      <w:r w:rsidR="005E5E76" w:rsidRPr="00BB33C9">
        <w:rPr>
          <w:sz w:val="22"/>
          <w:szCs w:val="22"/>
        </w:rPr>
        <w:t xml:space="preserve">) </w:t>
      </w:r>
      <w:r w:rsidR="002D705B" w:rsidRPr="00BB33C9">
        <w:rPr>
          <w:sz w:val="22"/>
          <w:szCs w:val="22"/>
        </w:rPr>
        <w:t>more</w:t>
      </w:r>
      <w:r w:rsidR="0079612B">
        <w:rPr>
          <w:sz w:val="22"/>
          <w:szCs w:val="22"/>
        </w:rPr>
        <w:t xml:space="preserve"> </w:t>
      </w:r>
      <w:r w:rsidR="00DD7B4A" w:rsidRPr="00BB33C9">
        <w:rPr>
          <w:sz w:val="22"/>
          <w:szCs w:val="22"/>
        </w:rPr>
        <w:t>from this sector</w:t>
      </w:r>
      <w:r w:rsidR="00DD7B4A">
        <w:rPr>
          <w:sz w:val="22"/>
          <w:szCs w:val="22"/>
        </w:rPr>
        <w:t>,</w:t>
      </w:r>
      <w:r w:rsidR="00DD7B4A" w:rsidRPr="00BB33C9">
        <w:rPr>
          <w:sz w:val="22"/>
          <w:szCs w:val="22"/>
        </w:rPr>
        <w:t xml:space="preserve"> </w:t>
      </w:r>
      <w:r w:rsidR="002D705B" w:rsidRPr="00BB33C9">
        <w:rPr>
          <w:sz w:val="22"/>
          <w:szCs w:val="22"/>
        </w:rPr>
        <w:t xml:space="preserve">compared </w:t>
      </w:r>
      <w:r w:rsidR="00DD7B4A">
        <w:rPr>
          <w:sz w:val="22"/>
          <w:szCs w:val="22"/>
        </w:rPr>
        <w:t>with</w:t>
      </w:r>
      <w:r w:rsidR="00DD7B4A" w:rsidRPr="00BB33C9">
        <w:rPr>
          <w:sz w:val="22"/>
          <w:szCs w:val="22"/>
        </w:rPr>
        <w:t xml:space="preserve"> </w:t>
      </w:r>
      <w:r w:rsidR="0079612B">
        <w:rPr>
          <w:sz w:val="22"/>
          <w:szCs w:val="22"/>
        </w:rPr>
        <w:t xml:space="preserve">the </w:t>
      </w:r>
      <w:r w:rsidR="0029226D" w:rsidRPr="00BB33C9">
        <w:rPr>
          <w:sz w:val="22"/>
          <w:szCs w:val="22"/>
        </w:rPr>
        <w:t>2015 level</w:t>
      </w:r>
      <w:r w:rsidR="00DD7B4A">
        <w:rPr>
          <w:sz w:val="22"/>
          <w:szCs w:val="22"/>
        </w:rPr>
        <w:t>,</w:t>
      </w:r>
      <w:r w:rsidR="00B857A5">
        <w:rPr>
          <w:sz w:val="22"/>
          <w:szCs w:val="22"/>
        </w:rPr>
        <w:t xml:space="preserve"> </w:t>
      </w:r>
      <w:r w:rsidR="00DD7B4A">
        <w:rPr>
          <w:sz w:val="22"/>
          <w:szCs w:val="22"/>
        </w:rPr>
        <w:t>even with</w:t>
      </w:r>
      <w:r w:rsidR="0079612B">
        <w:rPr>
          <w:sz w:val="22"/>
          <w:szCs w:val="22"/>
        </w:rPr>
        <w:t xml:space="preserve"> </w:t>
      </w:r>
      <w:r w:rsidR="00B0051C" w:rsidRPr="00BB33C9">
        <w:rPr>
          <w:sz w:val="22"/>
          <w:szCs w:val="22"/>
        </w:rPr>
        <w:t xml:space="preserve">10% coal </w:t>
      </w:r>
      <w:r w:rsidR="00DD7B4A">
        <w:rPr>
          <w:sz w:val="22"/>
          <w:szCs w:val="22"/>
        </w:rPr>
        <w:t>use</w:t>
      </w:r>
      <w:r w:rsidR="00793156">
        <w:rPr>
          <w:sz w:val="22"/>
          <w:szCs w:val="22"/>
        </w:rPr>
        <w:t xml:space="preserve"> with proper control system</w:t>
      </w:r>
      <w:r w:rsidR="00DD7B4A">
        <w:rPr>
          <w:sz w:val="22"/>
          <w:szCs w:val="22"/>
        </w:rPr>
        <w:t xml:space="preserve"> </w:t>
      </w:r>
      <w:r w:rsidR="00B0051C" w:rsidRPr="00BB33C9">
        <w:rPr>
          <w:sz w:val="22"/>
          <w:szCs w:val="22"/>
        </w:rPr>
        <w:t xml:space="preserve">to preserve </w:t>
      </w:r>
      <w:r w:rsidR="005E0211">
        <w:rPr>
          <w:sz w:val="22"/>
          <w:szCs w:val="22"/>
        </w:rPr>
        <w:t xml:space="preserve">the </w:t>
      </w:r>
      <w:r w:rsidR="00B0051C" w:rsidRPr="00BB33C9">
        <w:rPr>
          <w:sz w:val="22"/>
          <w:szCs w:val="22"/>
        </w:rPr>
        <w:t xml:space="preserve">culinary culture. </w:t>
      </w:r>
      <w:r w:rsidR="0047341F">
        <w:rPr>
          <w:sz w:val="22"/>
          <w:szCs w:val="22"/>
        </w:rPr>
        <w:t xml:space="preserve"> </w:t>
      </w:r>
      <w:r w:rsidR="00DD7B4A">
        <w:rPr>
          <w:sz w:val="22"/>
          <w:szCs w:val="22"/>
        </w:rPr>
        <w:t>B</w:t>
      </w:r>
      <w:r w:rsidR="00DD7B4A" w:rsidRPr="00BB33C9">
        <w:rPr>
          <w:sz w:val="22"/>
          <w:szCs w:val="22"/>
        </w:rPr>
        <w:t xml:space="preserve">y 2030 </w:t>
      </w:r>
      <w:r w:rsidR="00DD7B4A">
        <w:rPr>
          <w:sz w:val="22"/>
          <w:szCs w:val="22"/>
        </w:rPr>
        <w:t>e</w:t>
      </w:r>
      <w:r w:rsidR="00DD7B4A" w:rsidRPr="00BB33C9">
        <w:rPr>
          <w:sz w:val="22"/>
          <w:szCs w:val="22"/>
        </w:rPr>
        <w:t xml:space="preserve">ven </w:t>
      </w:r>
      <w:r w:rsidR="00DD7B4A">
        <w:rPr>
          <w:sz w:val="22"/>
          <w:szCs w:val="22"/>
        </w:rPr>
        <w:t xml:space="preserve">greater </w:t>
      </w:r>
      <w:r w:rsidR="00B0051C" w:rsidRPr="00BB33C9">
        <w:rPr>
          <w:sz w:val="22"/>
          <w:szCs w:val="22"/>
        </w:rPr>
        <w:t>reduction</w:t>
      </w:r>
      <w:r w:rsidR="00DD7B4A">
        <w:rPr>
          <w:sz w:val="22"/>
          <w:szCs w:val="22"/>
        </w:rPr>
        <w:t>s are</w:t>
      </w:r>
      <w:r w:rsidR="00B0051C" w:rsidRPr="00BB33C9">
        <w:rPr>
          <w:sz w:val="22"/>
          <w:szCs w:val="22"/>
        </w:rPr>
        <w:t xml:space="preserve"> possible (</w:t>
      </w:r>
      <w:r w:rsidR="00687FC2">
        <w:rPr>
          <w:sz w:val="22"/>
          <w:szCs w:val="22"/>
        </w:rPr>
        <w:t>-</w:t>
      </w:r>
      <w:r w:rsidR="00793156" w:rsidRPr="00BB33C9">
        <w:rPr>
          <w:sz w:val="22"/>
          <w:szCs w:val="22"/>
        </w:rPr>
        <w:t>9</w:t>
      </w:r>
      <w:r w:rsidR="00793156">
        <w:rPr>
          <w:sz w:val="22"/>
          <w:szCs w:val="22"/>
        </w:rPr>
        <w:t>6</w:t>
      </w:r>
      <w:r w:rsidR="00B0051C" w:rsidRPr="00BB33C9">
        <w:rPr>
          <w:sz w:val="22"/>
          <w:szCs w:val="22"/>
        </w:rPr>
        <w:t>% PM</w:t>
      </w:r>
      <w:r w:rsidR="00B0051C" w:rsidRPr="00BB33C9">
        <w:rPr>
          <w:sz w:val="22"/>
          <w:szCs w:val="22"/>
          <w:vertAlign w:val="subscript"/>
        </w:rPr>
        <w:t>10</w:t>
      </w:r>
      <w:r w:rsidR="00B0051C" w:rsidRPr="00BB33C9">
        <w:rPr>
          <w:sz w:val="22"/>
          <w:szCs w:val="22"/>
        </w:rPr>
        <w:t xml:space="preserve">, </w:t>
      </w:r>
      <w:r w:rsidR="00687FC2">
        <w:rPr>
          <w:sz w:val="22"/>
          <w:szCs w:val="22"/>
        </w:rPr>
        <w:t>-</w:t>
      </w:r>
      <w:r w:rsidR="00793156" w:rsidRPr="00BB33C9">
        <w:rPr>
          <w:sz w:val="22"/>
          <w:szCs w:val="22"/>
        </w:rPr>
        <w:t>9</w:t>
      </w:r>
      <w:r w:rsidR="00793156">
        <w:rPr>
          <w:sz w:val="22"/>
          <w:szCs w:val="22"/>
        </w:rPr>
        <w:t>5</w:t>
      </w:r>
      <w:r w:rsidR="00B0051C" w:rsidRPr="00BB33C9">
        <w:rPr>
          <w:sz w:val="22"/>
          <w:szCs w:val="22"/>
        </w:rPr>
        <w:t>%</w:t>
      </w:r>
      <w:r w:rsidR="002D705B" w:rsidRPr="00BB33C9">
        <w:rPr>
          <w:sz w:val="22"/>
          <w:szCs w:val="22"/>
        </w:rPr>
        <w:t xml:space="preserve"> </w:t>
      </w:r>
      <w:r w:rsidR="00B0051C" w:rsidRPr="00BB33C9">
        <w:rPr>
          <w:sz w:val="22"/>
          <w:szCs w:val="22"/>
        </w:rPr>
        <w:t>PM</w:t>
      </w:r>
      <w:r w:rsidR="00B0051C" w:rsidRPr="00BB33C9">
        <w:rPr>
          <w:sz w:val="22"/>
          <w:szCs w:val="22"/>
          <w:vertAlign w:val="subscript"/>
        </w:rPr>
        <w:t>2.5</w:t>
      </w:r>
      <w:r w:rsidR="00B0051C" w:rsidRPr="00BB33C9">
        <w:rPr>
          <w:sz w:val="22"/>
          <w:szCs w:val="22"/>
        </w:rPr>
        <w:t xml:space="preserve">, </w:t>
      </w:r>
      <w:r w:rsidR="00687FC2">
        <w:rPr>
          <w:sz w:val="22"/>
          <w:szCs w:val="22"/>
        </w:rPr>
        <w:t>-</w:t>
      </w:r>
      <w:r w:rsidR="00793156" w:rsidRPr="00BB33C9">
        <w:rPr>
          <w:sz w:val="22"/>
          <w:szCs w:val="22"/>
        </w:rPr>
        <w:t>9</w:t>
      </w:r>
      <w:r w:rsidR="00793156">
        <w:rPr>
          <w:sz w:val="22"/>
          <w:szCs w:val="22"/>
        </w:rPr>
        <w:t>5</w:t>
      </w:r>
      <w:r w:rsidR="0029226D" w:rsidRPr="00BB33C9">
        <w:rPr>
          <w:sz w:val="22"/>
          <w:szCs w:val="22"/>
        </w:rPr>
        <w:t xml:space="preserve">% BC, </w:t>
      </w:r>
      <w:r w:rsidR="00687FC2">
        <w:rPr>
          <w:sz w:val="22"/>
          <w:szCs w:val="22"/>
        </w:rPr>
        <w:t>-</w:t>
      </w:r>
      <w:r w:rsidR="00793156">
        <w:rPr>
          <w:sz w:val="22"/>
          <w:szCs w:val="22"/>
        </w:rPr>
        <w:t>100</w:t>
      </w:r>
      <w:r w:rsidR="0029226D" w:rsidRPr="00BB33C9">
        <w:rPr>
          <w:sz w:val="22"/>
          <w:szCs w:val="22"/>
        </w:rPr>
        <w:t xml:space="preserve">% OC, </w:t>
      </w:r>
      <w:r w:rsidR="00687FC2">
        <w:rPr>
          <w:sz w:val="22"/>
          <w:szCs w:val="22"/>
        </w:rPr>
        <w:t>-</w:t>
      </w:r>
      <w:r w:rsidR="00793156" w:rsidRPr="00BB33C9">
        <w:rPr>
          <w:sz w:val="22"/>
          <w:szCs w:val="22"/>
        </w:rPr>
        <w:t>9</w:t>
      </w:r>
      <w:r w:rsidR="00793156">
        <w:rPr>
          <w:sz w:val="22"/>
          <w:szCs w:val="22"/>
        </w:rPr>
        <w:t>5</w:t>
      </w:r>
      <w:r w:rsidR="0029226D" w:rsidRPr="00BB33C9">
        <w:rPr>
          <w:sz w:val="22"/>
          <w:szCs w:val="22"/>
        </w:rPr>
        <w:t>% SO</w:t>
      </w:r>
      <w:r w:rsidR="0029226D" w:rsidRPr="00BB33C9">
        <w:rPr>
          <w:sz w:val="22"/>
          <w:szCs w:val="22"/>
          <w:vertAlign w:val="subscript"/>
        </w:rPr>
        <w:t xml:space="preserve">2, </w:t>
      </w:r>
      <w:r w:rsidR="00687FC2">
        <w:rPr>
          <w:sz w:val="22"/>
          <w:szCs w:val="22"/>
        </w:rPr>
        <w:t>-</w:t>
      </w:r>
      <w:r w:rsidR="00793156" w:rsidRPr="00BB33C9">
        <w:rPr>
          <w:sz w:val="22"/>
          <w:szCs w:val="22"/>
        </w:rPr>
        <w:t>9</w:t>
      </w:r>
      <w:r w:rsidR="00793156">
        <w:rPr>
          <w:sz w:val="22"/>
          <w:szCs w:val="22"/>
        </w:rPr>
        <w:t>7</w:t>
      </w:r>
      <w:r w:rsidR="0029226D" w:rsidRPr="00BB33C9">
        <w:rPr>
          <w:sz w:val="22"/>
          <w:szCs w:val="22"/>
        </w:rPr>
        <w:t>%</w:t>
      </w:r>
      <w:r w:rsidR="001A39D2">
        <w:rPr>
          <w:sz w:val="22"/>
          <w:szCs w:val="22"/>
        </w:rPr>
        <w:t xml:space="preserve"> </w:t>
      </w:r>
      <w:r w:rsidR="0029226D" w:rsidRPr="00BB33C9">
        <w:rPr>
          <w:sz w:val="22"/>
          <w:szCs w:val="22"/>
        </w:rPr>
        <w:t>VOC</w:t>
      </w:r>
      <w:r w:rsidR="001A39D2">
        <w:rPr>
          <w:sz w:val="22"/>
          <w:szCs w:val="22"/>
        </w:rPr>
        <w:t>s</w:t>
      </w:r>
      <w:r w:rsidR="0029226D" w:rsidRPr="00BB33C9">
        <w:rPr>
          <w:sz w:val="22"/>
          <w:szCs w:val="22"/>
        </w:rPr>
        <w:t xml:space="preserve">, </w:t>
      </w:r>
      <w:r w:rsidR="00687FC2">
        <w:rPr>
          <w:sz w:val="22"/>
          <w:szCs w:val="22"/>
        </w:rPr>
        <w:t>-</w:t>
      </w:r>
      <w:r w:rsidR="00793156" w:rsidRPr="00BB33C9">
        <w:rPr>
          <w:sz w:val="22"/>
          <w:szCs w:val="22"/>
        </w:rPr>
        <w:t>9</w:t>
      </w:r>
      <w:r w:rsidR="00793156">
        <w:rPr>
          <w:sz w:val="22"/>
          <w:szCs w:val="22"/>
        </w:rPr>
        <w:t>5</w:t>
      </w:r>
      <w:r w:rsidR="0029226D" w:rsidRPr="00BB33C9">
        <w:rPr>
          <w:sz w:val="22"/>
          <w:szCs w:val="22"/>
        </w:rPr>
        <w:t>% CO</w:t>
      </w:r>
      <w:r w:rsidR="00DD7B4A">
        <w:rPr>
          <w:sz w:val="22"/>
          <w:szCs w:val="22"/>
        </w:rPr>
        <w:t xml:space="preserve">) </w:t>
      </w:r>
      <w:r w:rsidR="002D705B" w:rsidRPr="00BB33C9">
        <w:rPr>
          <w:sz w:val="22"/>
          <w:szCs w:val="22"/>
        </w:rPr>
        <w:t xml:space="preserve">compared </w:t>
      </w:r>
      <w:r w:rsidR="00DD7B4A">
        <w:rPr>
          <w:sz w:val="22"/>
          <w:szCs w:val="22"/>
        </w:rPr>
        <w:t>with the</w:t>
      </w:r>
      <w:r w:rsidR="00DD7B4A" w:rsidRPr="00BB33C9">
        <w:rPr>
          <w:sz w:val="22"/>
          <w:szCs w:val="22"/>
        </w:rPr>
        <w:t xml:space="preserve"> </w:t>
      </w:r>
      <w:r w:rsidR="0029226D" w:rsidRPr="00BB33C9">
        <w:rPr>
          <w:sz w:val="22"/>
          <w:szCs w:val="22"/>
        </w:rPr>
        <w:t>2015 level</w:t>
      </w:r>
      <w:r w:rsidR="00DD7B4A">
        <w:rPr>
          <w:sz w:val="22"/>
          <w:szCs w:val="22"/>
        </w:rPr>
        <w:t xml:space="preserve">, </w:t>
      </w:r>
      <w:r w:rsidR="00B0051C" w:rsidRPr="00BB33C9">
        <w:rPr>
          <w:sz w:val="22"/>
          <w:szCs w:val="22"/>
        </w:rPr>
        <w:t xml:space="preserve">if </w:t>
      </w:r>
      <w:r w:rsidR="005450CD">
        <w:rPr>
          <w:sz w:val="22"/>
          <w:szCs w:val="22"/>
        </w:rPr>
        <w:t>complete ban on biomass burning is implemented</w:t>
      </w:r>
      <w:r w:rsidR="00DD7B4A">
        <w:rPr>
          <w:sz w:val="22"/>
          <w:szCs w:val="22"/>
        </w:rPr>
        <w:t>,</w:t>
      </w:r>
      <w:r w:rsidR="00B218F1" w:rsidRPr="00BB33C9">
        <w:rPr>
          <w:sz w:val="22"/>
          <w:szCs w:val="22"/>
        </w:rPr>
        <w:t xml:space="preserve"> </w:t>
      </w:r>
      <w:r w:rsidR="00A92405" w:rsidRPr="00BB33C9">
        <w:rPr>
          <w:sz w:val="22"/>
          <w:szCs w:val="22"/>
        </w:rPr>
        <w:t xml:space="preserve">as considered in </w:t>
      </w:r>
      <w:r w:rsidR="00DD7B4A">
        <w:rPr>
          <w:sz w:val="22"/>
          <w:szCs w:val="22"/>
        </w:rPr>
        <w:t xml:space="preserve">the </w:t>
      </w:r>
      <w:r w:rsidR="00A92405" w:rsidRPr="00BB33C9">
        <w:rPr>
          <w:sz w:val="22"/>
          <w:szCs w:val="22"/>
        </w:rPr>
        <w:t>CAS scenario</w:t>
      </w:r>
      <w:r w:rsidR="00B94E62" w:rsidRPr="00BB33C9">
        <w:rPr>
          <w:sz w:val="22"/>
          <w:szCs w:val="22"/>
        </w:rPr>
        <w:t xml:space="preserve"> </w:t>
      </w:r>
      <w:r w:rsidR="0029226D" w:rsidRPr="00BB33C9">
        <w:rPr>
          <w:sz w:val="22"/>
          <w:szCs w:val="22"/>
        </w:rPr>
        <w:t>(Figure 8</w:t>
      </w:r>
      <w:r w:rsidR="005450CD" w:rsidRPr="00BB33C9">
        <w:rPr>
          <w:sz w:val="22"/>
          <w:szCs w:val="22"/>
        </w:rPr>
        <w:t>).</w:t>
      </w:r>
      <w:r w:rsidR="005450CD">
        <w:rPr>
          <w:sz w:val="22"/>
          <w:szCs w:val="22"/>
        </w:rPr>
        <w:t xml:space="preserve"> </w:t>
      </w:r>
      <w:r w:rsidR="00FE70F2">
        <w:rPr>
          <w:sz w:val="22"/>
          <w:szCs w:val="22"/>
        </w:rPr>
        <w:t>An</w:t>
      </w:r>
      <w:r w:rsidR="00FE70F2" w:rsidRPr="00532B56">
        <w:rPr>
          <w:sz w:val="22"/>
          <w:szCs w:val="22"/>
        </w:rPr>
        <w:t xml:space="preserve"> increase in NOx emission</w:t>
      </w:r>
      <w:r w:rsidR="00FE70F2">
        <w:rPr>
          <w:sz w:val="22"/>
          <w:szCs w:val="22"/>
        </w:rPr>
        <w:t>s</w:t>
      </w:r>
      <w:r w:rsidR="00FE70F2" w:rsidRPr="00532B56">
        <w:rPr>
          <w:sz w:val="22"/>
          <w:szCs w:val="22"/>
        </w:rPr>
        <w:t xml:space="preserve"> (</w:t>
      </w:r>
      <w:r w:rsidR="00343E5D">
        <w:rPr>
          <w:sz w:val="22"/>
          <w:szCs w:val="22"/>
        </w:rPr>
        <w:t xml:space="preserve">by </w:t>
      </w:r>
      <w:r w:rsidR="00687FC2">
        <w:rPr>
          <w:sz w:val="22"/>
          <w:szCs w:val="22"/>
        </w:rPr>
        <w:t>+</w:t>
      </w:r>
      <w:r w:rsidR="005450CD">
        <w:rPr>
          <w:sz w:val="22"/>
          <w:szCs w:val="22"/>
        </w:rPr>
        <w:t>4</w:t>
      </w:r>
      <w:r w:rsidR="00343E5D">
        <w:rPr>
          <w:sz w:val="22"/>
          <w:szCs w:val="22"/>
        </w:rPr>
        <w:t>5</w:t>
      </w:r>
      <w:r w:rsidR="00FE70F2">
        <w:rPr>
          <w:sz w:val="22"/>
          <w:szCs w:val="22"/>
        </w:rPr>
        <w:t xml:space="preserve">% compared </w:t>
      </w:r>
      <w:r w:rsidR="00343E5D">
        <w:rPr>
          <w:sz w:val="22"/>
          <w:szCs w:val="22"/>
        </w:rPr>
        <w:t xml:space="preserve">with the </w:t>
      </w:r>
      <w:r w:rsidR="00FE70F2">
        <w:rPr>
          <w:sz w:val="22"/>
          <w:szCs w:val="22"/>
        </w:rPr>
        <w:t>2015 level</w:t>
      </w:r>
      <w:r w:rsidR="00FE70F2" w:rsidRPr="00532B56">
        <w:rPr>
          <w:sz w:val="22"/>
          <w:szCs w:val="22"/>
        </w:rPr>
        <w:t xml:space="preserve">) is anticipated in </w:t>
      </w:r>
      <w:r w:rsidR="00343E5D">
        <w:rPr>
          <w:sz w:val="22"/>
          <w:szCs w:val="22"/>
        </w:rPr>
        <w:t xml:space="preserve">the </w:t>
      </w:r>
      <w:r w:rsidR="00FE70F2" w:rsidRPr="00532B56">
        <w:rPr>
          <w:sz w:val="22"/>
          <w:szCs w:val="22"/>
        </w:rPr>
        <w:t>LCI scenario</w:t>
      </w:r>
      <w:r w:rsidR="001A39D2">
        <w:rPr>
          <w:sz w:val="22"/>
          <w:szCs w:val="22"/>
        </w:rPr>
        <w:t>,</w:t>
      </w:r>
      <w:r w:rsidR="00FE70F2" w:rsidRPr="00532B56">
        <w:rPr>
          <w:sz w:val="22"/>
          <w:szCs w:val="22"/>
        </w:rPr>
        <w:t xml:space="preserve"> </w:t>
      </w:r>
      <w:r w:rsidR="00343E5D">
        <w:rPr>
          <w:sz w:val="22"/>
          <w:szCs w:val="22"/>
        </w:rPr>
        <w:t>resulting from</w:t>
      </w:r>
      <w:r w:rsidR="00343E5D" w:rsidRPr="00532B56">
        <w:rPr>
          <w:sz w:val="22"/>
          <w:szCs w:val="22"/>
        </w:rPr>
        <w:t xml:space="preserve"> </w:t>
      </w:r>
      <w:r w:rsidR="00FE70F2" w:rsidRPr="00532B56">
        <w:rPr>
          <w:sz w:val="22"/>
          <w:szCs w:val="22"/>
        </w:rPr>
        <w:t xml:space="preserve">increased </w:t>
      </w:r>
      <w:r w:rsidR="0079612B" w:rsidRPr="00532B56">
        <w:rPr>
          <w:sz w:val="22"/>
          <w:szCs w:val="22"/>
        </w:rPr>
        <w:t>us</w:t>
      </w:r>
      <w:r w:rsidR="0079612B">
        <w:rPr>
          <w:sz w:val="22"/>
          <w:szCs w:val="22"/>
        </w:rPr>
        <w:t>e</w:t>
      </w:r>
      <w:r w:rsidR="0079612B" w:rsidRPr="00532B56">
        <w:rPr>
          <w:sz w:val="22"/>
          <w:szCs w:val="22"/>
        </w:rPr>
        <w:t xml:space="preserve"> </w:t>
      </w:r>
      <w:r w:rsidR="00FE70F2" w:rsidRPr="00532B56">
        <w:rPr>
          <w:sz w:val="22"/>
          <w:szCs w:val="22"/>
        </w:rPr>
        <w:t>of LPG</w:t>
      </w:r>
      <w:r w:rsidR="00343E5D">
        <w:rPr>
          <w:sz w:val="22"/>
          <w:szCs w:val="22"/>
        </w:rPr>
        <w:t>;</w:t>
      </w:r>
      <w:r w:rsidR="00B857A5">
        <w:rPr>
          <w:sz w:val="22"/>
          <w:szCs w:val="22"/>
        </w:rPr>
        <w:t xml:space="preserve"> </w:t>
      </w:r>
      <w:r w:rsidR="00FE70F2">
        <w:rPr>
          <w:sz w:val="22"/>
          <w:szCs w:val="22"/>
        </w:rPr>
        <w:t>h</w:t>
      </w:r>
      <w:r w:rsidR="00FE70F2" w:rsidRPr="00532B56">
        <w:rPr>
          <w:sz w:val="22"/>
          <w:szCs w:val="22"/>
        </w:rPr>
        <w:t xml:space="preserve">owever, with </w:t>
      </w:r>
      <w:r w:rsidR="005E0211">
        <w:rPr>
          <w:sz w:val="22"/>
          <w:szCs w:val="22"/>
        </w:rPr>
        <w:t xml:space="preserve">the </w:t>
      </w:r>
      <w:r w:rsidR="00FE70F2" w:rsidRPr="00532B56">
        <w:rPr>
          <w:sz w:val="22"/>
          <w:szCs w:val="22"/>
        </w:rPr>
        <w:t xml:space="preserve">use of appropriate control measures, as considered in </w:t>
      </w:r>
      <w:r w:rsidR="00343E5D">
        <w:rPr>
          <w:sz w:val="22"/>
          <w:szCs w:val="22"/>
        </w:rPr>
        <w:t xml:space="preserve">the </w:t>
      </w:r>
      <w:r w:rsidR="00FE70F2" w:rsidRPr="00532B56">
        <w:rPr>
          <w:sz w:val="22"/>
          <w:szCs w:val="22"/>
        </w:rPr>
        <w:t xml:space="preserve">CAS scenario, </w:t>
      </w:r>
      <w:r w:rsidR="00343E5D">
        <w:rPr>
          <w:sz w:val="22"/>
          <w:szCs w:val="22"/>
        </w:rPr>
        <w:t xml:space="preserve">the </w:t>
      </w:r>
      <w:r w:rsidR="00FE70F2">
        <w:rPr>
          <w:sz w:val="22"/>
          <w:szCs w:val="22"/>
        </w:rPr>
        <w:t>increase in NOx emission</w:t>
      </w:r>
      <w:r w:rsidR="0079612B">
        <w:rPr>
          <w:sz w:val="22"/>
          <w:szCs w:val="22"/>
        </w:rPr>
        <w:t>s</w:t>
      </w:r>
      <w:r w:rsidR="00FE70F2">
        <w:rPr>
          <w:sz w:val="22"/>
          <w:szCs w:val="22"/>
        </w:rPr>
        <w:t xml:space="preserve"> can be restricted to </w:t>
      </w:r>
      <w:r w:rsidR="00687FC2">
        <w:rPr>
          <w:sz w:val="22"/>
          <w:szCs w:val="22"/>
        </w:rPr>
        <w:t>+</w:t>
      </w:r>
      <w:r w:rsidR="00FE70F2">
        <w:rPr>
          <w:sz w:val="22"/>
          <w:szCs w:val="22"/>
        </w:rPr>
        <w:t xml:space="preserve">2.3% of </w:t>
      </w:r>
      <w:r w:rsidR="00343E5D">
        <w:rPr>
          <w:sz w:val="22"/>
          <w:szCs w:val="22"/>
        </w:rPr>
        <w:t xml:space="preserve">the </w:t>
      </w:r>
      <w:r w:rsidR="00FE70F2">
        <w:rPr>
          <w:sz w:val="22"/>
          <w:szCs w:val="22"/>
        </w:rPr>
        <w:t>2015 level</w:t>
      </w:r>
      <w:r w:rsidR="00FE70F2" w:rsidRPr="00532B56">
        <w:rPr>
          <w:sz w:val="22"/>
          <w:szCs w:val="22"/>
        </w:rPr>
        <w:t xml:space="preserve">. </w:t>
      </w:r>
      <w:r w:rsidR="00687FC2" w:rsidRPr="00687FC2">
        <w:rPr>
          <w:sz w:val="22"/>
          <w:szCs w:val="22"/>
        </w:rPr>
        <w:t>Of the GHGs, CO</w:t>
      </w:r>
      <w:r w:rsidR="00687FC2" w:rsidRPr="00D21083">
        <w:rPr>
          <w:sz w:val="22"/>
          <w:szCs w:val="22"/>
          <w:vertAlign w:val="subscript"/>
        </w:rPr>
        <w:t>2</w:t>
      </w:r>
      <w:r w:rsidR="00687FC2" w:rsidRPr="00687FC2">
        <w:rPr>
          <w:sz w:val="22"/>
          <w:szCs w:val="22"/>
        </w:rPr>
        <w:t xml:space="preserve"> emissions are expected to increase in both the LCI and CAS scenarios (+49% in both cases).</w:t>
      </w:r>
      <w:r w:rsidR="00FE70F2" w:rsidRPr="00532B56">
        <w:rPr>
          <w:sz w:val="22"/>
          <w:szCs w:val="22"/>
        </w:rPr>
        <w:t xml:space="preserve"> </w:t>
      </w:r>
    </w:p>
    <w:p w14:paraId="40CEB2D1" w14:textId="4BEECB79" w:rsidR="00252EE5" w:rsidRDefault="00AE6B9D" w:rsidP="006C28DD">
      <w:pPr>
        <w:spacing w:after="120" w:line="276" w:lineRule="auto"/>
        <w:jc w:val="center"/>
        <w:rPr>
          <w:sz w:val="22"/>
          <w:szCs w:val="22"/>
        </w:rPr>
      </w:pPr>
      <w:r>
        <w:rPr>
          <w:noProof/>
          <w:sz w:val="22"/>
          <w:szCs w:val="22"/>
          <w:lang w:val="en-IN" w:eastAsia="en-IN"/>
        </w:rPr>
        <w:lastRenderedPageBreak/>
        <w:drawing>
          <wp:inline distT="0" distB="0" distL="0" distR="0" wp14:anchorId="26F04399" wp14:editId="6EAEEA40">
            <wp:extent cx="4979971" cy="795315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985620" cy="7962175"/>
                    </a:xfrm>
                    <a:prstGeom prst="rect">
                      <a:avLst/>
                    </a:prstGeom>
                    <a:noFill/>
                  </pic:spPr>
                </pic:pic>
              </a:graphicData>
            </a:graphic>
          </wp:inline>
        </w:drawing>
      </w:r>
    </w:p>
    <w:p w14:paraId="54AED83D" w14:textId="080F88E9" w:rsidR="00252EE5" w:rsidRPr="0064304D" w:rsidRDefault="004B6B32" w:rsidP="00D21083">
      <w:pPr>
        <w:spacing w:after="120" w:line="276" w:lineRule="auto"/>
        <w:jc w:val="center"/>
        <w:rPr>
          <w:b/>
          <w:sz w:val="22"/>
          <w:szCs w:val="22"/>
        </w:rPr>
      </w:pPr>
      <w:r w:rsidRPr="004B6B32">
        <w:rPr>
          <w:b/>
          <w:sz w:val="22"/>
          <w:szCs w:val="22"/>
        </w:rPr>
        <w:t>Figure 8</w:t>
      </w:r>
      <w:r w:rsidR="00C6438C">
        <w:rPr>
          <w:b/>
          <w:sz w:val="22"/>
          <w:szCs w:val="22"/>
        </w:rPr>
        <w:t xml:space="preserve">. </w:t>
      </w:r>
      <w:r w:rsidR="00C6438C" w:rsidRPr="004B6B32">
        <w:rPr>
          <w:b/>
          <w:sz w:val="22"/>
          <w:szCs w:val="22"/>
        </w:rPr>
        <w:t xml:space="preserve"> </w:t>
      </w:r>
      <w:r w:rsidR="005E0211">
        <w:rPr>
          <w:b/>
          <w:sz w:val="22"/>
          <w:szCs w:val="22"/>
        </w:rPr>
        <w:t>R</w:t>
      </w:r>
      <w:r w:rsidR="005E0211" w:rsidRPr="004B6B32">
        <w:rPr>
          <w:b/>
          <w:sz w:val="22"/>
          <w:szCs w:val="22"/>
        </w:rPr>
        <w:t xml:space="preserve">eduction </w:t>
      </w:r>
      <w:r w:rsidRPr="004B6B32">
        <w:rPr>
          <w:b/>
          <w:sz w:val="22"/>
          <w:szCs w:val="22"/>
        </w:rPr>
        <w:t>of key pollutant</w:t>
      </w:r>
      <w:r w:rsidR="005E0211">
        <w:rPr>
          <w:b/>
          <w:sz w:val="22"/>
          <w:szCs w:val="22"/>
        </w:rPr>
        <w:t>s</w:t>
      </w:r>
      <w:r w:rsidRPr="004B6B32">
        <w:rPr>
          <w:b/>
          <w:sz w:val="22"/>
          <w:szCs w:val="22"/>
        </w:rPr>
        <w:t xml:space="preserve"> from domestic sector in different scenarios</w:t>
      </w:r>
    </w:p>
    <w:p w14:paraId="6A942CA5" w14:textId="77777777" w:rsidR="00EA1B7F" w:rsidRPr="00F9705D" w:rsidRDefault="00EA1B7F" w:rsidP="00EA1B7F">
      <w:pPr>
        <w:pStyle w:val="Heading2"/>
        <w:numPr>
          <w:ilvl w:val="2"/>
          <w:numId w:val="6"/>
        </w:numPr>
        <w:spacing w:before="0" w:after="120" w:line="276" w:lineRule="auto"/>
        <w:rPr>
          <w:rFonts w:ascii="Times New Roman" w:hAnsi="Times New Roman" w:cs="Times New Roman"/>
          <w:i/>
          <w:sz w:val="24"/>
        </w:rPr>
      </w:pPr>
      <w:r w:rsidRPr="00F9705D">
        <w:rPr>
          <w:rFonts w:ascii="Times New Roman" w:hAnsi="Times New Roman" w:cs="Times New Roman"/>
          <w:i/>
          <w:sz w:val="24"/>
        </w:rPr>
        <w:lastRenderedPageBreak/>
        <w:t>Power generation sector</w:t>
      </w:r>
    </w:p>
    <w:p w14:paraId="5181AEA6" w14:textId="0F8E313B" w:rsidR="00EA1B7F" w:rsidRPr="00BB33C9" w:rsidRDefault="00EA1B7F" w:rsidP="00EA1B7F">
      <w:pPr>
        <w:spacing w:after="120" w:line="276" w:lineRule="auto"/>
        <w:jc w:val="both"/>
        <w:rPr>
          <w:sz w:val="22"/>
          <w:szCs w:val="22"/>
        </w:rPr>
      </w:pPr>
      <w:r>
        <w:rPr>
          <w:sz w:val="22"/>
          <w:szCs w:val="22"/>
        </w:rPr>
        <w:t>The p</w:t>
      </w:r>
      <w:r w:rsidRPr="007C026A">
        <w:rPr>
          <w:sz w:val="22"/>
          <w:szCs w:val="22"/>
        </w:rPr>
        <w:t xml:space="preserve">ower sector </w:t>
      </w:r>
      <w:r>
        <w:rPr>
          <w:sz w:val="22"/>
          <w:szCs w:val="22"/>
        </w:rPr>
        <w:t>is</w:t>
      </w:r>
      <w:r w:rsidRPr="007C026A">
        <w:rPr>
          <w:sz w:val="22"/>
          <w:szCs w:val="22"/>
        </w:rPr>
        <w:t xml:space="preserve"> </w:t>
      </w:r>
      <w:r>
        <w:rPr>
          <w:sz w:val="22"/>
          <w:szCs w:val="22"/>
        </w:rPr>
        <w:t>estimated</w:t>
      </w:r>
      <w:r w:rsidRPr="007C026A">
        <w:rPr>
          <w:sz w:val="22"/>
          <w:szCs w:val="22"/>
        </w:rPr>
        <w:t xml:space="preserve"> to be </w:t>
      </w:r>
      <w:r>
        <w:rPr>
          <w:sz w:val="22"/>
          <w:szCs w:val="22"/>
        </w:rPr>
        <w:t>one of the major contributors to many of the air pollutants</w:t>
      </w:r>
      <w:r w:rsidRPr="00343E5D">
        <w:rPr>
          <w:sz w:val="22"/>
          <w:szCs w:val="22"/>
        </w:rPr>
        <w:t xml:space="preserve"> </w:t>
      </w:r>
      <w:r>
        <w:rPr>
          <w:sz w:val="22"/>
          <w:szCs w:val="22"/>
        </w:rPr>
        <w:t xml:space="preserve">in 2015. All the power plants within the KMC area are coal-based thermal power plants and, according to official communications with individual power plants, are fitted with </w:t>
      </w:r>
      <w:r w:rsidR="004C3C11">
        <w:rPr>
          <w:sz w:val="22"/>
          <w:szCs w:val="22"/>
        </w:rPr>
        <w:t>electrostatic precipitators (ESPs) with reported removal efficiency ranging from 99.4% to 99.9%</w:t>
      </w:r>
      <w:r>
        <w:rPr>
          <w:sz w:val="22"/>
          <w:szCs w:val="22"/>
        </w:rPr>
        <w:t xml:space="preserve">. The effects of various policy measures under alternative scenarios are analyzed to understand the effect of specific policies for this sector (see </w:t>
      </w:r>
      <w:r w:rsidRPr="00BB33C9">
        <w:rPr>
          <w:sz w:val="22"/>
          <w:szCs w:val="22"/>
        </w:rPr>
        <w:t xml:space="preserve">Figure </w:t>
      </w:r>
      <w:r>
        <w:rPr>
          <w:sz w:val="22"/>
          <w:szCs w:val="22"/>
        </w:rPr>
        <w:t>9)</w:t>
      </w:r>
      <w:r w:rsidRPr="00BB33C9">
        <w:rPr>
          <w:sz w:val="22"/>
          <w:szCs w:val="22"/>
        </w:rPr>
        <w:t>.</w:t>
      </w:r>
      <w:r w:rsidRPr="004B6B32">
        <w:rPr>
          <w:b/>
          <w:sz w:val="22"/>
          <w:szCs w:val="22"/>
        </w:rPr>
        <w:t xml:space="preserve"> </w:t>
      </w:r>
      <w:r>
        <w:rPr>
          <w:sz w:val="22"/>
          <w:szCs w:val="22"/>
        </w:rPr>
        <w:t>Only existing thermal power plants have been considered here, reaching their maximum capacity in 2030. In the BAU scenario, all relevant air pollutants in this sector are projected to increase by 2030 except SO</w:t>
      </w:r>
      <w:r w:rsidRPr="00EC7B28">
        <w:rPr>
          <w:sz w:val="22"/>
          <w:szCs w:val="22"/>
          <w:vertAlign w:val="subscript"/>
        </w:rPr>
        <w:t>2</w:t>
      </w:r>
      <w:r>
        <w:rPr>
          <w:sz w:val="22"/>
          <w:szCs w:val="22"/>
        </w:rPr>
        <w:t xml:space="preserve"> (37</w:t>
      </w:r>
      <w:r w:rsidRPr="00532B56">
        <w:rPr>
          <w:sz w:val="22"/>
          <w:szCs w:val="22"/>
        </w:rPr>
        <w:t xml:space="preserve">% </w:t>
      </w:r>
      <w:r>
        <w:rPr>
          <w:sz w:val="22"/>
          <w:szCs w:val="22"/>
        </w:rPr>
        <w:t xml:space="preserve">for </w:t>
      </w:r>
      <w:r w:rsidRPr="00532B56">
        <w:rPr>
          <w:sz w:val="22"/>
          <w:szCs w:val="22"/>
        </w:rPr>
        <w:t>PM</w:t>
      </w:r>
      <w:r w:rsidRPr="006A0F45">
        <w:rPr>
          <w:sz w:val="22"/>
          <w:szCs w:val="22"/>
          <w:vertAlign w:val="subscript"/>
        </w:rPr>
        <w:t>10</w:t>
      </w:r>
      <w:r w:rsidRPr="00532B56">
        <w:rPr>
          <w:sz w:val="22"/>
          <w:szCs w:val="22"/>
        </w:rPr>
        <w:t xml:space="preserve">, </w:t>
      </w:r>
      <w:proofErr w:type="gramStart"/>
      <w:r w:rsidRPr="00532B56">
        <w:rPr>
          <w:sz w:val="22"/>
          <w:szCs w:val="22"/>
        </w:rPr>
        <w:t>PM</w:t>
      </w:r>
      <w:r w:rsidRPr="006A0F45">
        <w:rPr>
          <w:sz w:val="22"/>
          <w:szCs w:val="22"/>
          <w:vertAlign w:val="subscript"/>
        </w:rPr>
        <w:t>2.5</w:t>
      </w:r>
      <w:r>
        <w:rPr>
          <w:sz w:val="22"/>
          <w:szCs w:val="22"/>
        </w:rPr>
        <w:t xml:space="preserve"> ,</w:t>
      </w:r>
      <w:proofErr w:type="gramEnd"/>
      <w:r>
        <w:rPr>
          <w:sz w:val="22"/>
          <w:szCs w:val="22"/>
        </w:rPr>
        <w:t xml:space="preserve"> and </w:t>
      </w:r>
      <w:r w:rsidRPr="00532B56">
        <w:rPr>
          <w:sz w:val="22"/>
          <w:szCs w:val="22"/>
        </w:rPr>
        <w:t>NOx</w:t>
      </w:r>
      <w:r>
        <w:rPr>
          <w:sz w:val="22"/>
          <w:szCs w:val="22"/>
        </w:rPr>
        <w:t xml:space="preserve">). Reduction in </w:t>
      </w:r>
      <w:r w:rsidRPr="00532B56">
        <w:rPr>
          <w:sz w:val="22"/>
          <w:szCs w:val="22"/>
        </w:rPr>
        <w:t>SO</w:t>
      </w:r>
      <w:r w:rsidRPr="006A0F45">
        <w:rPr>
          <w:sz w:val="22"/>
          <w:szCs w:val="22"/>
          <w:vertAlign w:val="subscript"/>
        </w:rPr>
        <w:t>2</w:t>
      </w:r>
      <w:r>
        <w:rPr>
          <w:sz w:val="22"/>
          <w:szCs w:val="22"/>
        </w:rPr>
        <w:t xml:space="preserve"> emission (-86</w:t>
      </w:r>
      <w:r w:rsidRPr="00532B56">
        <w:rPr>
          <w:sz w:val="22"/>
          <w:szCs w:val="22"/>
        </w:rPr>
        <w:t>%</w:t>
      </w:r>
      <w:r>
        <w:rPr>
          <w:sz w:val="22"/>
          <w:szCs w:val="22"/>
        </w:rPr>
        <w:t xml:space="preserve">) are due to the proposed implementation of the </w:t>
      </w:r>
      <w:r w:rsidRPr="00754067">
        <w:rPr>
          <w:sz w:val="22"/>
          <w:szCs w:val="22"/>
        </w:rPr>
        <w:t>FGD</w:t>
      </w:r>
      <w:r>
        <w:rPr>
          <w:sz w:val="22"/>
          <w:szCs w:val="22"/>
        </w:rPr>
        <w:t xml:space="preserve"> system in existing plants in lieu of stringent emission-norm by the Government of India </w:t>
      </w:r>
      <w:r w:rsidRPr="009F6EA3">
        <w:rPr>
          <w:sz w:val="22"/>
          <w:szCs w:val="22"/>
        </w:rPr>
        <w:t>(</w:t>
      </w:r>
      <w:proofErr w:type="spellStart"/>
      <w:r w:rsidRPr="009F6EA3">
        <w:rPr>
          <w:sz w:val="22"/>
          <w:szCs w:val="22"/>
        </w:rPr>
        <w:t>M</w:t>
      </w:r>
      <w:r>
        <w:rPr>
          <w:sz w:val="22"/>
          <w:szCs w:val="22"/>
        </w:rPr>
        <w:t>o</w:t>
      </w:r>
      <w:r w:rsidRPr="009F6EA3">
        <w:rPr>
          <w:sz w:val="22"/>
          <w:szCs w:val="22"/>
        </w:rPr>
        <w:t>EFCC</w:t>
      </w:r>
      <w:proofErr w:type="spellEnd"/>
      <w:r w:rsidRPr="009F6EA3">
        <w:rPr>
          <w:sz w:val="22"/>
          <w:szCs w:val="22"/>
        </w:rPr>
        <w:t xml:space="preserve"> 2015).</w:t>
      </w:r>
    </w:p>
    <w:p w14:paraId="095C5761" w14:textId="20FD0CB5" w:rsidR="007E7FF2" w:rsidRPr="00A42EBF" w:rsidRDefault="00A42EBF" w:rsidP="00793505">
      <w:pPr>
        <w:spacing w:after="120" w:line="276" w:lineRule="auto"/>
        <w:jc w:val="both"/>
        <w:rPr>
          <w:b/>
          <w:sz w:val="22"/>
          <w:szCs w:val="22"/>
        </w:rPr>
      </w:pPr>
      <w:r>
        <w:rPr>
          <w:sz w:val="22"/>
          <w:szCs w:val="22"/>
        </w:rPr>
        <w:t xml:space="preserve">In </w:t>
      </w:r>
      <w:r w:rsidR="002C7D55">
        <w:rPr>
          <w:sz w:val="22"/>
          <w:szCs w:val="22"/>
        </w:rPr>
        <w:t xml:space="preserve">the </w:t>
      </w:r>
      <w:r>
        <w:rPr>
          <w:sz w:val="22"/>
          <w:szCs w:val="22"/>
        </w:rPr>
        <w:t>ACT scenario, it is projected that significant emission reduction is possible for remaining key pollutant</w:t>
      </w:r>
      <w:r w:rsidR="002C7D55">
        <w:rPr>
          <w:sz w:val="22"/>
          <w:szCs w:val="22"/>
        </w:rPr>
        <w:t>s</w:t>
      </w:r>
      <w:r>
        <w:rPr>
          <w:sz w:val="22"/>
          <w:szCs w:val="22"/>
        </w:rPr>
        <w:t xml:space="preserve"> </w:t>
      </w:r>
      <w:r w:rsidR="002C7D55">
        <w:rPr>
          <w:sz w:val="22"/>
          <w:szCs w:val="22"/>
        </w:rPr>
        <w:t>over the</w:t>
      </w:r>
      <w:r>
        <w:rPr>
          <w:sz w:val="22"/>
          <w:szCs w:val="22"/>
        </w:rPr>
        <w:t xml:space="preserve"> 2015 emission level (-84% </w:t>
      </w:r>
      <w:r w:rsidRPr="00532B56">
        <w:rPr>
          <w:sz w:val="22"/>
          <w:szCs w:val="22"/>
        </w:rPr>
        <w:t>PM</w:t>
      </w:r>
      <w:r w:rsidRPr="006A0F45">
        <w:rPr>
          <w:sz w:val="22"/>
          <w:szCs w:val="22"/>
          <w:vertAlign w:val="subscript"/>
        </w:rPr>
        <w:t>10</w:t>
      </w:r>
      <w:r w:rsidRPr="00532B56">
        <w:rPr>
          <w:sz w:val="22"/>
          <w:szCs w:val="22"/>
        </w:rPr>
        <w:t xml:space="preserve">, </w:t>
      </w:r>
      <w:r>
        <w:rPr>
          <w:sz w:val="22"/>
          <w:szCs w:val="22"/>
        </w:rPr>
        <w:t>-77</w:t>
      </w:r>
      <w:r w:rsidRPr="00532B56">
        <w:rPr>
          <w:sz w:val="22"/>
          <w:szCs w:val="22"/>
        </w:rPr>
        <w:t>%</w:t>
      </w:r>
      <w:r>
        <w:rPr>
          <w:sz w:val="22"/>
          <w:szCs w:val="22"/>
        </w:rPr>
        <w:t xml:space="preserve"> </w:t>
      </w:r>
      <w:r w:rsidRPr="00532B56">
        <w:rPr>
          <w:sz w:val="22"/>
          <w:szCs w:val="22"/>
        </w:rPr>
        <w:t>PM</w:t>
      </w:r>
      <w:r w:rsidRPr="006A0F45">
        <w:rPr>
          <w:sz w:val="22"/>
          <w:szCs w:val="22"/>
          <w:vertAlign w:val="subscript"/>
        </w:rPr>
        <w:t>2.5</w:t>
      </w:r>
      <w:r w:rsidRPr="00532B56">
        <w:rPr>
          <w:sz w:val="22"/>
          <w:szCs w:val="22"/>
        </w:rPr>
        <w:t xml:space="preserve">, </w:t>
      </w:r>
      <w:r>
        <w:rPr>
          <w:sz w:val="22"/>
          <w:szCs w:val="22"/>
        </w:rPr>
        <w:t>-68% NOx by 2030) by implement</w:t>
      </w:r>
      <w:r w:rsidR="002C7D55">
        <w:rPr>
          <w:sz w:val="22"/>
          <w:szCs w:val="22"/>
        </w:rPr>
        <w:t xml:space="preserve">ing the </w:t>
      </w:r>
      <w:r>
        <w:rPr>
          <w:sz w:val="22"/>
          <w:szCs w:val="22"/>
        </w:rPr>
        <w:t xml:space="preserve">appropriate control </w:t>
      </w:r>
      <w:r w:rsidRPr="0031520E">
        <w:rPr>
          <w:sz w:val="22"/>
          <w:szCs w:val="22"/>
        </w:rPr>
        <w:t>technology</w:t>
      </w:r>
      <w:r w:rsidR="002C7D55">
        <w:rPr>
          <w:sz w:val="22"/>
          <w:szCs w:val="22"/>
        </w:rPr>
        <w:t>,</w:t>
      </w:r>
      <w:r w:rsidRPr="0031520E">
        <w:rPr>
          <w:sz w:val="22"/>
          <w:szCs w:val="22"/>
        </w:rPr>
        <w:t xml:space="preserve"> </w:t>
      </w:r>
      <w:r w:rsidR="00720C60">
        <w:rPr>
          <w:sz w:val="22"/>
          <w:szCs w:val="22"/>
        </w:rPr>
        <w:t xml:space="preserve">such as </w:t>
      </w:r>
      <w:r w:rsidR="005E0211">
        <w:rPr>
          <w:sz w:val="22"/>
          <w:szCs w:val="22"/>
        </w:rPr>
        <w:t xml:space="preserve">the </w:t>
      </w:r>
      <w:r w:rsidR="00720C60">
        <w:rPr>
          <w:sz w:val="22"/>
          <w:szCs w:val="22"/>
        </w:rPr>
        <w:t xml:space="preserve">high efficiency de-duster </w:t>
      </w:r>
      <w:r w:rsidR="00720C60" w:rsidRPr="0031520E">
        <w:rPr>
          <w:sz w:val="22"/>
          <w:szCs w:val="22"/>
        </w:rPr>
        <w:t xml:space="preserve">for </w:t>
      </w:r>
      <w:r w:rsidR="002C7D55" w:rsidRPr="0031520E">
        <w:rPr>
          <w:sz w:val="22"/>
          <w:szCs w:val="22"/>
        </w:rPr>
        <w:t>particulate</w:t>
      </w:r>
      <w:r w:rsidR="00B857A5">
        <w:rPr>
          <w:sz w:val="22"/>
          <w:szCs w:val="22"/>
        </w:rPr>
        <w:t xml:space="preserve"> </w:t>
      </w:r>
      <w:r w:rsidR="00720C60">
        <w:rPr>
          <w:sz w:val="22"/>
          <w:szCs w:val="22"/>
        </w:rPr>
        <w:t>control</w:t>
      </w:r>
      <w:r w:rsidR="007A66BD">
        <w:rPr>
          <w:sz w:val="22"/>
          <w:szCs w:val="22"/>
        </w:rPr>
        <w:t>,</w:t>
      </w:r>
      <w:r w:rsidRPr="0031520E">
        <w:rPr>
          <w:sz w:val="22"/>
          <w:szCs w:val="22"/>
        </w:rPr>
        <w:t xml:space="preserve"> </w:t>
      </w:r>
      <w:r w:rsidR="00720C60">
        <w:rPr>
          <w:sz w:val="22"/>
          <w:szCs w:val="22"/>
        </w:rPr>
        <w:t>c</w:t>
      </w:r>
      <w:r w:rsidR="00720C60" w:rsidRPr="00720C60">
        <w:rPr>
          <w:sz w:val="22"/>
          <w:szCs w:val="22"/>
        </w:rPr>
        <w:t xml:space="preserve">ombustion modification and selective catalytic reduction </w:t>
      </w:r>
      <w:r w:rsidR="00720C60">
        <w:rPr>
          <w:sz w:val="22"/>
          <w:szCs w:val="22"/>
        </w:rPr>
        <w:t xml:space="preserve">for </w:t>
      </w:r>
      <w:r w:rsidRPr="0031520E">
        <w:rPr>
          <w:sz w:val="22"/>
          <w:szCs w:val="22"/>
        </w:rPr>
        <w:t xml:space="preserve">NOx </w:t>
      </w:r>
      <w:r w:rsidR="00E81753">
        <w:rPr>
          <w:sz w:val="22"/>
          <w:szCs w:val="22"/>
        </w:rPr>
        <w:t>control</w:t>
      </w:r>
      <w:r w:rsidRPr="0031520E">
        <w:rPr>
          <w:sz w:val="22"/>
          <w:szCs w:val="22"/>
        </w:rPr>
        <w:t>. Alternatively, even more emission reduction</w:t>
      </w:r>
      <w:r w:rsidR="005E0211">
        <w:rPr>
          <w:sz w:val="22"/>
          <w:szCs w:val="22"/>
        </w:rPr>
        <w:t>s</w:t>
      </w:r>
      <w:r w:rsidRPr="0031520E">
        <w:rPr>
          <w:sz w:val="22"/>
          <w:szCs w:val="22"/>
        </w:rPr>
        <w:t xml:space="preserve"> </w:t>
      </w:r>
      <w:r w:rsidR="002C7D55">
        <w:rPr>
          <w:sz w:val="22"/>
          <w:szCs w:val="22"/>
        </w:rPr>
        <w:t>compared with</w:t>
      </w:r>
      <w:r w:rsidRPr="0031520E">
        <w:rPr>
          <w:sz w:val="22"/>
          <w:szCs w:val="22"/>
        </w:rPr>
        <w:t xml:space="preserve"> 2015 emission</w:t>
      </w:r>
      <w:r w:rsidR="00604BA1">
        <w:rPr>
          <w:sz w:val="22"/>
          <w:szCs w:val="22"/>
        </w:rPr>
        <w:t>s</w:t>
      </w:r>
      <w:r w:rsidRPr="0031520E">
        <w:rPr>
          <w:sz w:val="22"/>
          <w:szCs w:val="22"/>
        </w:rPr>
        <w:t xml:space="preserve"> </w:t>
      </w:r>
      <w:r w:rsidR="005E0211">
        <w:rPr>
          <w:sz w:val="22"/>
          <w:szCs w:val="22"/>
        </w:rPr>
        <w:t>are</w:t>
      </w:r>
      <w:r w:rsidR="005E0211" w:rsidRPr="0031520E">
        <w:rPr>
          <w:sz w:val="22"/>
          <w:szCs w:val="22"/>
        </w:rPr>
        <w:t xml:space="preserve"> </w:t>
      </w:r>
      <w:r w:rsidRPr="0031520E">
        <w:rPr>
          <w:sz w:val="22"/>
          <w:szCs w:val="22"/>
        </w:rPr>
        <w:t>possible (-99.7% PM</w:t>
      </w:r>
      <w:r w:rsidRPr="0031520E">
        <w:rPr>
          <w:sz w:val="22"/>
          <w:szCs w:val="22"/>
          <w:vertAlign w:val="subscript"/>
        </w:rPr>
        <w:t>10</w:t>
      </w:r>
      <w:r w:rsidRPr="0031520E">
        <w:rPr>
          <w:sz w:val="22"/>
          <w:szCs w:val="22"/>
        </w:rPr>
        <w:t>, -99%PM</w:t>
      </w:r>
      <w:r w:rsidRPr="0031520E">
        <w:rPr>
          <w:sz w:val="22"/>
          <w:szCs w:val="22"/>
          <w:vertAlign w:val="subscript"/>
        </w:rPr>
        <w:t>2.5</w:t>
      </w:r>
      <w:r w:rsidRPr="0031520E">
        <w:rPr>
          <w:sz w:val="22"/>
          <w:szCs w:val="22"/>
        </w:rPr>
        <w:t>, -99.7% SO</w:t>
      </w:r>
      <w:r w:rsidRPr="0031520E">
        <w:rPr>
          <w:sz w:val="22"/>
          <w:szCs w:val="22"/>
          <w:vertAlign w:val="subscript"/>
        </w:rPr>
        <w:t>2</w:t>
      </w:r>
      <w:r w:rsidRPr="0031520E">
        <w:rPr>
          <w:sz w:val="22"/>
          <w:szCs w:val="22"/>
        </w:rPr>
        <w:t>, 90% NO</w:t>
      </w:r>
      <w:r w:rsidRPr="0031520E">
        <w:rPr>
          <w:sz w:val="22"/>
          <w:szCs w:val="22"/>
          <w:vertAlign w:val="subscript"/>
        </w:rPr>
        <w:t>x</w:t>
      </w:r>
      <w:r w:rsidRPr="0031520E">
        <w:rPr>
          <w:sz w:val="22"/>
          <w:szCs w:val="22"/>
        </w:rPr>
        <w:t xml:space="preserve"> by 2030) </w:t>
      </w:r>
      <w:r w:rsidRPr="001D16C3">
        <w:rPr>
          <w:sz w:val="22"/>
          <w:szCs w:val="22"/>
        </w:rPr>
        <w:t>if the fuel is switched</w:t>
      </w:r>
      <w:r w:rsidRPr="0031520E">
        <w:rPr>
          <w:sz w:val="22"/>
          <w:szCs w:val="22"/>
        </w:rPr>
        <w:t xml:space="preserve"> and power plants become </w:t>
      </w:r>
      <w:r w:rsidR="002C7D55" w:rsidRPr="0031520E">
        <w:rPr>
          <w:sz w:val="22"/>
          <w:szCs w:val="22"/>
        </w:rPr>
        <w:t>gas</w:t>
      </w:r>
      <w:r w:rsidR="002C7D55">
        <w:rPr>
          <w:sz w:val="22"/>
          <w:szCs w:val="22"/>
        </w:rPr>
        <w:t>-</w:t>
      </w:r>
      <w:r w:rsidR="00D20BF4">
        <w:rPr>
          <w:sz w:val="22"/>
          <w:szCs w:val="22"/>
        </w:rPr>
        <w:t>based</w:t>
      </w:r>
      <w:r w:rsidR="00B857A5">
        <w:rPr>
          <w:sz w:val="22"/>
          <w:szCs w:val="22"/>
        </w:rPr>
        <w:t xml:space="preserve"> </w:t>
      </w:r>
      <w:r w:rsidRPr="0031520E">
        <w:rPr>
          <w:sz w:val="22"/>
          <w:szCs w:val="22"/>
        </w:rPr>
        <w:t xml:space="preserve">instead of </w:t>
      </w:r>
      <w:r w:rsidR="002C7D55" w:rsidRPr="0031520E">
        <w:rPr>
          <w:sz w:val="22"/>
          <w:szCs w:val="22"/>
        </w:rPr>
        <w:t>coal</w:t>
      </w:r>
      <w:r w:rsidR="002C7D55">
        <w:rPr>
          <w:sz w:val="22"/>
          <w:szCs w:val="22"/>
        </w:rPr>
        <w:t>-</w:t>
      </w:r>
      <w:r w:rsidRPr="0031520E">
        <w:rPr>
          <w:sz w:val="22"/>
          <w:szCs w:val="22"/>
        </w:rPr>
        <w:t>based</w:t>
      </w:r>
      <w:r w:rsidR="005E0211">
        <w:rPr>
          <w:sz w:val="22"/>
          <w:szCs w:val="22"/>
        </w:rPr>
        <w:t>,</w:t>
      </w:r>
      <w:r w:rsidRPr="0031520E">
        <w:rPr>
          <w:sz w:val="22"/>
          <w:szCs w:val="22"/>
        </w:rPr>
        <w:t xml:space="preserve"> as projected in </w:t>
      </w:r>
      <w:r w:rsidR="002C7D55">
        <w:rPr>
          <w:sz w:val="22"/>
          <w:szCs w:val="22"/>
        </w:rPr>
        <w:t xml:space="preserve">the </w:t>
      </w:r>
      <w:r w:rsidRPr="0031520E">
        <w:rPr>
          <w:sz w:val="22"/>
          <w:szCs w:val="22"/>
        </w:rPr>
        <w:t xml:space="preserve">LCI scenario. </w:t>
      </w:r>
      <w:r w:rsidRPr="001D16C3">
        <w:rPr>
          <w:sz w:val="22"/>
          <w:szCs w:val="22"/>
        </w:rPr>
        <w:t xml:space="preserve">For CAS, no additional measures have been considered for </w:t>
      </w:r>
      <w:r w:rsidR="005E0211">
        <w:rPr>
          <w:sz w:val="22"/>
          <w:szCs w:val="22"/>
        </w:rPr>
        <w:t xml:space="preserve">the </w:t>
      </w:r>
      <w:r w:rsidRPr="001D16C3">
        <w:rPr>
          <w:sz w:val="22"/>
          <w:szCs w:val="22"/>
        </w:rPr>
        <w:t>power plant sector</w:t>
      </w:r>
      <w:r w:rsidR="005E0211">
        <w:rPr>
          <w:sz w:val="22"/>
          <w:szCs w:val="22"/>
        </w:rPr>
        <w:t>;</w:t>
      </w:r>
      <w:r w:rsidRPr="001D16C3">
        <w:rPr>
          <w:sz w:val="22"/>
          <w:szCs w:val="22"/>
        </w:rPr>
        <w:t xml:space="preserve"> hence</w:t>
      </w:r>
      <w:r w:rsidR="005E0211">
        <w:rPr>
          <w:sz w:val="22"/>
          <w:szCs w:val="22"/>
        </w:rPr>
        <w:t>,</w:t>
      </w:r>
      <w:r w:rsidRPr="001D16C3">
        <w:rPr>
          <w:sz w:val="22"/>
          <w:szCs w:val="22"/>
        </w:rPr>
        <w:t xml:space="preserve"> the projected emission</w:t>
      </w:r>
      <w:r w:rsidR="005E0211">
        <w:rPr>
          <w:sz w:val="22"/>
          <w:szCs w:val="22"/>
        </w:rPr>
        <w:t>s</w:t>
      </w:r>
      <w:r w:rsidRPr="001D16C3">
        <w:rPr>
          <w:sz w:val="22"/>
          <w:szCs w:val="22"/>
        </w:rPr>
        <w:t xml:space="preserve"> will be </w:t>
      </w:r>
      <w:r w:rsidR="005E0211">
        <w:rPr>
          <w:sz w:val="22"/>
          <w:szCs w:val="22"/>
        </w:rPr>
        <w:t xml:space="preserve">the </w:t>
      </w:r>
      <w:r w:rsidRPr="001D16C3">
        <w:rPr>
          <w:sz w:val="22"/>
          <w:szCs w:val="22"/>
        </w:rPr>
        <w:t xml:space="preserve">same as </w:t>
      </w:r>
      <w:r w:rsidR="005E0211">
        <w:rPr>
          <w:sz w:val="22"/>
          <w:szCs w:val="22"/>
        </w:rPr>
        <w:t xml:space="preserve">in the </w:t>
      </w:r>
      <w:r w:rsidR="00E81753">
        <w:rPr>
          <w:sz w:val="22"/>
          <w:szCs w:val="22"/>
        </w:rPr>
        <w:t>ACT</w:t>
      </w:r>
      <w:r w:rsidR="00E81753" w:rsidRPr="001D16C3">
        <w:rPr>
          <w:sz w:val="22"/>
          <w:szCs w:val="22"/>
        </w:rPr>
        <w:t xml:space="preserve"> </w:t>
      </w:r>
      <w:r w:rsidRPr="001D16C3">
        <w:rPr>
          <w:sz w:val="22"/>
          <w:szCs w:val="22"/>
        </w:rPr>
        <w:t>scenario.</w:t>
      </w:r>
    </w:p>
    <w:p w14:paraId="3690CD26" w14:textId="5D036C97" w:rsidR="003F143A" w:rsidRDefault="00B15AA2" w:rsidP="00DA44B4">
      <w:pPr>
        <w:jc w:val="center"/>
        <w:rPr>
          <w:b/>
        </w:rPr>
      </w:pPr>
      <w:r>
        <w:rPr>
          <w:b/>
          <w:noProof/>
          <w:lang w:val="en-IN" w:eastAsia="en-IN"/>
        </w:rPr>
        <w:drawing>
          <wp:inline distT="0" distB="0" distL="0" distR="0" wp14:anchorId="0B0393CF" wp14:editId="1B28D875">
            <wp:extent cx="5301282" cy="425302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2771" cy="4302353"/>
                    </a:xfrm>
                    <a:prstGeom prst="rect">
                      <a:avLst/>
                    </a:prstGeom>
                    <a:noFill/>
                  </pic:spPr>
                </pic:pic>
              </a:graphicData>
            </a:graphic>
          </wp:inline>
        </w:drawing>
      </w:r>
    </w:p>
    <w:p w14:paraId="6490B3F9" w14:textId="21E7DD0D" w:rsidR="00DA44B4" w:rsidRDefault="00DA44B4" w:rsidP="00DA44B4">
      <w:pPr>
        <w:jc w:val="center"/>
        <w:rPr>
          <w:b/>
        </w:rPr>
      </w:pPr>
    </w:p>
    <w:p w14:paraId="1E553D96" w14:textId="55920EB4" w:rsidR="00DA44B4" w:rsidRPr="00DA44B4" w:rsidRDefault="00DA44B4" w:rsidP="00DA44B4">
      <w:pPr>
        <w:rPr>
          <w:b/>
          <w:sz w:val="22"/>
          <w:szCs w:val="22"/>
        </w:rPr>
      </w:pPr>
      <w:r w:rsidRPr="00DA44B4">
        <w:rPr>
          <w:b/>
          <w:sz w:val="22"/>
          <w:szCs w:val="22"/>
        </w:rPr>
        <w:t xml:space="preserve">Figure </w:t>
      </w:r>
      <w:r w:rsidR="00FF60CA">
        <w:rPr>
          <w:b/>
          <w:sz w:val="22"/>
          <w:szCs w:val="22"/>
        </w:rPr>
        <w:t>9</w:t>
      </w:r>
      <w:r w:rsidR="002C7D55">
        <w:rPr>
          <w:b/>
          <w:sz w:val="22"/>
          <w:szCs w:val="22"/>
        </w:rPr>
        <w:t>.</w:t>
      </w:r>
      <w:r w:rsidR="002C7D55" w:rsidRPr="00DA44B4">
        <w:rPr>
          <w:b/>
          <w:sz w:val="22"/>
          <w:szCs w:val="22"/>
        </w:rPr>
        <w:t xml:space="preserve"> </w:t>
      </w:r>
      <w:r w:rsidRPr="00DA44B4">
        <w:rPr>
          <w:b/>
          <w:sz w:val="22"/>
          <w:szCs w:val="22"/>
        </w:rPr>
        <w:t>Mitigation potential of air pollutants in different policy scenarios from</w:t>
      </w:r>
      <w:r w:rsidR="00A0612B">
        <w:rPr>
          <w:b/>
          <w:sz w:val="22"/>
          <w:szCs w:val="22"/>
        </w:rPr>
        <w:t xml:space="preserve"> the</w:t>
      </w:r>
      <w:r w:rsidRPr="00DA44B4">
        <w:rPr>
          <w:b/>
          <w:sz w:val="22"/>
          <w:szCs w:val="22"/>
        </w:rPr>
        <w:t xml:space="preserve"> power sector</w:t>
      </w:r>
    </w:p>
    <w:p w14:paraId="012E6CC1" w14:textId="5FD665C2" w:rsidR="00B06E0B" w:rsidRPr="002C7D55" w:rsidRDefault="00B06E0B" w:rsidP="00EA1B7F">
      <w:pPr>
        <w:pStyle w:val="Heading2"/>
        <w:numPr>
          <w:ilvl w:val="2"/>
          <w:numId w:val="6"/>
        </w:numPr>
        <w:spacing w:before="0" w:after="120" w:line="276" w:lineRule="auto"/>
        <w:rPr>
          <w:rFonts w:ascii="Times New Roman" w:hAnsi="Times New Roman" w:cs="Times New Roman"/>
          <w:sz w:val="24"/>
        </w:rPr>
      </w:pPr>
      <w:bookmarkStart w:id="9" w:name="bbib52"/>
      <w:bookmarkEnd w:id="7"/>
      <w:r w:rsidRPr="002C7D55">
        <w:rPr>
          <w:rFonts w:ascii="Times New Roman" w:hAnsi="Times New Roman" w:cs="Times New Roman"/>
          <w:i/>
          <w:sz w:val="24"/>
        </w:rPr>
        <w:lastRenderedPageBreak/>
        <w:t>Transportation</w:t>
      </w:r>
      <w:r w:rsidR="00C83610" w:rsidRPr="002C7D55">
        <w:rPr>
          <w:rFonts w:ascii="Times New Roman" w:hAnsi="Times New Roman" w:cs="Times New Roman"/>
          <w:i/>
          <w:sz w:val="24"/>
        </w:rPr>
        <w:t xml:space="preserve"> sector</w:t>
      </w:r>
    </w:p>
    <w:p w14:paraId="59411A42" w14:textId="5D1CC1A3" w:rsidR="00EA436D" w:rsidRDefault="00410951" w:rsidP="00EA1B7F">
      <w:pPr>
        <w:spacing w:after="120" w:line="276" w:lineRule="auto"/>
        <w:jc w:val="both"/>
        <w:rPr>
          <w:sz w:val="22"/>
          <w:szCs w:val="22"/>
        </w:rPr>
      </w:pPr>
      <w:r>
        <w:rPr>
          <w:noProof/>
          <w:sz w:val="22"/>
          <w:szCs w:val="22"/>
          <w:lang w:val="en-IN" w:eastAsia="en-IN"/>
        </w:rPr>
        <mc:AlternateContent>
          <mc:Choice Requires="wpg">
            <w:drawing>
              <wp:anchor distT="0" distB="0" distL="114300" distR="114300" simplePos="0" relativeHeight="251661312" behindDoc="0" locked="0" layoutInCell="1" allowOverlap="1" wp14:anchorId="438EED04" wp14:editId="2BAD4909">
                <wp:simplePos x="0" y="0"/>
                <wp:positionH relativeFrom="column">
                  <wp:posOffset>-42545</wp:posOffset>
                </wp:positionH>
                <wp:positionV relativeFrom="paragraph">
                  <wp:posOffset>5006340</wp:posOffset>
                </wp:positionV>
                <wp:extent cx="5581650" cy="2402840"/>
                <wp:effectExtent l="0" t="0" r="0" b="0"/>
                <wp:wrapSquare wrapText="bothSides"/>
                <wp:docPr id="1" name="Group 1"/>
                <wp:cNvGraphicFramePr/>
                <a:graphic xmlns:a="http://schemas.openxmlformats.org/drawingml/2006/main">
                  <a:graphicData uri="http://schemas.microsoft.com/office/word/2010/wordprocessingGroup">
                    <wpg:wgp>
                      <wpg:cNvGrpSpPr/>
                      <wpg:grpSpPr>
                        <a:xfrm>
                          <a:off x="0" y="0"/>
                          <a:ext cx="5581650" cy="2402840"/>
                          <a:chOff x="0" y="0"/>
                          <a:chExt cx="5810648" cy="2626995"/>
                        </a:xfrm>
                      </wpg:grpSpPr>
                      <pic:pic xmlns:pic="http://schemas.openxmlformats.org/drawingml/2006/picture">
                        <pic:nvPicPr>
                          <pic:cNvPr id="3" name="Picture 1"/>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31510" cy="2626995"/>
                          </a:xfrm>
                          <a:prstGeom prst="rect">
                            <a:avLst/>
                          </a:prstGeom>
                          <a:solidFill>
                            <a:schemeClr val="bg1"/>
                          </a:solidFill>
                        </pic:spPr>
                      </pic:pic>
                      <wpg:grpSp>
                        <wpg:cNvPr id="19" name="Group 19"/>
                        <wpg:cNvGrpSpPr>
                          <a:grpSpLocks/>
                        </wpg:cNvGrpSpPr>
                        <wpg:grpSpPr>
                          <a:xfrm>
                            <a:off x="223283" y="53163"/>
                            <a:ext cx="5587365" cy="2191385"/>
                            <a:chOff x="0" y="0"/>
                            <a:chExt cx="5587365" cy="2191385"/>
                          </a:xfrm>
                        </wpg:grpSpPr>
                        <pic:pic xmlns:pic="http://schemas.openxmlformats.org/drawingml/2006/picture">
                          <pic:nvPicPr>
                            <pic:cNvPr id="16" name="Picture 16"/>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4975" cy="2051050"/>
                            </a:xfrm>
                            <a:prstGeom prst="rect">
                              <a:avLst/>
                            </a:prstGeom>
                            <a:noFill/>
                          </pic:spPr>
                        </pic:pic>
                        <pic:pic xmlns:pic="http://schemas.openxmlformats.org/drawingml/2006/picture">
                          <pic:nvPicPr>
                            <pic:cNvPr id="18" name="Picture 18"/>
                            <pic:cNvPicPr>
                              <a:picLocks noChangeAspect="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219450" y="1962150"/>
                              <a:ext cx="2367915" cy="229235"/>
                            </a:xfrm>
                            <a:prstGeom prst="rect">
                              <a:avLst/>
                            </a:prstGeom>
                            <a:noFill/>
                          </pic:spPr>
                        </pic:pic>
                      </wpg:grpSp>
                    </wpg:wgp>
                  </a:graphicData>
                </a:graphic>
                <wp14:sizeRelH relativeFrom="margin">
                  <wp14:pctWidth>0</wp14:pctWidth>
                </wp14:sizeRelH>
                <wp14:sizeRelV relativeFrom="margin">
                  <wp14:pctHeight>0</wp14:pctHeight>
                </wp14:sizeRelV>
              </wp:anchor>
            </w:drawing>
          </mc:Choice>
          <mc:Fallback>
            <w:pict>
              <v:group w14:anchorId="74D83650" id="Group 1" o:spid="_x0000_s1026" style="position:absolute;margin-left:-3.35pt;margin-top:394.2pt;width:439.5pt;height:189.2pt;z-index:251661312;mso-width-relative:margin;mso-height-relative:margin" coordsize="58106,262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7315;height:262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gbK3EAAAA2gAAAA8AAABkcnMvZG93bnJldi54bWxEj91qAjEUhO8LvkM4gnc18QfZrkZRQWiL&#10;ItpCvTxsjruLm5Nlk+r27RtB8HKYmW+Y2aK1lbhS40vHGgZ9BYI4c6bkXMP31+Y1AeEDssHKMWn4&#10;Iw+LeedlhqlxNz7Q9RhyESHsU9RQhFCnUvqsIIu+72ri6J1dYzFE2eTSNHiLcFvJoVITabHkuFBg&#10;TeuCssvx12pI9tvPdrxS1c9Ond4+6nHi16dM6163XU5BBGrDM/xovxsNI7hfiTdAzv8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gbK3EAAAA2gAAAA8AAAAAAAAAAAAAAAAA&#10;nwIAAGRycy9kb3ducmV2LnhtbFBLBQYAAAAABAAEAPcAAACQAwAAAAA=&#10;" filled="t" fillcolor="white [3212]">
                  <v:imagedata r:id="rId31" o:title=""/>
                  <v:path arrowok="t"/>
                </v:shape>
                <v:group id="Group 19" o:spid="_x0000_s1028" style="position:absolute;left:2232;top:531;width:55874;height:21914" coordsize="55873,219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Picture 16" o:spid="_x0000_s1029" type="#_x0000_t75" style="position:absolute;width:4349;height:2051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1j6jCAAAA2wAAAA8AAABkcnMvZG93bnJldi54bWxET8lqwzAQvQfyD2ICvSVyTQmxG8UUd6E5&#10;ZjnkOLWmlqk1MpbquPn6KhDIbR5vnXUx2lYM1PvGsYLHRQKCuHK64VrB8fA+X4HwAVlj65gU/JGH&#10;YjOdrDHX7sw7GvahFjGEfY4KTAhdLqWvDFn0C9cRR+7b9RZDhH0tdY/nGG5bmSbJUlpsODYY7Kg0&#10;VP3sf62C8g0/sstXmphLeXh6zQbnV9uTUg+z8eUZRKAx3MU396eO85dw/SUeID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dY+owgAAANsAAAAPAAAAAAAAAAAAAAAAAJ8C&#10;AABkcnMvZG93bnJldi54bWxQSwUGAAAAAAQABAD3AAAAjgMAAAAA&#10;">
                    <v:imagedata r:id="rId32" o:title=""/>
                    <v:path arrowok="t"/>
                  </v:shape>
                  <v:shape id="Picture 18" o:spid="_x0000_s1030" type="#_x0000_t75" style="position:absolute;left:32194;top:19621;width:23679;height:2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vvA/XBAAAA2wAAAA8AAABkcnMvZG93bnJldi54bWxEj09rAjEQxe+C3yFMoTfNtgeRrVGKInqR&#10;4p/eh82YhG4myybV9dt3DgVvM7w37/1msRpiq27U55DYwNu0AkXcJBvYGbict5M5qFyQLbaJycCD&#10;MqyW49ECa5vufKTbqTglIZxrNOBL6Wqtc+MpYp6mjli0a+ojFll7p22PdwmPrX6vqpmOGFgaPHa0&#10;9tT8nH6jgV3g0LnWufPl++A3w+5Kx/hlzOvL8PkBqtBQnub/670VfIGVX2QAvfw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vvA/XBAAAA2wAAAA8AAAAAAAAAAAAAAAAAnwIA&#10;AGRycy9kb3ducmV2LnhtbFBLBQYAAAAABAAEAPcAAACNAwAAAAA=&#10;">
                    <v:imagedata r:id="rId33" o:title=""/>
                    <v:path arrowok="t"/>
                  </v:shape>
                </v:group>
                <w10:wrap type="square"/>
              </v:group>
            </w:pict>
          </mc:Fallback>
        </mc:AlternateContent>
      </w:r>
      <w:r w:rsidR="0028577D">
        <w:rPr>
          <w:sz w:val="22"/>
          <w:szCs w:val="22"/>
        </w:rPr>
        <w:t>It was observed that</w:t>
      </w:r>
      <w:r w:rsidR="002C7D55">
        <w:rPr>
          <w:sz w:val="22"/>
          <w:szCs w:val="22"/>
        </w:rPr>
        <w:t>,</w:t>
      </w:r>
      <w:r w:rsidR="0028577D">
        <w:rPr>
          <w:sz w:val="22"/>
          <w:szCs w:val="22"/>
        </w:rPr>
        <w:t xml:space="preserve"> </w:t>
      </w:r>
      <w:r w:rsidR="00041314">
        <w:rPr>
          <w:sz w:val="22"/>
          <w:szCs w:val="22"/>
        </w:rPr>
        <w:t>in 2015</w:t>
      </w:r>
      <w:r w:rsidR="002C7D55">
        <w:rPr>
          <w:sz w:val="22"/>
          <w:szCs w:val="22"/>
        </w:rPr>
        <w:t>,</w:t>
      </w:r>
      <w:r w:rsidR="00041314">
        <w:rPr>
          <w:sz w:val="22"/>
          <w:szCs w:val="22"/>
        </w:rPr>
        <w:t xml:space="preserve"> </w:t>
      </w:r>
      <w:r w:rsidR="0028577D">
        <w:rPr>
          <w:sz w:val="22"/>
          <w:szCs w:val="22"/>
        </w:rPr>
        <w:t xml:space="preserve">vehicular </w:t>
      </w:r>
      <w:r w:rsidR="00041314">
        <w:rPr>
          <w:sz w:val="22"/>
          <w:szCs w:val="22"/>
        </w:rPr>
        <w:t>exhaust</w:t>
      </w:r>
      <w:r w:rsidR="0028577D">
        <w:rPr>
          <w:sz w:val="22"/>
          <w:szCs w:val="22"/>
        </w:rPr>
        <w:t xml:space="preserve"> emission</w:t>
      </w:r>
      <w:r w:rsidR="002C7D55">
        <w:rPr>
          <w:sz w:val="22"/>
          <w:szCs w:val="22"/>
        </w:rPr>
        <w:t>s,</w:t>
      </w:r>
      <w:r w:rsidR="0028577D">
        <w:rPr>
          <w:sz w:val="22"/>
          <w:szCs w:val="22"/>
        </w:rPr>
        <w:t xml:space="preserve"> </w:t>
      </w:r>
      <w:r w:rsidR="002C7D55">
        <w:rPr>
          <w:sz w:val="22"/>
          <w:szCs w:val="22"/>
        </w:rPr>
        <w:t>except for NOx,</w:t>
      </w:r>
      <w:r w:rsidR="00B857A5">
        <w:rPr>
          <w:sz w:val="22"/>
          <w:szCs w:val="22"/>
        </w:rPr>
        <w:t xml:space="preserve"> </w:t>
      </w:r>
      <w:r w:rsidR="0028577D">
        <w:rPr>
          <w:sz w:val="22"/>
          <w:szCs w:val="22"/>
        </w:rPr>
        <w:t>contribute</w:t>
      </w:r>
      <w:r w:rsidR="00DA44B4">
        <w:rPr>
          <w:sz w:val="22"/>
          <w:szCs w:val="22"/>
        </w:rPr>
        <w:t>d</w:t>
      </w:r>
      <w:r w:rsidR="0028577D">
        <w:rPr>
          <w:sz w:val="22"/>
          <w:szCs w:val="22"/>
        </w:rPr>
        <w:t xml:space="preserve"> </w:t>
      </w:r>
      <w:r w:rsidR="00041314">
        <w:rPr>
          <w:sz w:val="22"/>
          <w:szCs w:val="22"/>
        </w:rPr>
        <w:t xml:space="preserve">less significantly </w:t>
      </w:r>
      <w:r w:rsidR="002C7D55">
        <w:rPr>
          <w:sz w:val="22"/>
          <w:szCs w:val="22"/>
        </w:rPr>
        <w:t xml:space="preserve">to </w:t>
      </w:r>
      <w:r w:rsidR="00041314">
        <w:rPr>
          <w:sz w:val="22"/>
          <w:szCs w:val="22"/>
        </w:rPr>
        <w:t>key pollutants (</w:t>
      </w:r>
      <w:r w:rsidR="0028577D">
        <w:rPr>
          <w:sz w:val="22"/>
          <w:szCs w:val="22"/>
        </w:rPr>
        <w:t xml:space="preserve">4% </w:t>
      </w:r>
      <w:r w:rsidR="00041314">
        <w:rPr>
          <w:sz w:val="22"/>
          <w:szCs w:val="22"/>
        </w:rPr>
        <w:t xml:space="preserve">of </w:t>
      </w:r>
      <w:r w:rsidR="0028577D">
        <w:rPr>
          <w:sz w:val="22"/>
          <w:szCs w:val="22"/>
        </w:rPr>
        <w:t>PM</w:t>
      </w:r>
      <w:r w:rsidR="0028577D" w:rsidRPr="00354BB3">
        <w:rPr>
          <w:sz w:val="22"/>
          <w:szCs w:val="22"/>
          <w:vertAlign w:val="subscript"/>
        </w:rPr>
        <w:t>10</w:t>
      </w:r>
      <w:r w:rsidR="00041314">
        <w:rPr>
          <w:sz w:val="22"/>
          <w:szCs w:val="22"/>
        </w:rPr>
        <w:t xml:space="preserve">, </w:t>
      </w:r>
      <w:r w:rsidR="00C82C52">
        <w:rPr>
          <w:sz w:val="22"/>
          <w:szCs w:val="22"/>
        </w:rPr>
        <w:t>8</w:t>
      </w:r>
      <w:r w:rsidR="00041314">
        <w:rPr>
          <w:sz w:val="22"/>
          <w:szCs w:val="22"/>
        </w:rPr>
        <w:t>%</w:t>
      </w:r>
      <w:r w:rsidR="00354BB3">
        <w:rPr>
          <w:sz w:val="22"/>
          <w:szCs w:val="22"/>
        </w:rPr>
        <w:t xml:space="preserve"> of</w:t>
      </w:r>
      <w:r w:rsidR="00041314">
        <w:rPr>
          <w:sz w:val="22"/>
          <w:szCs w:val="22"/>
        </w:rPr>
        <w:t xml:space="preserve"> </w:t>
      </w:r>
      <w:r w:rsidR="00354BB3">
        <w:rPr>
          <w:sz w:val="22"/>
          <w:szCs w:val="22"/>
        </w:rPr>
        <w:t>PM</w:t>
      </w:r>
      <w:r w:rsidR="00354BB3">
        <w:rPr>
          <w:sz w:val="22"/>
          <w:szCs w:val="22"/>
          <w:vertAlign w:val="subscript"/>
        </w:rPr>
        <w:t xml:space="preserve">2.5, </w:t>
      </w:r>
      <w:r w:rsidR="00C82C52">
        <w:rPr>
          <w:sz w:val="22"/>
          <w:szCs w:val="22"/>
        </w:rPr>
        <w:t>2</w:t>
      </w:r>
      <w:r w:rsidR="00354BB3">
        <w:rPr>
          <w:sz w:val="22"/>
          <w:szCs w:val="22"/>
        </w:rPr>
        <w:t>% of SO</w:t>
      </w:r>
      <w:r w:rsidR="00354BB3" w:rsidRPr="00354BB3">
        <w:rPr>
          <w:sz w:val="22"/>
          <w:szCs w:val="22"/>
          <w:vertAlign w:val="subscript"/>
        </w:rPr>
        <w:t>2</w:t>
      </w:r>
      <w:r w:rsidR="002C7D55">
        <w:rPr>
          <w:sz w:val="22"/>
          <w:szCs w:val="22"/>
        </w:rPr>
        <w:t xml:space="preserve">, </w:t>
      </w:r>
      <w:r w:rsidR="00354BB3">
        <w:rPr>
          <w:sz w:val="22"/>
          <w:szCs w:val="22"/>
        </w:rPr>
        <w:t>and 34% of</w:t>
      </w:r>
      <w:r w:rsidR="00041314">
        <w:rPr>
          <w:sz w:val="22"/>
          <w:szCs w:val="22"/>
        </w:rPr>
        <w:t xml:space="preserve"> NO</w:t>
      </w:r>
      <w:r w:rsidR="00041314" w:rsidRPr="00354BB3">
        <w:rPr>
          <w:sz w:val="22"/>
          <w:szCs w:val="22"/>
          <w:vertAlign w:val="subscript"/>
        </w:rPr>
        <w:t>x</w:t>
      </w:r>
      <w:r w:rsidR="00354BB3">
        <w:rPr>
          <w:sz w:val="22"/>
          <w:szCs w:val="22"/>
        </w:rPr>
        <w:t xml:space="preserve"> emission</w:t>
      </w:r>
      <w:r w:rsidR="00A0612B">
        <w:rPr>
          <w:sz w:val="22"/>
          <w:szCs w:val="22"/>
        </w:rPr>
        <w:t>s</w:t>
      </w:r>
      <w:r w:rsidR="00354BB3">
        <w:rPr>
          <w:sz w:val="22"/>
          <w:szCs w:val="22"/>
        </w:rPr>
        <w:t>)</w:t>
      </w:r>
      <w:r w:rsidR="00B355F7">
        <w:rPr>
          <w:sz w:val="22"/>
          <w:szCs w:val="22"/>
        </w:rPr>
        <w:t>.</w:t>
      </w:r>
      <w:r w:rsidR="00041314">
        <w:rPr>
          <w:sz w:val="22"/>
          <w:szCs w:val="22"/>
        </w:rPr>
        <w:t xml:space="preserve"> </w:t>
      </w:r>
      <w:r w:rsidR="00F359E4">
        <w:rPr>
          <w:sz w:val="22"/>
          <w:szCs w:val="22"/>
        </w:rPr>
        <w:t>However, vehicle</w:t>
      </w:r>
      <w:r w:rsidR="002C7D55">
        <w:rPr>
          <w:sz w:val="22"/>
          <w:szCs w:val="22"/>
        </w:rPr>
        <w:t>-</w:t>
      </w:r>
      <w:r w:rsidR="00F359E4">
        <w:rPr>
          <w:sz w:val="22"/>
          <w:szCs w:val="22"/>
        </w:rPr>
        <w:t>related non-exhaust emission</w:t>
      </w:r>
      <w:r w:rsidR="002C7D55">
        <w:rPr>
          <w:sz w:val="22"/>
          <w:szCs w:val="22"/>
        </w:rPr>
        <w:t>s</w:t>
      </w:r>
      <w:r w:rsidR="00F359E4">
        <w:rPr>
          <w:sz w:val="22"/>
          <w:szCs w:val="22"/>
        </w:rPr>
        <w:t xml:space="preserve"> </w:t>
      </w:r>
      <w:r w:rsidR="002C7D55">
        <w:rPr>
          <w:sz w:val="22"/>
          <w:szCs w:val="22"/>
        </w:rPr>
        <w:t>contribute</w:t>
      </w:r>
      <w:r w:rsidR="00DC482D">
        <w:rPr>
          <w:sz w:val="22"/>
          <w:szCs w:val="22"/>
        </w:rPr>
        <w:t>d</w:t>
      </w:r>
      <w:r w:rsidR="00B857A5">
        <w:rPr>
          <w:sz w:val="22"/>
          <w:szCs w:val="22"/>
        </w:rPr>
        <w:t xml:space="preserve"> </w:t>
      </w:r>
      <w:r w:rsidR="00F359E4">
        <w:rPr>
          <w:sz w:val="22"/>
          <w:szCs w:val="22"/>
        </w:rPr>
        <w:t xml:space="preserve">considerably </w:t>
      </w:r>
      <w:proofErr w:type="gramStart"/>
      <w:r w:rsidR="002C7D55">
        <w:rPr>
          <w:sz w:val="22"/>
          <w:szCs w:val="22"/>
        </w:rPr>
        <w:t>to</w:t>
      </w:r>
      <w:r w:rsidR="00B857A5">
        <w:rPr>
          <w:sz w:val="22"/>
          <w:szCs w:val="22"/>
        </w:rPr>
        <w:t xml:space="preserve"> </w:t>
      </w:r>
      <w:r w:rsidR="002C7D55">
        <w:rPr>
          <w:sz w:val="22"/>
          <w:szCs w:val="22"/>
        </w:rPr>
        <w:t xml:space="preserve"> </w:t>
      </w:r>
      <w:r w:rsidR="00F359E4">
        <w:rPr>
          <w:sz w:val="22"/>
          <w:szCs w:val="22"/>
        </w:rPr>
        <w:t>particulate</w:t>
      </w:r>
      <w:proofErr w:type="gramEnd"/>
      <w:r w:rsidR="00F359E4">
        <w:rPr>
          <w:sz w:val="22"/>
          <w:szCs w:val="22"/>
        </w:rPr>
        <w:t xml:space="preserve"> emission</w:t>
      </w:r>
      <w:r w:rsidR="00604BA1">
        <w:rPr>
          <w:sz w:val="22"/>
          <w:szCs w:val="22"/>
        </w:rPr>
        <w:t>s</w:t>
      </w:r>
      <w:r w:rsidR="00F359E4">
        <w:rPr>
          <w:sz w:val="22"/>
          <w:szCs w:val="22"/>
        </w:rPr>
        <w:t xml:space="preserve"> (25% </w:t>
      </w:r>
      <w:r w:rsidR="00DC482D">
        <w:rPr>
          <w:sz w:val="22"/>
          <w:szCs w:val="22"/>
        </w:rPr>
        <w:t>of</w:t>
      </w:r>
      <w:r w:rsidR="00B857A5">
        <w:rPr>
          <w:sz w:val="22"/>
          <w:szCs w:val="22"/>
        </w:rPr>
        <w:t xml:space="preserve"> </w:t>
      </w:r>
      <w:r w:rsidR="00F359E4">
        <w:rPr>
          <w:sz w:val="22"/>
          <w:szCs w:val="22"/>
        </w:rPr>
        <w:t>PM</w:t>
      </w:r>
      <w:r w:rsidR="00F359E4" w:rsidRPr="00354BB3">
        <w:rPr>
          <w:sz w:val="22"/>
          <w:szCs w:val="22"/>
          <w:vertAlign w:val="subscript"/>
        </w:rPr>
        <w:t>10</w:t>
      </w:r>
      <w:r w:rsidR="00F359E4">
        <w:rPr>
          <w:sz w:val="22"/>
          <w:szCs w:val="22"/>
          <w:vertAlign w:val="subscript"/>
        </w:rPr>
        <w:t xml:space="preserve"> </w:t>
      </w:r>
      <w:r w:rsidR="00F359E4" w:rsidRPr="006C28DD">
        <w:rPr>
          <w:sz w:val="22"/>
          <w:szCs w:val="22"/>
        </w:rPr>
        <w:t>and</w:t>
      </w:r>
      <w:r w:rsidR="00F359E4">
        <w:rPr>
          <w:sz w:val="22"/>
          <w:szCs w:val="22"/>
        </w:rPr>
        <w:t xml:space="preserve"> 8% of PM</w:t>
      </w:r>
      <w:r w:rsidR="00F359E4">
        <w:rPr>
          <w:sz w:val="22"/>
          <w:szCs w:val="22"/>
          <w:vertAlign w:val="subscript"/>
        </w:rPr>
        <w:t>2.5</w:t>
      </w:r>
      <w:r w:rsidR="00F359E4">
        <w:rPr>
          <w:sz w:val="22"/>
          <w:szCs w:val="22"/>
        </w:rPr>
        <w:t xml:space="preserve">). </w:t>
      </w:r>
      <w:r w:rsidR="00DA44B4">
        <w:rPr>
          <w:sz w:val="22"/>
          <w:szCs w:val="22"/>
        </w:rPr>
        <w:t xml:space="preserve">At present, </w:t>
      </w:r>
      <w:r w:rsidR="006F1546" w:rsidRPr="006F1546">
        <w:rPr>
          <w:sz w:val="22"/>
          <w:szCs w:val="22"/>
        </w:rPr>
        <w:t>in</w:t>
      </w:r>
      <w:r w:rsidR="002C7D55">
        <w:rPr>
          <w:sz w:val="22"/>
          <w:szCs w:val="22"/>
        </w:rPr>
        <w:t xml:space="preserve"> the</w:t>
      </w:r>
      <w:r w:rsidR="006F1546" w:rsidRPr="006F1546">
        <w:rPr>
          <w:sz w:val="22"/>
          <w:szCs w:val="22"/>
        </w:rPr>
        <w:t xml:space="preserve"> </w:t>
      </w:r>
      <w:r w:rsidR="00DA44B4">
        <w:rPr>
          <w:sz w:val="22"/>
          <w:szCs w:val="22"/>
        </w:rPr>
        <w:t xml:space="preserve">transport </w:t>
      </w:r>
      <w:r w:rsidR="006F1546" w:rsidRPr="006F1546">
        <w:rPr>
          <w:sz w:val="22"/>
          <w:szCs w:val="22"/>
        </w:rPr>
        <w:t xml:space="preserve">sector </w:t>
      </w:r>
      <w:r w:rsidR="006F1546">
        <w:rPr>
          <w:sz w:val="22"/>
          <w:szCs w:val="22"/>
        </w:rPr>
        <w:t xml:space="preserve">Bharat </w:t>
      </w:r>
      <w:r w:rsidR="00DC482D">
        <w:rPr>
          <w:sz w:val="22"/>
          <w:szCs w:val="22"/>
        </w:rPr>
        <w:t>stage-</w:t>
      </w:r>
      <w:r w:rsidR="002E7BA9">
        <w:rPr>
          <w:sz w:val="22"/>
          <w:szCs w:val="22"/>
        </w:rPr>
        <w:t xml:space="preserve">IV (BS-IV; equivalent to </w:t>
      </w:r>
      <w:r w:rsidR="00DC482D">
        <w:rPr>
          <w:sz w:val="22"/>
          <w:szCs w:val="22"/>
        </w:rPr>
        <w:t>Euro-</w:t>
      </w:r>
      <w:r w:rsidR="002E7BA9">
        <w:rPr>
          <w:sz w:val="22"/>
          <w:szCs w:val="22"/>
        </w:rPr>
        <w:t xml:space="preserve">IV) norms </w:t>
      </w:r>
      <w:r w:rsidR="002C7D55">
        <w:rPr>
          <w:sz w:val="22"/>
          <w:szCs w:val="22"/>
        </w:rPr>
        <w:t>have prevailed</w:t>
      </w:r>
      <w:r w:rsidR="006F1546">
        <w:rPr>
          <w:sz w:val="22"/>
          <w:szCs w:val="22"/>
        </w:rPr>
        <w:t xml:space="preserve"> for </w:t>
      </w:r>
      <w:r w:rsidR="00AF025B">
        <w:rPr>
          <w:sz w:val="22"/>
          <w:szCs w:val="22"/>
        </w:rPr>
        <w:t xml:space="preserve">on-road </w:t>
      </w:r>
      <w:r w:rsidR="006F1546">
        <w:rPr>
          <w:sz w:val="22"/>
          <w:szCs w:val="22"/>
        </w:rPr>
        <w:t>vehicular emission</w:t>
      </w:r>
      <w:r w:rsidR="002C7D55">
        <w:rPr>
          <w:sz w:val="22"/>
          <w:szCs w:val="22"/>
        </w:rPr>
        <w:t>s</w:t>
      </w:r>
      <w:r w:rsidR="00AF025B">
        <w:rPr>
          <w:sz w:val="22"/>
          <w:szCs w:val="22"/>
        </w:rPr>
        <w:t xml:space="preserve"> in Kolkata since 2010</w:t>
      </w:r>
      <w:r w:rsidR="006F1546">
        <w:rPr>
          <w:sz w:val="22"/>
          <w:szCs w:val="22"/>
        </w:rPr>
        <w:t>.</w:t>
      </w:r>
      <w:r w:rsidR="00EE6E5B">
        <w:rPr>
          <w:sz w:val="22"/>
          <w:szCs w:val="22"/>
        </w:rPr>
        <w:t xml:space="preserve"> As per </w:t>
      </w:r>
      <w:r w:rsidR="002C7D55">
        <w:rPr>
          <w:sz w:val="22"/>
          <w:szCs w:val="22"/>
        </w:rPr>
        <w:t xml:space="preserve">the </w:t>
      </w:r>
      <w:r w:rsidR="00EE6E5B">
        <w:rPr>
          <w:sz w:val="22"/>
          <w:szCs w:val="22"/>
        </w:rPr>
        <w:t xml:space="preserve">draft notification issued by </w:t>
      </w:r>
      <w:r w:rsidR="00DA44B4">
        <w:rPr>
          <w:sz w:val="22"/>
          <w:szCs w:val="22"/>
        </w:rPr>
        <w:t xml:space="preserve">the </w:t>
      </w:r>
      <w:r w:rsidR="00EE6E5B">
        <w:rPr>
          <w:sz w:val="22"/>
          <w:szCs w:val="22"/>
        </w:rPr>
        <w:t>Gov</w:t>
      </w:r>
      <w:r w:rsidR="002C7D55">
        <w:rPr>
          <w:sz w:val="22"/>
          <w:szCs w:val="22"/>
        </w:rPr>
        <w:t>ernment</w:t>
      </w:r>
      <w:r w:rsidR="00EE6E5B">
        <w:rPr>
          <w:sz w:val="22"/>
          <w:szCs w:val="22"/>
        </w:rPr>
        <w:t xml:space="preserve"> of India under </w:t>
      </w:r>
      <w:r w:rsidR="002C7D55">
        <w:rPr>
          <w:sz w:val="22"/>
          <w:szCs w:val="22"/>
        </w:rPr>
        <w:t xml:space="preserve">the </w:t>
      </w:r>
      <w:r w:rsidR="00EE6E5B">
        <w:rPr>
          <w:sz w:val="22"/>
          <w:szCs w:val="22"/>
        </w:rPr>
        <w:t xml:space="preserve">Motor </w:t>
      </w:r>
      <w:r w:rsidR="00DA44B4">
        <w:rPr>
          <w:sz w:val="22"/>
          <w:szCs w:val="22"/>
        </w:rPr>
        <w:t>Vehicle Amendment Rule</w:t>
      </w:r>
      <w:r w:rsidR="00EE6E5B">
        <w:rPr>
          <w:sz w:val="22"/>
          <w:szCs w:val="22"/>
        </w:rPr>
        <w:t>, BS-VI (equivalent to Euro-VI) will apply to all new registered on-road vehicles from April 2020.</w:t>
      </w:r>
      <w:r w:rsidR="007B166D">
        <w:rPr>
          <w:sz w:val="22"/>
          <w:szCs w:val="22"/>
        </w:rPr>
        <w:t xml:space="preserve"> </w:t>
      </w:r>
      <w:r w:rsidR="002C7D55">
        <w:rPr>
          <w:sz w:val="22"/>
          <w:szCs w:val="22"/>
        </w:rPr>
        <w:t>Vehicles older than 15 years are banned within the city of</w:t>
      </w:r>
      <w:r w:rsidR="00EE6E5B">
        <w:rPr>
          <w:sz w:val="22"/>
          <w:szCs w:val="22"/>
        </w:rPr>
        <w:t xml:space="preserve"> Kolkata</w:t>
      </w:r>
      <w:r w:rsidR="002C7D55">
        <w:rPr>
          <w:sz w:val="22"/>
          <w:szCs w:val="22"/>
        </w:rPr>
        <w:t xml:space="preserve">. </w:t>
      </w:r>
      <w:r w:rsidR="007B166D">
        <w:rPr>
          <w:sz w:val="22"/>
          <w:szCs w:val="22"/>
        </w:rPr>
        <w:t xml:space="preserve">However, older </w:t>
      </w:r>
      <w:r w:rsidR="008010E1">
        <w:rPr>
          <w:sz w:val="22"/>
          <w:szCs w:val="22"/>
        </w:rPr>
        <w:t>active fleet vehicles</w:t>
      </w:r>
      <w:r w:rsidR="00F359E4">
        <w:rPr>
          <w:sz w:val="22"/>
          <w:szCs w:val="22"/>
        </w:rPr>
        <w:t xml:space="preserve"> </w:t>
      </w:r>
      <w:r w:rsidR="00EE6E5B">
        <w:rPr>
          <w:sz w:val="22"/>
          <w:szCs w:val="22"/>
        </w:rPr>
        <w:t xml:space="preserve">registered between 2000 and 2010 </w:t>
      </w:r>
      <w:r w:rsidR="00DC482D" w:rsidRPr="005F2114">
        <w:rPr>
          <w:sz w:val="22"/>
          <w:szCs w:val="22"/>
        </w:rPr>
        <w:t>will not meet</w:t>
      </w:r>
      <w:r w:rsidR="00EE6E5B">
        <w:rPr>
          <w:sz w:val="22"/>
          <w:szCs w:val="22"/>
        </w:rPr>
        <w:t xml:space="preserve"> BS-IV norms as of 2015. Similarly, in the year 2020 </w:t>
      </w:r>
      <w:r w:rsidR="008010E1">
        <w:rPr>
          <w:sz w:val="22"/>
          <w:szCs w:val="22"/>
        </w:rPr>
        <w:t>a fraction of the fleet registered between 2005 and 2010 is</w:t>
      </w:r>
      <w:r w:rsidR="00EE6E5B">
        <w:rPr>
          <w:sz w:val="22"/>
          <w:szCs w:val="22"/>
        </w:rPr>
        <w:t xml:space="preserve"> expected </w:t>
      </w:r>
      <w:r w:rsidR="008010E1">
        <w:rPr>
          <w:sz w:val="22"/>
          <w:szCs w:val="22"/>
        </w:rPr>
        <w:t>to stay on the</w:t>
      </w:r>
      <w:r w:rsidR="00B857A5">
        <w:rPr>
          <w:sz w:val="22"/>
          <w:szCs w:val="22"/>
        </w:rPr>
        <w:t xml:space="preserve"> </w:t>
      </w:r>
      <w:r w:rsidR="00EE6E5B">
        <w:rPr>
          <w:sz w:val="22"/>
          <w:szCs w:val="22"/>
        </w:rPr>
        <w:t xml:space="preserve">road </w:t>
      </w:r>
      <w:r w:rsidR="00992E36">
        <w:rPr>
          <w:sz w:val="22"/>
          <w:szCs w:val="22"/>
        </w:rPr>
        <w:t>despite</w:t>
      </w:r>
      <w:r w:rsidR="00EE6E5B">
        <w:rPr>
          <w:sz w:val="22"/>
          <w:szCs w:val="22"/>
        </w:rPr>
        <w:t xml:space="preserve"> not meeting BS-IV standard as part of </w:t>
      </w:r>
      <w:r w:rsidR="008010E1">
        <w:rPr>
          <w:sz w:val="22"/>
          <w:szCs w:val="22"/>
        </w:rPr>
        <w:t>the phasing-</w:t>
      </w:r>
      <w:r w:rsidR="00EE6E5B">
        <w:rPr>
          <w:sz w:val="22"/>
          <w:szCs w:val="22"/>
        </w:rPr>
        <w:t>out procedure.</w:t>
      </w:r>
      <w:r w:rsidR="007B166D">
        <w:rPr>
          <w:sz w:val="22"/>
          <w:szCs w:val="22"/>
        </w:rPr>
        <w:t xml:space="preserve"> </w:t>
      </w:r>
      <w:r w:rsidR="00EE6E5B">
        <w:rPr>
          <w:sz w:val="22"/>
          <w:szCs w:val="22"/>
        </w:rPr>
        <w:t>T</w:t>
      </w:r>
      <w:r w:rsidR="00F06610">
        <w:rPr>
          <w:sz w:val="22"/>
          <w:szCs w:val="22"/>
        </w:rPr>
        <w:t>he effect of implementation of</w:t>
      </w:r>
      <w:r w:rsidR="004B67FF">
        <w:rPr>
          <w:sz w:val="22"/>
          <w:szCs w:val="22"/>
        </w:rPr>
        <w:t xml:space="preserve"> the</w:t>
      </w:r>
      <w:r w:rsidR="00F06610">
        <w:rPr>
          <w:sz w:val="22"/>
          <w:szCs w:val="22"/>
        </w:rPr>
        <w:t xml:space="preserve"> BS-VI standard in pollutant emission</w:t>
      </w:r>
      <w:r w:rsidR="00DC482D">
        <w:rPr>
          <w:sz w:val="22"/>
          <w:szCs w:val="22"/>
        </w:rPr>
        <w:t>s</w:t>
      </w:r>
      <w:r w:rsidR="00F06610">
        <w:rPr>
          <w:sz w:val="22"/>
          <w:szCs w:val="22"/>
        </w:rPr>
        <w:t xml:space="preserve"> will take </w:t>
      </w:r>
      <w:r w:rsidR="004B67FF">
        <w:rPr>
          <w:sz w:val="22"/>
          <w:szCs w:val="22"/>
        </w:rPr>
        <w:t xml:space="preserve">a fair amount of </w:t>
      </w:r>
      <w:r w:rsidR="00F06610">
        <w:rPr>
          <w:sz w:val="22"/>
          <w:szCs w:val="22"/>
        </w:rPr>
        <w:t>time</w:t>
      </w:r>
      <w:r w:rsidR="00C143FD">
        <w:rPr>
          <w:sz w:val="22"/>
          <w:szCs w:val="22"/>
        </w:rPr>
        <w:t xml:space="preserve"> to be seen</w:t>
      </w:r>
      <w:r w:rsidR="004B67FF">
        <w:rPr>
          <w:sz w:val="22"/>
          <w:szCs w:val="22"/>
        </w:rPr>
        <w:t xml:space="preserve">, </w:t>
      </w:r>
      <w:r w:rsidR="00F06610">
        <w:rPr>
          <w:sz w:val="22"/>
          <w:szCs w:val="22"/>
        </w:rPr>
        <w:t xml:space="preserve">as only vehicles </w:t>
      </w:r>
      <w:r w:rsidR="004B67FF">
        <w:rPr>
          <w:sz w:val="22"/>
          <w:szCs w:val="22"/>
        </w:rPr>
        <w:t xml:space="preserve">newly </w:t>
      </w:r>
      <w:r w:rsidR="00F06610">
        <w:rPr>
          <w:sz w:val="22"/>
          <w:szCs w:val="22"/>
        </w:rPr>
        <w:t xml:space="preserve">introduced </w:t>
      </w:r>
      <w:r w:rsidR="004B67FF">
        <w:rPr>
          <w:sz w:val="22"/>
          <w:szCs w:val="22"/>
        </w:rPr>
        <w:t xml:space="preserve">to the </w:t>
      </w:r>
      <w:r w:rsidR="00F06610">
        <w:rPr>
          <w:sz w:val="22"/>
          <w:szCs w:val="22"/>
        </w:rPr>
        <w:t xml:space="preserve">active fleet will </w:t>
      </w:r>
      <w:r w:rsidR="004B67FF">
        <w:rPr>
          <w:sz w:val="22"/>
          <w:szCs w:val="22"/>
        </w:rPr>
        <w:t xml:space="preserve">be </w:t>
      </w:r>
      <w:r w:rsidR="004B67FF" w:rsidRPr="00604BA1">
        <w:rPr>
          <w:sz w:val="22"/>
          <w:szCs w:val="22"/>
        </w:rPr>
        <w:t>subject to advanced control.</w:t>
      </w:r>
      <w:r w:rsidR="00F06610" w:rsidRPr="00604BA1">
        <w:rPr>
          <w:sz w:val="22"/>
          <w:szCs w:val="22"/>
        </w:rPr>
        <w:t xml:space="preserve"> </w:t>
      </w:r>
      <w:r w:rsidR="004B67FF" w:rsidRPr="00604BA1">
        <w:rPr>
          <w:sz w:val="22"/>
          <w:szCs w:val="22"/>
        </w:rPr>
        <w:t>The</w:t>
      </w:r>
      <w:r w:rsidR="004B67FF">
        <w:rPr>
          <w:sz w:val="22"/>
          <w:szCs w:val="22"/>
        </w:rPr>
        <w:t xml:space="preserve"> older fraction of the vehicle fleet</w:t>
      </w:r>
      <w:r w:rsidR="00F06610">
        <w:rPr>
          <w:sz w:val="22"/>
          <w:szCs w:val="22"/>
        </w:rPr>
        <w:t xml:space="preserve"> is projected</w:t>
      </w:r>
      <w:r w:rsidR="004B67FF">
        <w:rPr>
          <w:sz w:val="22"/>
          <w:szCs w:val="22"/>
        </w:rPr>
        <w:t xml:space="preserve"> to still be running </w:t>
      </w:r>
      <w:r w:rsidR="00F06610">
        <w:rPr>
          <w:sz w:val="22"/>
          <w:szCs w:val="22"/>
        </w:rPr>
        <w:t xml:space="preserve">in 2020 </w:t>
      </w:r>
      <w:r w:rsidR="00D53D1F">
        <w:rPr>
          <w:sz w:val="22"/>
          <w:szCs w:val="22"/>
        </w:rPr>
        <w:t xml:space="preserve">and 2025 </w:t>
      </w:r>
      <w:r w:rsidR="004B67FF">
        <w:rPr>
          <w:sz w:val="22"/>
          <w:szCs w:val="22"/>
        </w:rPr>
        <w:t xml:space="preserve">and </w:t>
      </w:r>
      <w:r w:rsidR="00D90804">
        <w:rPr>
          <w:sz w:val="22"/>
          <w:szCs w:val="22"/>
        </w:rPr>
        <w:t xml:space="preserve">to </w:t>
      </w:r>
      <w:r w:rsidR="004B67FF">
        <w:rPr>
          <w:sz w:val="22"/>
          <w:szCs w:val="22"/>
        </w:rPr>
        <w:t>continue</w:t>
      </w:r>
      <w:r w:rsidR="00D53D1F">
        <w:rPr>
          <w:sz w:val="22"/>
          <w:szCs w:val="22"/>
        </w:rPr>
        <w:t xml:space="preserve"> emitting key pollutant</w:t>
      </w:r>
      <w:r w:rsidR="004B67FF">
        <w:rPr>
          <w:sz w:val="22"/>
          <w:szCs w:val="22"/>
        </w:rPr>
        <w:t xml:space="preserve">s, but </w:t>
      </w:r>
      <w:r w:rsidR="00DC482D">
        <w:rPr>
          <w:sz w:val="22"/>
          <w:szCs w:val="22"/>
        </w:rPr>
        <w:t>with</w:t>
      </w:r>
      <w:r w:rsidR="00D53D1F">
        <w:rPr>
          <w:sz w:val="22"/>
          <w:szCs w:val="22"/>
        </w:rPr>
        <w:t xml:space="preserve"> a decreasing trend. By </w:t>
      </w:r>
      <w:r w:rsidR="000A733C">
        <w:rPr>
          <w:sz w:val="22"/>
          <w:szCs w:val="22"/>
        </w:rPr>
        <w:t xml:space="preserve">2030, </w:t>
      </w:r>
      <w:r w:rsidR="001B4AD0">
        <w:rPr>
          <w:sz w:val="22"/>
          <w:szCs w:val="22"/>
        </w:rPr>
        <w:t>PM</w:t>
      </w:r>
      <w:r w:rsidR="004B6B32" w:rsidRPr="004B6B32">
        <w:rPr>
          <w:sz w:val="22"/>
          <w:szCs w:val="22"/>
          <w:vertAlign w:val="subscript"/>
        </w:rPr>
        <w:t>10</w:t>
      </w:r>
      <w:r w:rsidR="001B4AD0">
        <w:rPr>
          <w:sz w:val="22"/>
          <w:szCs w:val="22"/>
        </w:rPr>
        <w:t xml:space="preserve"> and PM</w:t>
      </w:r>
      <w:r w:rsidR="004B6B32" w:rsidRPr="004B6B32">
        <w:rPr>
          <w:sz w:val="22"/>
          <w:szCs w:val="22"/>
          <w:vertAlign w:val="subscript"/>
        </w:rPr>
        <w:t>2.5</w:t>
      </w:r>
      <w:r w:rsidR="00D53D1F">
        <w:rPr>
          <w:sz w:val="22"/>
          <w:szCs w:val="22"/>
        </w:rPr>
        <w:t xml:space="preserve"> </w:t>
      </w:r>
      <w:r w:rsidR="00F359E4">
        <w:rPr>
          <w:sz w:val="22"/>
          <w:szCs w:val="22"/>
        </w:rPr>
        <w:t>from vehicle exhaust</w:t>
      </w:r>
      <w:r w:rsidR="00C143FD">
        <w:rPr>
          <w:sz w:val="22"/>
          <w:szCs w:val="22"/>
        </w:rPr>
        <w:t>s</w:t>
      </w:r>
      <w:r w:rsidR="00F359E4">
        <w:rPr>
          <w:sz w:val="22"/>
          <w:szCs w:val="22"/>
        </w:rPr>
        <w:t xml:space="preserve"> </w:t>
      </w:r>
      <w:r w:rsidR="000A733C">
        <w:rPr>
          <w:sz w:val="22"/>
          <w:szCs w:val="22"/>
        </w:rPr>
        <w:t xml:space="preserve">are </w:t>
      </w:r>
      <w:r w:rsidR="00D53D1F">
        <w:rPr>
          <w:sz w:val="22"/>
          <w:szCs w:val="22"/>
        </w:rPr>
        <w:t xml:space="preserve">expected to come down to </w:t>
      </w:r>
      <w:r w:rsidR="004B67FF">
        <w:rPr>
          <w:sz w:val="22"/>
          <w:szCs w:val="22"/>
        </w:rPr>
        <w:t xml:space="preserve">the </w:t>
      </w:r>
      <w:r w:rsidR="00D53D1F">
        <w:rPr>
          <w:sz w:val="22"/>
          <w:szCs w:val="22"/>
        </w:rPr>
        <w:t>2015 level</w:t>
      </w:r>
      <w:r w:rsidR="00DA44B4">
        <w:rPr>
          <w:sz w:val="22"/>
          <w:szCs w:val="22"/>
        </w:rPr>
        <w:t>,</w:t>
      </w:r>
      <w:r w:rsidR="00D53D1F">
        <w:rPr>
          <w:sz w:val="22"/>
          <w:szCs w:val="22"/>
        </w:rPr>
        <w:t xml:space="preserve"> but emission</w:t>
      </w:r>
      <w:r w:rsidR="00DA44B4">
        <w:rPr>
          <w:sz w:val="22"/>
          <w:szCs w:val="22"/>
        </w:rPr>
        <w:t>s</w:t>
      </w:r>
      <w:r w:rsidR="00D53D1F">
        <w:rPr>
          <w:sz w:val="22"/>
          <w:szCs w:val="22"/>
        </w:rPr>
        <w:t xml:space="preserve"> </w:t>
      </w:r>
      <w:r w:rsidR="00DA44B4">
        <w:rPr>
          <w:sz w:val="22"/>
          <w:szCs w:val="22"/>
        </w:rPr>
        <w:t>are</w:t>
      </w:r>
      <w:r w:rsidR="00D53D1F">
        <w:rPr>
          <w:sz w:val="22"/>
          <w:szCs w:val="22"/>
        </w:rPr>
        <w:t xml:space="preserve"> not expected to reduce further due to </w:t>
      </w:r>
      <w:r w:rsidR="00DA44B4">
        <w:rPr>
          <w:sz w:val="22"/>
          <w:szCs w:val="22"/>
        </w:rPr>
        <w:t xml:space="preserve">the </w:t>
      </w:r>
      <w:r w:rsidR="00D53D1F">
        <w:rPr>
          <w:sz w:val="22"/>
          <w:szCs w:val="22"/>
        </w:rPr>
        <w:t>increase in fleet volume</w:t>
      </w:r>
      <w:r w:rsidR="00AB2ED6" w:rsidRPr="00AB2ED6">
        <w:rPr>
          <w:sz w:val="22"/>
          <w:szCs w:val="22"/>
        </w:rPr>
        <w:t xml:space="preserve"> </w:t>
      </w:r>
      <w:r w:rsidR="00FF60CA">
        <w:rPr>
          <w:sz w:val="22"/>
          <w:szCs w:val="22"/>
        </w:rPr>
        <w:t>(Figure 10</w:t>
      </w:r>
      <w:r w:rsidR="00AB2ED6">
        <w:rPr>
          <w:sz w:val="22"/>
          <w:szCs w:val="22"/>
        </w:rPr>
        <w:t>a).</w:t>
      </w:r>
      <w:r w:rsidR="00F359E4">
        <w:rPr>
          <w:sz w:val="22"/>
          <w:szCs w:val="22"/>
        </w:rPr>
        <w:t xml:space="preserve"> On the other </w:t>
      </w:r>
      <w:r w:rsidR="00C01AC1">
        <w:rPr>
          <w:sz w:val="22"/>
          <w:szCs w:val="22"/>
        </w:rPr>
        <w:t>hand,</w:t>
      </w:r>
      <w:r w:rsidR="00F359E4">
        <w:rPr>
          <w:sz w:val="22"/>
          <w:szCs w:val="22"/>
        </w:rPr>
        <w:t xml:space="preserve"> non-exhaust emission</w:t>
      </w:r>
      <w:r w:rsidR="004B67FF">
        <w:rPr>
          <w:sz w:val="22"/>
          <w:szCs w:val="22"/>
        </w:rPr>
        <w:t>s are</w:t>
      </w:r>
      <w:r w:rsidR="00F359E4">
        <w:rPr>
          <w:sz w:val="22"/>
          <w:szCs w:val="22"/>
        </w:rPr>
        <w:t xml:space="preserve"> </w:t>
      </w:r>
      <w:r w:rsidR="002D4AF6">
        <w:rPr>
          <w:sz w:val="22"/>
          <w:szCs w:val="22"/>
        </w:rPr>
        <w:t>expected</w:t>
      </w:r>
      <w:r w:rsidR="00F359E4">
        <w:rPr>
          <w:sz w:val="22"/>
          <w:szCs w:val="22"/>
        </w:rPr>
        <w:t xml:space="preserve"> to contribute more </w:t>
      </w:r>
      <w:r w:rsidR="00A946FA">
        <w:rPr>
          <w:sz w:val="22"/>
          <w:szCs w:val="22"/>
        </w:rPr>
        <w:t>toward</w:t>
      </w:r>
      <w:r w:rsidR="00F359E4">
        <w:rPr>
          <w:sz w:val="22"/>
          <w:szCs w:val="22"/>
        </w:rPr>
        <w:t xml:space="preserve"> particulate emission</w:t>
      </w:r>
      <w:r w:rsidR="004B67FF">
        <w:rPr>
          <w:sz w:val="22"/>
          <w:szCs w:val="22"/>
        </w:rPr>
        <w:t>s</w:t>
      </w:r>
      <w:r w:rsidR="00F359E4">
        <w:rPr>
          <w:sz w:val="22"/>
          <w:szCs w:val="22"/>
        </w:rPr>
        <w:t xml:space="preserve"> (48%</w:t>
      </w:r>
      <w:r w:rsidR="00F359E4" w:rsidRPr="00F359E4">
        <w:rPr>
          <w:sz w:val="22"/>
          <w:szCs w:val="22"/>
        </w:rPr>
        <w:t xml:space="preserve"> </w:t>
      </w:r>
      <w:r w:rsidR="00F359E4">
        <w:rPr>
          <w:sz w:val="22"/>
          <w:szCs w:val="22"/>
        </w:rPr>
        <w:t>PM</w:t>
      </w:r>
      <w:r w:rsidR="00F359E4" w:rsidRPr="00354BB3">
        <w:rPr>
          <w:sz w:val="22"/>
          <w:szCs w:val="22"/>
          <w:vertAlign w:val="subscript"/>
        </w:rPr>
        <w:t>10</w:t>
      </w:r>
      <w:r w:rsidR="00F359E4">
        <w:rPr>
          <w:sz w:val="22"/>
          <w:szCs w:val="22"/>
        </w:rPr>
        <w:t xml:space="preserve"> and 22% of PM</w:t>
      </w:r>
      <w:r w:rsidR="00F359E4">
        <w:rPr>
          <w:sz w:val="22"/>
          <w:szCs w:val="22"/>
          <w:vertAlign w:val="subscript"/>
        </w:rPr>
        <w:t>2.5</w:t>
      </w:r>
      <w:r w:rsidR="00F359E4">
        <w:rPr>
          <w:sz w:val="22"/>
          <w:szCs w:val="22"/>
        </w:rPr>
        <w:t>)</w:t>
      </w:r>
      <w:r w:rsidR="00D53D1F">
        <w:rPr>
          <w:sz w:val="22"/>
          <w:szCs w:val="22"/>
        </w:rPr>
        <w:t>.</w:t>
      </w:r>
      <w:r w:rsidR="00900C91">
        <w:rPr>
          <w:sz w:val="22"/>
          <w:szCs w:val="22"/>
        </w:rPr>
        <w:t xml:space="preserve"> </w:t>
      </w:r>
      <w:r w:rsidR="007B166D" w:rsidRPr="006C28DD">
        <w:rPr>
          <w:sz w:val="22"/>
          <w:szCs w:val="22"/>
        </w:rPr>
        <w:t xml:space="preserve">In </w:t>
      </w:r>
      <w:r w:rsidR="004B67FF">
        <w:rPr>
          <w:sz w:val="22"/>
          <w:szCs w:val="22"/>
        </w:rPr>
        <w:t xml:space="preserve">the </w:t>
      </w:r>
      <w:r w:rsidR="007B166D" w:rsidRPr="006C28DD">
        <w:rPr>
          <w:sz w:val="22"/>
          <w:szCs w:val="22"/>
        </w:rPr>
        <w:t>CAS scenario</w:t>
      </w:r>
      <w:r w:rsidR="00DA44B4" w:rsidRPr="006C28DD">
        <w:rPr>
          <w:sz w:val="22"/>
          <w:szCs w:val="22"/>
        </w:rPr>
        <w:t>,</w:t>
      </w:r>
      <w:r w:rsidR="007B166D" w:rsidRPr="006C28DD">
        <w:rPr>
          <w:sz w:val="22"/>
          <w:szCs w:val="22"/>
        </w:rPr>
        <w:t xml:space="preserve"> we have </w:t>
      </w:r>
      <w:r w:rsidR="007B166D" w:rsidRPr="00DC482D">
        <w:rPr>
          <w:sz w:val="22"/>
          <w:szCs w:val="22"/>
        </w:rPr>
        <w:t xml:space="preserve">considered </w:t>
      </w:r>
      <w:r w:rsidR="00DC482D" w:rsidRPr="005F2114">
        <w:rPr>
          <w:sz w:val="22"/>
          <w:szCs w:val="22"/>
        </w:rPr>
        <w:t xml:space="preserve">a ban </w:t>
      </w:r>
      <w:r w:rsidR="007B166D" w:rsidRPr="006C28DD">
        <w:rPr>
          <w:sz w:val="22"/>
          <w:szCs w:val="22"/>
        </w:rPr>
        <w:t xml:space="preserve">on all vehicles </w:t>
      </w:r>
      <w:r w:rsidR="00EE6E5B" w:rsidRPr="006C28DD">
        <w:rPr>
          <w:sz w:val="22"/>
          <w:szCs w:val="22"/>
        </w:rPr>
        <w:t>not meeting BS-IV emission norms.</w:t>
      </w:r>
      <w:r w:rsidR="00EE6E5B">
        <w:rPr>
          <w:sz w:val="22"/>
          <w:szCs w:val="22"/>
        </w:rPr>
        <w:t xml:space="preserve"> </w:t>
      </w:r>
      <w:r w:rsidR="004B67FF">
        <w:rPr>
          <w:sz w:val="22"/>
          <w:szCs w:val="22"/>
        </w:rPr>
        <w:t>We</w:t>
      </w:r>
      <w:r w:rsidR="00EE6E5B">
        <w:rPr>
          <w:sz w:val="22"/>
          <w:szCs w:val="22"/>
        </w:rPr>
        <w:t xml:space="preserve"> have </w:t>
      </w:r>
      <w:r w:rsidR="004B67FF">
        <w:rPr>
          <w:sz w:val="22"/>
          <w:szCs w:val="22"/>
        </w:rPr>
        <w:t xml:space="preserve">also </w:t>
      </w:r>
      <w:r w:rsidR="00EE6E5B">
        <w:rPr>
          <w:sz w:val="22"/>
          <w:szCs w:val="22"/>
        </w:rPr>
        <w:t xml:space="preserve">considered a </w:t>
      </w:r>
      <w:r w:rsidR="004B67FF">
        <w:rPr>
          <w:sz w:val="22"/>
          <w:szCs w:val="22"/>
        </w:rPr>
        <w:t>gradual</w:t>
      </w:r>
      <w:r w:rsidR="00B857A5">
        <w:rPr>
          <w:sz w:val="22"/>
          <w:szCs w:val="22"/>
        </w:rPr>
        <w:t xml:space="preserve"> </w:t>
      </w:r>
      <w:r w:rsidR="00EE6E5B">
        <w:rPr>
          <w:sz w:val="22"/>
          <w:szCs w:val="22"/>
        </w:rPr>
        <w:t>restriction for 2</w:t>
      </w:r>
      <w:r w:rsidR="004B67FF">
        <w:rPr>
          <w:sz w:val="22"/>
          <w:szCs w:val="22"/>
        </w:rPr>
        <w:t>-</w:t>
      </w:r>
      <w:r w:rsidR="00EE6E5B">
        <w:rPr>
          <w:sz w:val="22"/>
          <w:szCs w:val="22"/>
        </w:rPr>
        <w:t xml:space="preserve"> and </w:t>
      </w:r>
      <w:r w:rsidR="004B67FF">
        <w:rPr>
          <w:sz w:val="22"/>
          <w:szCs w:val="22"/>
        </w:rPr>
        <w:t>4-</w:t>
      </w:r>
      <w:r w:rsidR="00EE6E5B">
        <w:rPr>
          <w:sz w:val="22"/>
          <w:szCs w:val="22"/>
        </w:rPr>
        <w:t xml:space="preserve">wheelers </w:t>
      </w:r>
      <w:r w:rsidR="00DC482D">
        <w:rPr>
          <w:sz w:val="22"/>
          <w:szCs w:val="22"/>
        </w:rPr>
        <w:t xml:space="preserve">reducing by </w:t>
      </w:r>
      <w:r w:rsidR="00EE6E5B">
        <w:rPr>
          <w:sz w:val="22"/>
          <w:szCs w:val="22"/>
        </w:rPr>
        <w:t xml:space="preserve">50% by 2030. </w:t>
      </w:r>
      <w:r w:rsidR="006B6BD0">
        <w:rPr>
          <w:sz w:val="22"/>
          <w:szCs w:val="22"/>
        </w:rPr>
        <w:t xml:space="preserve">The demand for transportation is expected to be met by public transport like buses. </w:t>
      </w:r>
      <w:r w:rsidR="00EE6E5B">
        <w:rPr>
          <w:sz w:val="22"/>
          <w:szCs w:val="22"/>
        </w:rPr>
        <w:t xml:space="preserve">Such </w:t>
      </w:r>
      <w:r w:rsidR="00DC482D">
        <w:rPr>
          <w:sz w:val="22"/>
          <w:szCs w:val="22"/>
        </w:rPr>
        <w:t xml:space="preserve">a </w:t>
      </w:r>
      <w:r w:rsidR="00EE6E5B">
        <w:rPr>
          <w:sz w:val="22"/>
          <w:szCs w:val="22"/>
        </w:rPr>
        <w:t xml:space="preserve">restriction </w:t>
      </w:r>
      <w:r w:rsidR="00E27B06">
        <w:rPr>
          <w:sz w:val="22"/>
          <w:szCs w:val="22"/>
        </w:rPr>
        <w:t xml:space="preserve">should be effective </w:t>
      </w:r>
      <w:r w:rsidR="00DC482D">
        <w:rPr>
          <w:sz w:val="22"/>
          <w:szCs w:val="22"/>
        </w:rPr>
        <w:t>in terms of</w:t>
      </w:r>
      <w:r w:rsidR="00B857A5">
        <w:rPr>
          <w:sz w:val="22"/>
          <w:szCs w:val="22"/>
        </w:rPr>
        <w:t xml:space="preserve"> </w:t>
      </w:r>
      <w:r w:rsidR="00E27B06">
        <w:rPr>
          <w:sz w:val="22"/>
          <w:szCs w:val="22"/>
        </w:rPr>
        <w:t xml:space="preserve">reducing the </w:t>
      </w:r>
      <w:r w:rsidR="004B67FF">
        <w:rPr>
          <w:sz w:val="22"/>
          <w:szCs w:val="22"/>
        </w:rPr>
        <w:t xml:space="preserve">actual </w:t>
      </w:r>
      <w:r w:rsidR="00E27B06">
        <w:rPr>
          <w:sz w:val="22"/>
          <w:szCs w:val="22"/>
        </w:rPr>
        <w:t xml:space="preserve">vehicular fleet and consequently reducing </w:t>
      </w:r>
      <w:r w:rsidR="004B67FF">
        <w:rPr>
          <w:sz w:val="22"/>
          <w:szCs w:val="22"/>
        </w:rPr>
        <w:t xml:space="preserve">both </w:t>
      </w:r>
      <w:r w:rsidR="00E27B06">
        <w:rPr>
          <w:sz w:val="22"/>
          <w:szCs w:val="22"/>
        </w:rPr>
        <w:t>non-exhaust</w:t>
      </w:r>
      <w:r w:rsidR="00B857A5">
        <w:rPr>
          <w:sz w:val="22"/>
          <w:szCs w:val="22"/>
        </w:rPr>
        <w:t xml:space="preserve"> </w:t>
      </w:r>
      <w:proofErr w:type="gramStart"/>
      <w:r w:rsidR="004B67FF">
        <w:rPr>
          <w:sz w:val="22"/>
          <w:szCs w:val="22"/>
        </w:rPr>
        <w:t>and</w:t>
      </w:r>
      <w:r w:rsidR="00B857A5">
        <w:rPr>
          <w:sz w:val="22"/>
          <w:szCs w:val="22"/>
        </w:rPr>
        <w:t xml:space="preserve"> </w:t>
      </w:r>
      <w:r w:rsidR="004B67FF">
        <w:rPr>
          <w:sz w:val="22"/>
          <w:szCs w:val="22"/>
        </w:rPr>
        <w:t xml:space="preserve"> </w:t>
      </w:r>
      <w:r w:rsidR="007B5590">
        <w:rPr>
          <w:sz w:val="22"/>
          <w:szCs w:val="22"/>
        </w:rPr>
        <w:t>exhaust</w:t>
      </w:r>
      <w:proofErr w:type="gramEnd"/>
      <w:r w:rsidR="007B5590">
        <w:rPr>
          <w:sz w:val="22"/>
          <w:szCs w:val="22"/>
        </w:rPr>
        <w:t xml:space="preserve"> emission</w:t>
      </w:r>
      <w:r w:rsidR="004B67FF">
        <w:rPr>
          <w:sz w:val="22"/>
          <w:szCs w:val="22"/>
        </w:rPr>
        <w:t>s</w:t>
      </w:r>
      <w:r w:rsidR="00E27B06">
        <w:rPr>
          <w:sz w:val="22"/>
          <w:szCs w:val="22"/>
        </w:rPr>
        <w:t xml:space="preserve">. </w:t>
      </w:r>
      <w:r w:rsidR="004B67FF">
        <w:rPr>
          <w:sz w:val="22"/>
          <w:szCs w:val="22"/>
        </w:rPr>
        <w:t xml:space="preserve">A similar </w:t>
      </w:r>
      <w:r w:rsidR="00E27B06">
        <w:rPr>
          <w:sz w:val="22"/>
          <w:szCs w:val="22"/>
        </w:rPr>
        <w:t xml:space="preserve">approach </w:t>
      </w:r>
      <w:r w:rsidR="00D90804">
        <w:rPr>
          <w:sz w:val="22"/>
          <w:szCs w:val="22"/>
        </w:rPr>
        <w:t xml:space="preserve">was </w:t>
      </w:r>
      <w:r w:rsidR="004B67FF">
        <w:rPr>
          <w:sz w:val="22"/>
          <w:szCs w:val="22"/>
        </w:rPr>
        <w:t>also recently</w:t>
      </w:r>
      <w:r w:rsidR="00B857A5">
        <w:rPr>
          <w:sz w:val="22"/>
          <w:szCs w:val="22"/>
        </w:rPr>
        <w:t xml:space="preserve"> </w:t>
      </w:r>
      <w:r w:rsidR="001E62DB">
        <w:rPr>
          <w:sz w:val="22"/>
          <w:szCs w:val="22"/>
        </w:rPr>
        <w:t xml:space="preserve">enforced </w:t>
      </w:r>
      <w:r w:rsidR="00EE6E5B">
        <w:rPr>
          <w:sz w:val="22"/>
          <w:szCs w:val="22"/>
        </w:rPr>
        <w:t xml:space="preserve">in </w:t>
      </w:r>
      <w:r w:rsidR="004B67FF">
        <w:rPr>
          <w:sz w:val="22"/>
          <w:szCs w:val="22"/>
        </w:rPr>
        <w:t>the NCT of</w:t>
      </w:r>
      <w:r w:rsidR="00DA44B4">
        <w:rPr>
          <w:sz w:val="22"/>
          <w:szCs w:val="22"/>
        </w:rPr>
        <w:t xml:space="preserve"> </w:t>
      </w:r>
      <w:r w:rsidR="00EE6E5B">
        <w:rPr>
          <w:sz w:val="22"/>
          <w:szCs w:val="22"/>
        </w:rPr>
        <w:t xml:space="preserve">Delhi </w:t>
      </w:r>
      <w:r w:rsidR="00DC482D">
        <w:rPr>
          <w:sz w:val="22"/>
          <w:szCs w:val="22"/>
        </w:rPr>
        <w:t xml:space="preserve">through </w:t>
      </w:r>
      <w:r w:rsidR="0065232B">
        <w:rPr>
          <w:sz w:val="22"/>
          <w:szCs w:val="22"/>
        </w:rPr>
        <w:t xml:space="preserve">its daily </w:t>
      </w:r>
      <w:r w:rsidR="00DC482D" w:rsidRPr="005F2114">
        <w:rPr>
          <w:bCs/>
          <w:sz w:val="22"/>
          <w:szCs w:val="22"/>
        </w:rPr>
        <w:t>odd</w:t>
      </w:r>
      <w:r w:rsidR="00DC482D">
        <w:rPr>
          <w:bCs/>
          <w:sz w:val="22"/>
          <w:szCs w:val="22"/>
        </w:rPr>
        <w:t>-</w:t>
      </w:r>
      <w:r w:rsidR="00DC482D" w:rsidRPr="005F2114">
        <w:rPr>
          <w:bCs/>
          <w:sz w:val="22"/>
          <w:szCs w:val="22"/>
        </w:rPr>
        <w:t>and</w:t>
      </w:r>
      <w:r w:rsidR="00DC482D">
        <w:rPr>
          <w:bCs/>
          <w:sz w:val="22"/>
          <w:szCs w:val="22"/>
        </w:rPr>
        <w:t>-</w:t>
      </w:r>
      <w:r w:rsidR="00DC482D" w:rsidRPr="005F2114">
        <w:rPr>
          <w:bCs/>
          <w:sz w:val="22"/>
          <w:szCs w:val="22"/>
        </w:rPr>
        <w:t>even</w:t>
      </w:r>
      <w:r w:rsidR="00DC482D">
        <w:rPr>
          <w:bCs/>
          <w:sz w:val="22"/>
          <w:szCs w:val="22"/>
        </w:rPr>
        <w:t>-</w:t>
      </w:r>
      <w:r w:rsidR="00DC482D" w:rsidRPr="005F2114">
        <w:rPr>
          <w:bCs/>
          <w:sz w:val="22"/>
          <w:szCs w:val="22"/>
        </w:rPr>
        <w:t>number car scheme</w:t>
      </w:r>
      <w:r w:rsidR="00DC482D">
        <w:rPr>
          <w:b/>
          <w:bCs/>
          <w:sz w:val="22"/>
          <w:szCs w:val="22"/>
        </w:rPr>
        <w:t xml:space="preserve">. </w:t>
      </w:r>
      <w:r w:rsidR="00D90804">
        <w:rPr>
          <w:sz w:val="22"/>
          <w:szCs w:val="22"/>
        </w:rPr>
        <w:t xml:space="preserve">As a result of these </w:t>
      </w:r>
      <w:r w:rsidR="00DA44B4">
        <w:rPr>
          <w:sz w:val="22"/>
          <w:szCs w:val="22"/>
        </w:rPr>
        <w:t>two proposed measure</w:t>
      </w:r>
      <w:r w:rsidR="0075122B">
        <w:rPr>
          <w:sz w:val="22"/>
          <w:szCs w:val="22"/>
        </w:rPr>
        <w:t>s</w:t>
      </w:r>
      <w:r w:rsidR="00D90804">
        <w:rPr>
          <w:sz w:val="22"/>
          <w:szCs w:val="22"/>
        </w:rPr>
        <w:t>,</w:t>
      </w:r>
      <w:r w:rsidR="00B857A5">
        <w:rPr>
          <w:sz w:val="22"/>
          <w:szCs w:val="22"/>
        </w:rPr>
        <w:t xml:space="preserve"> </w:t>
      </w:r>
      <w:r w:rsidR="00D90804">
        <w:rPr>
          <w:sz w:val="22"/>
          <w:szCs w:val="22"/>
        </w:rPr>
        <w:t xml:space="preserve">a </w:t>
      </w:r>
      <w:r w:rsidR="00F558BD">
        <w:rPr>
          <w:sz w:val="22"/>
          <w:szCs w:val="22"/>
        </w:rPr>
        <w:t xml:space="preserve">considerable reduction in </w:t>
      </w:r>
      <w:r w:rsidR="00E27B06">
        <w:rPr>
          <w:sz w:val="22"/>
          <w:szCs w:val="22"/>
        </w:rPr>
        <w:t>vehicular exhaust emission</w:t>
      </w:r>
      <w:r w:rsidR="00D90804">
        <w:rPr>
          <w:sz w:val="22"/>
          <w:szCs w:val="22"/>
        </w:rPr>
        <w:t>s is projected,</w:t>
      </w:r>
      <w:r w:rsidR="00B857A5">
        <w:rPr>
          <w:sz w:val="22"/>
          <w:szCs w:val="22"/>
        </w:rPr>
        <w:t xml:space="preserve"> </w:t>
      </w:r>
      <w:r w:rsidR="00F558BD">
        <w:rPr>
          <w:sz w:val="22"/>
          <w:szCs w:val="22"/>
        </w:rPr>
        <w:t xml:space="preserve">especially for 2020 and 2025 </w:t>
      </w:r>
      <w:r w:rsidR="00D90804">
        <w:rPr>
          <w:sz w:val="22"/>
          <w:szCs w:val="22"/>
        </w:rPr>
        <w:t>compared with the</w:t>
      </w:r>
      <w:r w:rsidR="00F558BD">
        <w:rPr>
          <w:sz w:val="22"/>
          <w:szCs w:val="22"/>
        </w:rPr>
        <w:t xml:space="preserve"> 20</w:t>
      </w:r>
      <w:r w:rsidR="00E554C4">
        <w:rPr>
          <w:sz w:val="22"/>
          <w:szCs w:val="22"/>
        </w:rPr>
        <w:t>15</w:t>
      </w:r>
      <w:r w:rsidR="00F558BD">
        <w:rPr>
          <w:sz w:val="22"/>
          <w:szCs w:val="22"/>
        </w:rPr>
        <w:t xml:space="preserve"> </w:t>
      </w:r>
      <w:r w:rsidR="001E26A8">
        <w:rPr>
          <w:sz w:val="22"/>
          <w:szCs w:val="22"/>
        </w:rPr>
        <w:t>level</w:t>
      </w:r>
      <w:r w:rsidR="00E554C4">
        <w:rPr>
          <w:sz w:val="22"/>
          <w:szCs w:val="22"/>
        </w:rPr>
        <w:t xml:space="preserve"> (Figure </w:t>
      </w:r>
      <w:r w:rsidR="007B6495">
        <w:rPr>
          <w:sz w:val="22"/>
          <w:szCs w:val="22"/>
        </w:rPr>
        <w:t>1</w:t>
      </w:r>
      <w:r w:rsidR="00FF60CA">
        <w:rPr>
          <w:sz w:val="22"/>
          <w:szCs w:val="22"/>
        </w:rPr>
        <w:t>0</w:t>
      </w:r>
      <w:r w:rsidR="007B6495">
        <w:rPr>
          <w:sz w:val="22"/>
          <w:szCs w:val="22"/>
        </w:rPr>
        <w:t>b</w:t>
      </w:r>
      <w:r w:rsidR="00E554C4">
        <w:rPr>
          <w:sz w:val="22"/>
          <w:szCs w:val="22"/>
        </w:rPr>
        <w:t>)</w:t>
      </w:r>
      <w:r w:rsidR="001E26A8">
        <w:rPr>
          <w:sz w:val="22"/>
          <w:szCs w:val="22"/>
        </w:rPr>
        <w:t>.</w:t>
      </w:r>
      <w:r w:rsidR="00E27B06">
        <w:rPr>
          <w:sz w:val="22"/>
          <w:szCs w:val="22"/>
        </w:rPr>
        <w:t xml:space="preserve"> However,</w:t>
      </w:r>
      <w:r w:rsidR="007B5590">
        <w:rPr>
          <w:sz w:val="22"/>
          <w:szCs w:val="22"/>
        </w:rPr>
        <w:t xml:space="preserve"> only </w:t>
      </w:r>
      <w:r w:rsidR="00D90804">
        <w:rPr>
          <w:sz w:val="22"/>
          <w:szCs w:val="22"/>
        </w:rPr>
        <w:t xml:space="preserve">a </w:t>
      </w:r>
      <w:r w:rsidR="007B5590">
        <w:rPr>
          <w:sz w:val="22"/>
          <w:szCs w:val="22"/>
        </w:rPr>
        <w:t>marginal reduction is expected</w:t>
      </w:r>
      <w:r w:rsidR="00862FF8">
        <w:rPr>
          <w:sz w:val="22"/>
          <w:szCs w:val="22"/>
        </w:rPr>
        <w:t xml:space="preserve"> in non-exhaust emission (6% for both PM</w:t>
      </w:r>
      <w:r w:rsidR="00862FF8" w:rsidRPr="00354BB3">
        <w:rPr>
          <w:sz w:val="22"/>
          <w:szCs w:val="22"/>
          <w:vertAlign w:val="subscript"/>
        </w:rPr>
        <w:t>10</w:t>
      </w:r>
      <w:r w:rsidR="00862FF8">
        <w:rPr>
          <w:sz w:val="22"/>
          <w:szCs w:val="22"/>
        </w:rPr>
        <w:t xml:space="preserve"> and PM</w:t>
      </w:r>
      <w:r w:rsidR="00862FF8">
        <w:rPr>
          <w:sz w:val="22"/>
          <w:szCs w:val="22"/>
          <w:vertAlign w:val="subscript"/>
        </w:rPr>
        <w:t>2.5</w:t>
      </w:r>
      <w:r w:rsidR="00862FF8">
        <w:rPr>
          <w:sz w:val="22"/>
          <w:szCs w:val="22"/>
        </w:rPr>
        <w:t>)</w:t>
      </w:r>
      <w:r w:rsidR="00E97B6F">
        <w:rPr>
          <w:sz w:val="22"/>
          <w:szCs w:val="22"/>
        </w:rPr>
        <w:t xml:space="preserve">. </w:t>
      </w:r>
      <w:r w:rsidR="00D90804">
        <w:rPr>
          <w:sz w:val="22"/>
          <w:szCs w:val="22"/>
        </w:rPr>
        <w:t>To reduce</w:t>
      </w:r>
      <w:r w:rsidR="006B6BD0">
        <w:rPr>
          <w:sz w:val="22"/>
          <w:szCs w:val="22"/>
        </w:rPr>
        <w:t xml:space="preserve"> </w:t>
      </w:r>
      <w:r w:rsidR="0075122B">
        <w:rPr>
          <w:sz w:val="22"/>
          <w:szCs w:val="22"/>
        </w:rPr>
        <w:t>the</w:t>
      </w:r>
      <w:r w:rsidR="0065232B">
        <w:rPr>
          <w:sz w:val="22"/>
          <w:szCs w:val="22"/>
        </w:rPr>
        <w:t>se</w:t>
      </w:r>
      <w:r w:rsidR="0075122B">
        <w:rPr>
          <w:sz w:val="22"/>
          <w:szCs w:val="22"/>
        </w:rPr>
        <w:t>,</w:t>
      </w:r>
      <w:r w:rsidR="006B6BD0">
        <w:rPr>
          <w:sz w:val="22"/>
          <w:szCs w:val="22"/>
        </w:rPr>
        <w:t xml:space="preserve"> it is essential to reduce the share of heavy vehicle</w:t>
      </w:r>
      <w:r w:rsidR="00D90804">
        <w:rPr>
          <w:sz w:val="22"/>
          <w:szCs w:val="22"/>
        </w:rPr>
        <w:t>s</w:t>
      </w:r>
      <w:r w:rsidR="006B6BD0">
        <w:rPr>
          <w:sz w:val="22"/>
          <w:szCs w:val="22"/>
        </w:rPr>
        <w:t xml:space="preserve"> in </w:t>
      </w:r>
      <w:r w:rsidR="00D90804">
        <w:rPr>
          <w:sz w:val="22"/>
          <w:szCs w:val="22"/>
        </w:rPr>
        <w:t xml:space="preserve">the </w:t>
      </w:r>
      <w:r w:rsidR="006B6BD0">
        <w:rPr>
          <w:sz w:val="22"/>
          <w:szCs w:val="22"/>
        </w:rPr>
        <w:t>active fleet.</w:t>
      </w:r>
      <w:r w:rsidR="00EA436D">
        <w:rPr>
          <w:noProof/>
          <w:lang w:val="en-IN" w:eastAsia="en-I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513"/>
      </w:tblGrid>
      <w:tr w:rsidR="00DA44B4" w14:paraId="092E7408" w14:textId="77777777" w:rsidTr="00DA44B4">
        <w:tc>
          <w:tcPr>
            <w:tcW w:w="4621" w:type="dxa"/>
          </w:tcPr>
          <w:bookmarkEnd w:id="9"/>
          <w:p w14:paraId="31994506" w14:textId="77777777" w:rsidR="00DA44B4" w:rsidRDefault="00DA44B4" w:rsidP="00BB33C9">
            <w:pPr>
              <w:pStyle w:val="NormalWeb"/>
              <w:spacing w:before="0" w:beforeAutospacing="0" w:after="0" w:afterAutospacing="0"/>
              <w:jc w:val="center"/>
              <w:rPr>
                <w:b/>
                <w:sz w:val="22"/>
                <w:szCs w:val="22"/>
              </w:rPr>
            </w:pPr>
            <w:r>
              <w:rPr>
                <w:b/>
                <w:sz w:val="22"/>
                <w:szCs w:val="22"/>
              </w:rPr>
              <w:t>a)</w:t>
            </w:r>
          </w:p>
        </w:tc>
        <w:tc>
          <w:tcPr>
            <w:tcW w:w="4621" w:type="dxa"/>
          </w:tcPr>
          <w:p w14:paraId="5FF9B1FF" w14:textId="77777777" w:rsidR="00DA44B4" w:rsidRDefault="00DA44B4" w:rsidP="00BB33C9">
            <w:pPr>
              <w:pStyle w:val="NormalWeb"/>
              <w:spacing w:before="0" w:beforeAutospacing="0" w:after="0" w:afterAutospacing="0"/>
              <w:jc w:val="center"/>
              <w:rPr>
                <w:b/>
                <w:sz w:val="22"/>
                <w:szCs w:val="22"/>
              </w:rPr>
            </w:pPr>
            <w:r>
              <w:rPr>
                <w:b/>
                <w:sz w:val="22"/>
                <w:szCs w:val="22"/>
              </w:rPr>
              <w:t>b)</w:t>
            </w:r>
          </w:p>
        </w:tc>
      </w:tr>
    </w:tbl>
    <w:p w14:paraId="56261C10" w14:textId="49B327CB" w:rsidR="00A46F8C" w:rsidRPr="00870F4C" w:rsidRDefault="00A46F8C" w:rsidP="00BB33C9">
      <w:pPr>
        <w:pStyle w:val="NormalWeb"/>
        <w:spacing w:before="0" w:beforeAutospacing="0" w:after="120" w:afterAutospacing="0" w:line="276" w:lineRule="auto"/>
        <w:jc w:val="both"/>
        <w:rPr>
          <w:b/>
          <w:sz w:val="22"/>
          <w:szCs w:val="22"/>
        </w:rPr>
      </w:pPr>
      <w:r w:rsidRPr="00174D22">
        <w:rPr>
          <w:b/>
        </w:rPr>
        <w:t>F</w:t>
      </w:r>
      <w:r>
        <w:rPr>
          <w:b/>
        </w:rPr>
        <w:t>igure 1</w:t>
      </w:r>
      <w:r w:rsidR="00FF60CA">
        <w:rPr>
          <w:b/>
        </w:rPr>
        <w:t>0</w:t>
      </w:r>
      <w:r w:rsidR="00C143FD">
        <w:rPr>
          <w:b/>
        </w:rPr>
        <w:t xml:space="preserve">. </w:t>
      </w:r>
      <w:r w:rsidR="00C143FD" w:rsidRPr="00174D22">
        <w:rPr>
          <w:b/>
        </w:rPr>
        <w:t xml:space="preserve"> </w:t>
      </w:r>
      <w:r w:rsidRPr="005F2114">
        <w:rPr>
          <w:b/>
          <w:sz w:val="22"/>
          <w:szCs w:val="22"/>
        </w:rPr>
        <w:t xml:space="preserve">Emission </w:t>
      </w:r>
      <w:r w:rsidRPr="00A46F8C">
        <w:rPr>
          <w:b/>
          <w:sz w:val="22"/>
          <w:szCs w:val="22"/>
        </w:rPr>
        <w:t xml:space="preserve">reductions of pollutants </w:t>
      </w:r>
      <w:r w:rsidR="0065232B">
        <w:rPr>
          <w:b/>
          <w:sz w:val="22"/>
          <w:szCs w:val="22"/>
        </w:rPr>
        <w:t>through</w:t>
      </w:r>
      <w:r w:rsidR="0065232B" w:rsidRPr="00A46F8C">
        <w:rPr>
          <w:b/>
          <w:sz w:val="22"/>
          <w:szCs w:val="22"/>
        </w:rPr>
        <w:t xml:space="preserve"> vehicle</w:t>
      </w:r>
      <w:r w:rsidR="0065232B">
        <w:rPr>
          <w:b/>
          <w:sz w:val="22"/>
          <w:szCs w:val="22"/>
        </w:rPr>
        <w:t>-</w:t>
      </w:r>
      <w:r w:rsidRPr="00A46F8C">
        <w:rPr>
          <w:b/>
          <w:sz w:val="22"/>
          <w:szCs w:val="22"/>
        </w:rPr>
        <w:t>related policies in Kolkata city</w:t>
      </w:r>
      <w:r w:rsidR="0065232B">
        <w:rPr>
          <w:b/>
          <w:sz w:val="22"/>
          <w:szCs w:val="22"/>
        </w:rPr>
        <w:t>:</w:t>
      </w:r>
      <w:r w:rsidR="00B857A5">
        <w:rPr>
          <w:b/>
          <w:sz w:val="22"/>
          <w:szCs w:val="22"/>
        </w:rPr>
        <w:t xml:space="preserve"> </w:t>
      </w:r>
      <w:r>
        <w:rPr>
          <w:b/>
          <w:sz w:val="22"/>
          <w:szCs w:val="22"/>
        </w:rPr>
        <w:t>a)</w:t>
      </w:r>
      <w:r w:rsidRPr="00A46F8C">
        <w:rPr>
          <w:b/>
          <w:sz w:val="22"/>
          <w:szCs w:val="22"/>
        </w:rPr>
        <w:t xml:space="preserve"> </w:t>
      </w:r>
      <w:r>
        <w:rPr>
          <w:b/>
          <w:sz w:val="22"/>
          <w:szCs w:val="22"/>
        </w:rPr>
        <w:t>i</w:t>
      </w:r>
      <w:r w:rsidRPr="00A46F8C">
        <w:rPr>
          <w:b/>
          <w:sz w:val="22"/>
          <w:szCs w:val="22"/>
        </w:rPr>
        <w:t>ncrease in pollutant emission</w:t>
      </w:r>
      <w:r w:rsidR="0065232B">
        <w:rPr>
          <w:b/>
          <w:sz w:val="22"/>
          <w:szCs w:val="22"/>
        </w:rPr>
        <w:t>s</w:t>
      </w:r>
      <w:r w:rsidRPr="00A46F8C">
        <w:rPr>
          <w:b/>
          <w:sz w:val="22"/>
          <w:szCs w:val="22"/>
        </w:rPr>
        <w:t xml:space="preserve"> from road transport exhaust in </w:t>
      </w:r>
      <w:r w:rsidR="0065232B">
        <w:rPr>
          <w:b/>
          <w:sz w:val="22"/>
          <w:szCs w:val="22"/>
        </w:rPr>
        <w:t xml:space="preserve">the </w:t>
      </w:r>
      <w:r w:rsidRPr="00A46F8C">
        <w:rPr>
          <w:b/>
          <w:sz w:val="22"/>
          <w:szCs w:val="22"/>
        </w:rPr>
        <w:t>BAU scenario compared to 2015 emission</w:t>
      </w:r>
      <w:r w:rsidR="0065232B">
        <w:rPr>
          <w:b/>
          <w:sz w:val="22"/>
          <w:szCs w:val="22"/>
        </w:rPr>
        <w:t>s;</w:t>
      </w:r>
      <w:r w:rsidR="00B857A5">
        <w:rPr>
          <w:b/>
          <w:sz w:val="22"/>
          <w:szCs w:val="22"/>
        </w:rPr>
        <w:t xml:space="preserve"> </w:t>
      </w:r>
      <w:r>
        <w:rPr>
          <w:b/>
          <w:sz w:val="22"/>
          <w:szCs w:val="22"/>
        </w:rPr>
        <w:t>b) r</w:t>
      </w:r>
      <w:r w:rsidRPr="00A46F8C">
        <w:rPr>
          <w:b/>
          <w:sz w:val="22"/>
          <w:szCs w:val="22"/>
        </w:rPr>
        <w:t xml:space="preserve">eduction in emission of air pollutants in </w:t>
      </w:r>
      <w:r w:rsidR="0065232B">
        <w:rPr>
          <w:b/>
          <w:sz w:val="22"/>
          <w:szCs w:val="22"/>
        </w:rPr>
        <w:t xml:space="preserve">the </w:t>
      </w:r>
      <w:r w:rsidRPr="00A46F8C">
        <w:rPr>
          <w:b/>
          <w:sz w:val="22"/>
          <w:szCs w:val="22"/>
        </w:rPr>
        <w:t xml:space="preserve">CAS scenario as compared to </w:t>
      </w:r>
      <w:r w:rsidR="0065232B">
        <w:rPr>
          <w:b/>
          <w:sz w:val="22"/>
          <w:szCs w:val="22"/>
        </w:rPr>
        <w:t xml:space="preserve">the </w:t>
      </w:r>
      <w:r w:rsidRPr="00A46F8C">
        <w:rPr>
          <w:b/>
          <w:sz w:val="22"/>
          <w:szCs w:val="22"/>
        </w:rPr>
        <w:t>BAU scenario</w:t>
      </w:r>
    </w:p>
    <w:p w14:paraId="0F0F84C1" w14:textId="77777777" w:rsidR="00870F4C" w:rsidRPr="006C28DD" w:rsidRDefault="00870F4C" w:rsidP="00EA1B7F">
      <w:pPr>
        <w:pStyle w:val="Heading2"/>
        <w:numPr>
          <w:ilvl w:val="1"/>
          <w:numId w:val="6"/>
        </w:numPr>
        <w:spacing w:before="0" w:after="120" w:line="276" w:lineRule="auto"/>
        <w:rPr>
          <w:rFonts w:ascii="Times New Roman" w:hAnsi="Times New Roman" w:cs="Times New Roman"/>
          <w:sz w:val="24"/>
        </w:rPr>
      </w:pPr>
      <w:r w:rsidRPr="006C28DD">
        <w:rPr>
          <w:rFonts w:ascii="Times New Roman" w:hAnsi="Times New Roman" w:cs="Times New Roman"/>
          <w:sz w:val="24"/>
        </w:rPr>
        <w:lastRenderedPageBreak/>
        <w:t>Emission control costs for air pollutants in different policy scenarios</w:t>
      </w:r>
    </w:p>
    <w:p w14:paraId="1B22D246" w14:textId="27937B95" w:rsidR="002A2E4B" w:rsidRDefault="005C3B1A" w:rsidP="00BA7AC3">
      <w:pPr>
        <w:pStyle w:val="NormalWeb"/>
        <w:spacing w:before="0" w:beforeAutospacing="0" w:after="120" w:afterAutospacing="0" w:line="276" w:lineRule="auto"/>
        <w:jc w:val="both"/>
        <w:rPr>
          <w:sz w:val="22"/>
          <w:szCs w:val="22"/>
        </w:rPr>
      </w:pPr>
      <w:bookmarkStart w:id="10" w:name="_Hlk21763450"/>
      <w:r w:rsidRPr="005C3B1A">
        <w:rPr>
          <w:sz w:val="22"/>
          <w:szCs w:val="22"/>
        </w:rPr>
        <w:t>The GAINS model estimates life-cycle costs for emission reductions from a social planner's perspective focusing on the diversion of societal resources. This approach excludes transfer payments such as taxes, subsidies and profits, and balances up-front investments with subsequent cost savings, for example from lower energy consumption. Moreover, the GAINS model estimates the scope for further environmental improvements that is offered by commercially available emission control technologies (excluding the potential from structural changes), their costs, and the composition of cost-effective portfolios of measures that achieve higher environmental protection at least cost</w:t>
      </w:r>
      <w:r>
        <w:rPr>
          <w:sz w:val="22"/>
          <w:szCs w:val="22"/>
        </w:rPr>
        <w:t xml:space="preserve"> (Purohit et al., 2019)</w:t>
      </w:r>
      <w:r w:rsidRPr="005C3B1A">
        <w:rPr>
          <w:sz w:val="22"/>
          <w:szCs w:val="22"/>
        </w:rPr>
        <w:t>.</w:t>
      </w:r>
      <w:r w:rsidR="002A2E4B">
        <w:rPr>
          <w:sz w:val="22"/>
          <w:szCs w:val="22"/>
        </w:rPr>
        <w:t xml:space="preserve"> </w:t>
      </w:r>
      <w:r w:rsidR="000F71AE" w:rsidRPr="000F71AE">
        <w:rPr>
          <w:sz w:val="22"/>
          <w:szCs w:val="22"/>
        </w:rPr>
        <w:t>In GAINS, costs for controlling air pollution are calculated as the sum of investment costs, labour costs and non-labour operation and maintenance costs</w:t>
      </w:r>
      <w:r w:rsidR="00A824CA">
        <w:rPr>
          <w:sz w:val="22"/>
          <w:szCs w:val="22"/>
        </w:rPr>
        <w:t xml:space="preserve"> (Amann et al., 2011; </w:t>
      </w:r>
      <w:proofErr w:type="spellStart"/>
      <w:r w:rsidR="00A824CA" w:rsidRPr="00A824CA">
        <w:rPr>
          <w:sz w:val="22"/>
          <w:szCs w:val="22"/>
        </w:rPr>
        <w:t>Höglund</w:t>
      </w:r>
      <w:proofErr w:type="spellEnd"/>
      <w:r w:rsidR="00A824CA" w:rsidRPr="00A824CA">
        <w:rPr>
          <w:sz w:val="22"/>
          <w:szCs w:val="22"/>
        </w:rPr>
        <w:t>-Isaksson</w:t>
      </w:r>
      <w:r w:rsidR="00A824CA">
        <w:rPr>
          <w:sz w:val="22"/>
          <w:szCs w:val="22"/>
        </w:rPr>
        <w:t xml:space="preserve"> et al., 2012)</w:t>
      </w:r>
      <w:r w:rsidR="000F71AE" w:rsidRPr="000F71AE">
        <w:rPr>
          <w:sz w:val="22"/>
          <w:szCs w:val="22"/>
        </w:rPr>
        <w:t xml:space="preserve">. </w:t>
      </w:r>
      <w:r w:rsidR="002A2E4B" w:rsidRPr="002A2E4B">
        <w:rPr>
          <w:sz w:val="22"/>
          <w:szCs w:val="22"/>
        </w:rPr>
        <w:t xml:space="preserve">Further details of cost calculation are incorporated in the </w:t>
      </w:r>
      <w:r w:rsidR="00C94898">
        <w:rPr>
          <w:sz w:val="22"/>
          <w:szCs w:val="22"/>
        </w:rPr>
        <w:t xml:space="preserve">section 12, </w:t>
      </w:r>
      <w:r w:rsidR="002A2E4B" w:rsidRPr="002A2E4B">
        <w:rPr>
          <w:sz w:val="22"/>
          <w:szCs w:val="22"/>
        </w:rPr>
        <w:t>SI.</w:t>
      </w:r>
    </w:p>
    <w:bookmarkEnd w:id="10"/>
    <w:p w14:paraId="6164AC04" w14:textId="377941D3" w:rsidR="00000EC1" w:rsidRPr="001B4AD0" w:rsidRDefault="004B6B32" w:rsidP="00BA7AC3">
      <w:pPr>
        <w:pStyle w:val="NormalWeb"/>
        <w:spacing w:before="0" w:beforeAutospacing="0" w:after="120" w:afterAutospacing="0" w:line="276" w:lineRule="auto"/>
        <w:jc w:val="both"/>
        <w:rPr>
          <w:sz w:val="22"/>
          <w:szCs w:val="22"/>
        </w:rPr>
      </w:pPr>
      <w:r w:rsidRPr="004B6B32">
        <w:rPr>
          <w:sz w:val="22"/>
          <w:szCs w:val="22"/>
        </w:rPr>
        <w:t>Figure 1</w:t>
      </w:r>
      <w:r w:rsidR="00FF60CA">
        <w:rPr>
          <w:sz w:val="22"/>
          <w:szCs w:val="22"/>
        </w:rPr>
        <w:t>1</w:t>
      </w:r>
      <w:r w:rsidRPr="004B6B32">
        <w:rPr>
          <w:sz w:val="22"/>
          <w:szCs w:val="22"/>
        </w:rPr>
        <w:t xml:space="preserve"> represents the costs </w:t>
      </w:r>
      <w:r w:rsidR="0075122B" w:rsidRPr="004B6B32">
        <w:rPr>
          <w:sz w:val="22"/>
          <w:szCs w:val="22"/>
        </w:rPr>
        <w:t>in</w:t>
      </w:r>
      <w:r w:rsidR="0075122B">
        <w:rPr>
          <w:sz w:val="22"/>
          <w:szCs w:val="22"/>
        </w:rPr>
        <w:t>curred</w:t>
      </w:r>
      <w:r w:rsidR="0075122B" w:rsidRPr="004B6B32">
        <w:rPr>
          <w:sz w:val="22"/>
          <w:szCs w:val="22"/>
        </w:rPr>
        <w:t xml:space="preserve"> </w:t>
      </w:r>
      <w:r w:rsidR="00B06E0B">
        <w:rPr>
          <w:sz w:val="22"/>
          <w:szCs w:val="22"/>
        </w:rPr>
        <w:t>by</w:t>
      </w:r>
      <w:r w:rsidRPr="004B6B32">
        <w:rPr>
          <w:sz w:val="22"/>
          <w:szCs w:val="22"/>
        </w:rPr>
        <w:t xml:space="preserve"> </w:t>
      </w:r>
      <w:r w:rsidR="0075122B">
        <w:rPr>
          <w:sz w:val="22"/>
          <w:szCs w:val="22"/>
        </w:rPr>
        <w:t xml:space="preserve">the </w:t>
      </w:r>
      <w:r w:rsidRPr="004B6B32">
        <w:rPr>
          <w:sz w:val="22"/>
          <w:szCs w:val="22"/>
        </w:rPr>
        <w:t xml:space="preserve">control of air pollutant emissions in different alternative scenarios. As of 2015 the total </w:t>
      </w:r>
      <w:r w:rsidR="0075122B">
        <w:rPr>
          <w:sz w:val="22"/>
          <w:szCs w:val="22"/>
        </w:rPr>
        <w:t>cost</w:t>
      </w:r>
      <w:r w:rsidR="0075122B" w:rsidRPr="004B6B32">
        <w:rPr>
          <w:sz w:val="22"/>
          <w:szCs w:val="22"/>
        </w:rPr>
        <w:t xml:space="preserve"> </w:t>
      </w:r>
      <w:r w:rsidR="0075122B">
        <w:rPr>
          <w:sz w:val="22"/>
          <w:szCs w:val="22"/>
        </w:rPr>
        <w:t xml:space="preserve">of </w:t>
      </w:r>
      <w:r w:rsidRPr="004B6B32">
        <w:rPr>
          <w:sz w:val="22"/>
          <w:szCs w:val="22"/>
        </w:rPr>
        <w:t xml:space="preserve">air pollution control is estimated to be </w:t>
      </w:r>
      <w:r w:rsidR="0075122B">
        <w:rPr>
          <w:sz w:val="22"/>
          <w:szCs w:val="22"/>
        </w:rPr>
        <w:t>€</w:t>
      </w:r>
      <w:r w:rsidRPr="004B6B32">
        <w:rPr>
          <w:sz w:val="22"/>
          <w:szCs w:val="22"/>
        </w:rPr>
        <w:t>0.2 billion which is only</w:t>
      </w:r>
      <w:r w:rsidR="0034596F">
        <w:rPr>
          <w:sz w:val="22"/>
          <w:szCs w:val="22"/>
        </w:rPr>
        <w:t xml:space="preserve"> about</w:t>
      </w:r>
      <w:r w:rsidRPr="004B6B32">
        <w:rPr>
          <w:sz w:val="22"/>
          <w:szCs w:val="22"/>
        </w:rPr>
        <w:t xml:space="preserve"> 1% of </w:t>
      </w:r>
      <w:r w:rsidR="0075122B">
        <w:rPr>
          <w:sz w:val="22"/>
          <w:szCs w:val="22"/>
        </w:rPr>
        <w:t xml:space="preserve">the </w:t>
      </w:r>
      <w:r w:rsidRPr="004B6B32">
        <w:rPr>
          <w:sz w:val="22"/>
          <w:szCs w:val="22"/>
        </w:rPr>
        <w:t xml:space="preserve">GDP of </w:t>
      </w:r>
      <w:r w:rsidR="009C64D9">
        <w:rPr>
          <w:sz w:val="22"/>
          <w:szCs w:val="22"/>
        </w:rPr>
        <w:t>KMC</w:t>
      </w:r>
      <w:r w:rsidRPr="004B6B32">
        <w:rPr>
          <w:sz w:val="22"/>
          <w:szCs w:val="22"/>
        </w:rPr>
        <w:t xml:space="preserve">. </w:t>
      </w:r>
      <w:r w:rsidR="0075122B">
        <w:rPr>
          <w:sz w:val="22"/>
          <w:szCs w:val="22"/>
        </w:rPr>
        <w:t>The m</w:t>
      </w:r>
      <w:r w:rsidR="0075122B" w:rsidRPr="004B6B32">
        <w:rPr>
          <w:sz w:val="22"/>
          <w:szCs w:val="22"/>
        </w:rPr>
        <w:t xml:space="preserve">ajority </w:t>
      </w:r>
      <w:r w:rsidRPr="004B6B32">
        <w:rPr>
          <w:sz w:val="22"/>
          <w:szCs w:val="22"/>
        </w:rPr>
        <w:t>of the cost</w:t>
      </w:r>
      <w:r w:rsidR="0075122B">
        <w:rPr>
          <w:sz w:val="22"/>
          <w:szCs w:val="22"/>
        </w:rPr>
        <w:t>s</w:t>
      </w:r>
      <w:r w:rsidRPr="004B6B32">
        <w:rPr>
          <w:sz w:val="22"/>
          <w:szCs w:val="22"/>
        </w:rPr>
        <w:t xml:space="preserve"> incurred in 2015 for air pollution control were in </w:t>
      </w:r>
      <w:r w:rsidR="0075122B">
        <w:rPr>
          <w:sz w:val="22"/>
          <w:szCs w:val="22"/>
        </w:rPr>
        <w:t xml:space="preserve">the </w:t>
      </w:r>
      <w:r w:rsidRPr="004B6B32">
        <w:rPr>
          <w:sz w:val="22"/>
          <w:szCs w:val="22"/>
        </w:rPr>
        <w:t xml:space="preserve">mobile sector (89.5%) followed by </w:t>
      </w:r>
      <w:r w:rsidR="0075122B">
        <w:rPr>
          <w:sz w:val="22"/>
          <w:szCs w:val="22"/>
        </w:rPr>
        <w:t xml:space="preserve">the </w:t>
      </w:r>
      <w:r w:rsidRPr="004B6B32">
        <w:rPr>
          <w:sz w:val="22"/>
          <w:szCs w:val="22"/>
        </w:rPr>
        <w:t>power (8.8%) and non-road machinery sector</w:t>
      </w:r>
      <w:r w:rsidR="0075122B">
        <w:rPr>
          <w:sz w:val="22"/>
          <w:szCs w:val="22"/>
        </w:rPr>
        <w:t>s</w:t>
      </w:r>
      <w:r w:rsidRPr="004B6B32">
        <w:rPr>
          <w:sz w:val="22"/>
          <w:szCs w:val="22"/>
        </w:rPr>
        <w:t xml:space="preserve"> (1.5%). Air pollution control costs </w:t>
      </w:r>
      <w:r w:rsidR="0075122B">
        <w:rPr>
          <w:sz w:val="22"/>
          <w:szCs w:val="22"/>
        </w:rPr>
        <w:t>were</w:t>
      </w:r>
      <w:r w:rsidRPr="004B6B32">
        <w:rPr>
          <w:sz w:val="22"/>
          <w:szCs w:val="22"/>
        </w:rPr>
        <w:t xml:space="preserve"> negligible for industries as well as </w:t>
      </w:r>
      <w:r w:rsidR="0075122B">
        <w:rPr>
          <w:sz w:val="22"/>
          <w:szCs w:val="22"/>
        </w:rPr>
        <w:t xml:space="preserve">for the </w:t>
      </w:r>
      <w:r w:rsidRPr="004B6B32">
        <w:rPr>
          <w:sz w:val="22"/>
          <w:szCs w:val="22"/>
        </w:rPr>
        <w:t xml:space="preserve">domestic sector. In BAU the cost of air pollution control is expected to increase </w:t>
      </w:r>
      <w:r w:rsidR="0075122B">
        <w:rPr>
          <w:sz w:val="22"/>
          <w:szCs w:val="22"/>
        </w:rPr>
        <w:t xml:space="preserve">by </w:t>
      </w:r>
      <w:r w:rsidRPr="004B6B32">
        <w:rPr>
          <w:sz w:val="22"/>
          <w:szCs w:val="22"/>
        </w:rPr>
        <w:t xml:space="preserve">up to </w:t>
      </w:r>
      <w:r w:rsidR="0075122B">
        <w:rPr>
          <w:sz w:val="22"/>
          <w:szCs w:val="22"/>
        </w:rPr>
        <w:t>€</w:t>
      </w:r>
      <w:r w:rsidRPr="004B6B32">
        <w:rPr>
          <w:sz w:val="22"/>
          <w:szCs w:val="22"/>
        </w:rPr>
        <w:t>0.</w:t>
      </w:r>
      <w:r w:rsidR="00803530">
        <w:rPr>
          <w:sz w:val="22"/>
          <w:szCs w:val="22"/>
        </w:rPr>
        <w:t>8</w:t>
      </w:r>
      <w:r w:rsidRPr="004B6B32">
        <w:rPr>
          <w:sz w:val="22"/>
          <w:szCs w:val="22"/>
        </w:rPr>
        <w:t xml:space="preserve"> billion</w:t>
      </w:r>
      <w:r w:rsidR="00B857A5">
        <w:rPr>
          <w:sz w:val="22"/>
          <w:szCs w:val="22"/>
        </w:rPr>
        <w:t xml:space="preserve"> </w:t>
      </w:r>
      <w:r w:rsidRPr="004B6B32">
        <w:rPr>
          <w:sz w:val="22"/>
          <w:szCs w:val="22"/>
        </w:rPr>
        <w:t xml:space="preserve">(2% of GDP) by 2030. In </w:t>
      </w:r>
      <w:r w:rsidR="0075122B">
        <w:rPr>
          <w:sz w:val="22"/>
          <w:szCs w:val="22"/>
        </w:rPr>
        <w:t xml:space="preserve">the </w:t>
      </w:r>
      <w:r w:rsidRPr="004B6B32">
        <w:rPr>
          <w:sz w:val="22"/>
          <w:szCs w:val="22"/>
        </w:rPr>
        <w:t>LCT scenario</w:t>
      </w:r>
      <w:r w:rsidR="0075122B">
        <w:rPr>
          <w:sz w:val="22"/>
          <w:szCs w:val="22"/>
        </w:rPr>
        <w:t>,</w:t>
      </w:r>
      <w:r w:rsidRPr="004B6B32">
        <w:rPr>
          <w:sz w:val="22"/>
          <w:szCs w:val="22"/>
        </w:rPr>
        <w:t xml:space="preserve"> the cost of control measures is expected to </w:t>
      </w:r>
      <w:r w:rsidR="00B06E0B">
        <w:rPr>
          <w:sz w:val="22"/>
          <w:szCs w:val="22"/>
        </w:rPr>
        <w:t xml:space="preserve">be </w:t>
      </w:r>
      <w:r w:rsidRPr="004B6B32">
        <w:rPr>
          <w:sz w:val="22"/>
          <w:szCs w:val="22"/>
        </w:rPr>
        <w:t>reduce</w:t>
      </w:r>
      <w:r w:rsidR="00B06E0B">
        <w:rPr>
          <w:sz w:val="22"/>
          <w:szCs w:val="22"/>
        </w:rPr>
        <w:t>d</w:t>
      </w:r>
      <w:r w:rsidRPr="004B6B32">
        <w:rPr>
          <w:sz w:val="22"/>
          <w:szCs w:val="22"/>
        </w:rPr>
        <w:t xml:space="preserve"> </w:t>
      </w:r>
      <w:r w:rsidR="006236FF">
        <w:rPr>
          <w:sz w:val="22"/>
          <w:szCs w:val="22"/>
        </w:rPr>
        <w:t xml:space="preserve">to </w:t>
      </w:r>
      <w:r w:rsidR="0075122B">
        <w:rPr>
          <w:sz w:val="22"/>
          <w:szCs w:val="22"/>
        </w:rPr>
        <w:t>€</w:t>
      </w:r>
      <w:r w:rsidR="006236FF">
        <w:rPr>
          <w:sz w:val="22"/>
          <w:szCs w:val="22"/>
        </w:rPr>
        <w:t xml:space="preserve">0.7 billion </w:t>
      </w:r>
      <w:r w:rsidR="0075122B">
        <w:rPr>
          <w:sz w:val="22"/>
          <w:szCs w:val="22"/>
        </w:rPr>
        <w:t>with a switch</w:t>
      </w:r>
      <w:r w:rsidRPr="004B6B32">
        <w:rPr>
          <w:sz w:val="22"/>
          <w:szCs w:val="22"/>
        </w:rPr>
        <w:t xml:space="preserve"> to cleaner fuel. However, </w:t>
      </w:r>
      <w:r w:rsidR="0075122B">
        <w:rPr>
          <w:sz w:val="22"/>
          <w:szCs w:val="22"/>
        </w:rPr>
        <w:t xml:space="preserve">this </w:t>
      </w:r>
      <w:r w:rsidRPr="004B6B32">
        <w:rPr>
          <w:sz w:val="22"/>
          <w:szCs w:val="22"/>
        </w:rPr>
        <w:t xml:space="preserve">does not </w:t>
      </w:r>
      <w:r w:rsidR="0075122B">
        <w:rPr>
          <w:sz w:val="22"/>
          <w:szCs w:val="22"/>
        </w:rPr>
        <w:t xml:space="preserve">take into account </w:t>
      </w:r>
      <w:r w:rsidRPr="004B6B32">
        <w:rPr>
          <w:sz w:val="22"/>
          <w:szCs w:val="22"/>
        </w:rPr>
        <w:t>the conversion cost</w:t>
      </w:r>
      <w:r w:rsidR="0075122B">
        <w:rPr>
          <w:sz w:val="22"/>
          <w:szCs w:val="22"/>
        </w:rPr>
        <w:t>s</w:t>
      </w:r>
      <w:r w:rsidRPr="004B6B32">
        <w:rPr>
          <w:sz w:val="22"/>
          <w:szCs w:val="22"/>
        </w:rPr>
        <w:t xml:space="preserve"> </w:t>
      </w:r>
      <w:r w:rsidR="0065232B">
        <w:rPr>
          <w:sz w:val="22"/>
          <w:szCs w:val="22"/>
        </w:rPr>
        <w:t>that</w:t>
      </w:r>
      <w:r w:rsidR="0065232B" w:rsidRPr="004B6B32">
        <w:rPr>
          <w:sz w:val="22"/>
          <w:szCs w:val="22"/>
        </w:rPr>
        <w:t xml:space="preserve"> </w:t>
      </w:r>
      <w:r w:rsidR="0075122B">
        <w:rPr>
          <w:sz w:val="22"/>
          <w:szCs w:val="22"/>
        </w:rPr>
        <w:t xml:space="preserve">the </w:t>
      </w:r>
      <w:r w:rsidRPr="004B6B32">
        <w:rPr>
          <w:sz w:val="22"/>
          <w:szCs w:val="22"/>
        </w:rPr>
        <w:t>power sector</w:t>
      </w:r>
      <w:r w:rsidR="0075122B">
        <w:rPr>
          <w:sz w:val="22"/>
          <w:szCs w:val="22"/>
        </w:rPr>
        <w:t xml:space="preserve"> would have to bear</w:t>
      </w:r>
      <w:r w:rsidR="00B857A5">
        <w:rPr>
          <w:sz w:val="22"/>
          <w:szCs w:val="22"/>
        </w:rPr>
        <w:t xml:space="preserve"> </w:t>
      </w:r>
      <w:r w:rsidRPr="004B6B32">
        <w:rPr>
          <w:sz w:val="22"/>
          <w:szCs w:val="22"/>
        </w:rPr>
        <w:t xml:space="preserve">for thermal power plants to generate power from </w:t>
      </w:r>
      <w:r w:rsidR="0065232B">
        <w:rPr>
          <w:sz w:val="22"/>
          <w:szCs w:val="22"/>
        </w:rPr>
        <w:t>compressed natural gas (</w:t>
      </w:r>
      <w:r w:rsidRPr="004B6B32">
        <w:rPr>
          <w:sz w:val="22"/>
          <w:szCs w:val="22"/>
        </w:rPr>
        <w:t>CNG</w:t>
      </w:r>
      <w:r w:rsidR="0065232B">
        <w:rPr>
          <w:sz w:val="22"/>
          <w:szCs w:val="22"/>
        </w:rPr>
        <w:t>)</w:t>
      </w:r>
      <w:r w:rsidRPr="004B6B32">
        <w:rPr>
          <w:sz w:val="22"/>
          <w:szCs w:val="22"/>
        </w:rPr>
        <w:t xml:space="preserve">. </w:t>
      </w:r>
      <w:r w:rsidR="0075122B">
        <w:rPr>
          <w:sz w:val="22"/>
          <w:szCs w:val="22"/>
        </w:rPr>
        <w:t>It also</w:t>
      </w:r>
      <w:r w:rsidRPr="004B6B32">
        <w:rPr>
          <w:sz w:val="22"/>
          <w:szCs w:val="22"/>
        </w:rPr>
        <w:t xml:space="preserve"> does not consider the additional cost </w:t>
      </w:r>
      <w:r w:rsidR="0075122B">
        <w:rPr>
          <w:sz w:val="22"/>
          <w:szCs w:val="22"/>
        </w:rPr>
        <w:t xml:space="preserve">of </w:t>
      </w:r>
      <w:r w:rsidRPr="004B6B32">
        <w:rPr>
          <w:sz w:val="22"/>
          <w:szCs w:val="22"/>
        </w:rPr>
        <w:t>establish</w:t>
      </w:r>
      <w:r w:rsidR="0075122B">
        <w:rPr>
          <w:sz w:val="22"/>
          <w:szCs w:val="22"/>
        </w:rPr>
        <w:t>ing</w:t>
      </w:r>
      <w:r w:rsidRPr="004B6B32">
        <w:rPr>
          <w:sz w:val="22"/>
          <w:szCs w:val="22"/>
        </w:rPr>
        <w:t xml:space="preserve"> the supply network for natural gas or other cleaner fuel. In </w:t>
      </w:r>
      <w:r w:rsidR="0075122B">
        <w:rPr>
          <w:sz w:val="22"/>
          <w:szCs w:val="22"/>
        </w:rPr>
        <w:t xml:space="preserve">the </w:t>
      </w:r>
      <w:r w:rsidRPr="004B6B32">
        <w:rPr>
          <w:sz w:val="22"/>
          <w:szCs w:val="22"/>
        </w:rPr>
        <w:t xml:space="preserve">ACT </w:t>
      </w:r>
      <w:r w:rsidR="0075122B">
        <w:rPr>
          <w:sz w:val="22"/>
          <w:szCs w:val="22"/>
        </w:rPr>
        <w:t>s</w:t>
      </w:r>
      <w:r w:rsidR="0075122B" w:rsidRPr="004B6B32">
        <w:rPr>
          <w:sz w:val="22"/>
          <w:szCs w:val="22"/>
        </w:rPr>
        <w:t>cenario</w:t>
      </w:r>
      <w:r w:rsidR="0065232B">
        <w:rPr>
          <w:sz w:val="22"/>
          <w:szCs w:val="22"/>
        </w:rPr>
        <w:t xml:space="preserve">, </w:t>
      </w:r>
      <w:r w:rsidRPr="004B6B32">
        <w:rPr>
          <w:sz w:val="22"/>
          <w:szCs w:val="22"/>
        </w:rPr>
        <w:t>the estimated cost is</w:t>
      </w:r>
      <w:r w:rsidR="00803530">
        <w:rPr>
          <w:sz w:val="22"/>
          <w:szCs w:val="22"/>
        </w:rPr>
        <w:t xml:space="preserve"> </w:t>
      </w:r>
      <w:r w:rsidR="0075122B">
        <w:rPr>
          <w:sz w:val="22"/>
          <w:szCs w:val="22"/>
        </w:rPr>
        <w:t>€</w:t>
      </w:r>
      <w:r w:rsidR="00803530">
        <w:rPr>
          <w:sz w:val="22"/>
          <w:szCs w:val="22"/>
        </w:rPr>
        <w:t>1.15</w:t>
      </w:r>
      <w:r w:rsidR="004718B6">
        <w:rPr>
          <w:sz w:val="22"/>
          <w:szCs w:val="22"/>
        </w:rPr>
        <w:t xml:space="preserve"> </w:t>
      </w:r>
      <w:r w:rsidR="004718B6" w:rsidRPr="004B6B32">
        <w:rPr>
          <w:sz w:val="22"/>
          <w:szCs w:val="22"/>
        </w:rPr>
        <w:t>billion</w:t>
      </w:r>
      <w:r w:rsidR="0075122B">
        <w:rPr>
          <w:sz w:val="22"/>
          <w:szCs w:val="22"/>
        </w:rPr>
        <w:t xml:space="preserve">, that is, </w:t>
      </w:r>
      <w:r w:rsidR="0021240B" w:rsidRPr="004B6B32">
        <w:rPr>
          <w:sz w:val="22"/>
          <w:szCs w:val="22"/>
        </w:rPr>
        <w:t>1.48</w:t>
      </w:r>
      <w:r w:rsidRPr="004B6B32">
        <w:rPr>
          <w:sz w:val="22"/>
          <w:szCs w:val="22"/>
        </w:rPr>
        <w:t xml:space="preserve"> times </w:t>
      </w:r>
      <w:r w:rsidR="00360EFE">
        <w:rPr>
          <w:sz w:val="22"/>
          <w:szCs w:val="22"/>
        </w:rPr>
        <w:t>costlier</w:t>
      </w:r>
      <w:r w:rsidR="0075122B">
        <w:rPr>
          <w:sz w:val="22"/>
          <w:szCs w:val="22"/>
        </w:rPr>
        <w:t xml:space="preserve"> than the</w:t>
      </w:r>
      <w:r w:rsidRPr="004B6B32">
        <w:rPr>
          <w:sz w:val="22"/>
          <w:szCs w:val="22"/>
        </w:rPr>
        <w:t xml:space="preserve"> BAU scenario </w:t>
      </w:r>
      <w:r w:rsidR="0021240B">
        <w:rPr>
          <w:sz w:val="22"/>
          <w:szCs w:val="22"/>
        </w:rPr>
        <w:t>for</w:t>
      </w:r>
      <w:r w:rsidR="0021240B" w:rsidRPr="004B6B32">
        <w:rPr>
          <w:sz w:val="22"/>
          <w:szCs w:val="22"/>
        </w:rPr>
        <w:t xml:space="preserve"> </w:t>
      </w:r>
      <w:r w:rsidRPr="004B6B32">
        <w:rPr>
          <w:sz w:val="22"/>
          <w:szCs w:val="22"/>
        </w:rPr>
        <w:t>2030</w:t>
      </w:r>
      <w:r w:rsidR="0021240B">
        <w:rPr>
          <w:sz w:val="22"/>
          <w:szCs w:val="22"/>
        </w:rPr>
        <w:t>.</w:t>
      </w:r>
      <w:r w:rsidRPr="004B6B32">
        <w:rPr>
          <w:sz w:val="22"/>
          <w:szCs w:val="22"/>
        </w:rPr>
        <w:t xml:space="preserve"> The control cost in </w:t>
      </w:r>
      <w:r w:rsidR="0075122B">
        <w:rPr>
          <w:sz w:val="22"/>
          <w:szCs w:val="22"/>
        </w:rPr>
        <w:t xml:space="preserve">the </w:t>
      </w:r>
      <w:r w:rsidRPr="004B6B32">
        <w:rPr>
          <w:sz w:val="22"/>
          <w:szCs w:val="22"/>
        </w:rPr>
        <w:t xml:space="preserve">ACT scenario </w:t>
      </w:r>
      <w:r w:rsidR="00964103">
        <w:rPr>
          <w:sz w:val="22"/>
          <w:szCs w:val="22"/>
        </w:rPr>
        <w:t>is more expensive than in the</w:t>
      </w:r>
      <w:r w:rsidRPr="004B6B32">
        <w:rPr>
          <w:sz w:val="22"/>
          <w:szCs w:val="22"/>
        </w:rPr>
        <w:t xml:space="preserve"> BAU scenario</w:t>
      </w:r>
      <w:r w:rsidR="0065232B">
        <w:rPr>
          <w:sz w:val="22"/>
          <w:szCs w:val="22"/>
        </w:rPr>
        <w:t>,</w:t>
      </w:r>
      <w:r w:rsidRPr="004B6B32">
        <w:rPr>
          <w:sz w:val="22"/>
          <w:szCs w:val="22"/>
        </w:rPr>
        <w:t xml:space="preserve"> </w:t>
      </w:r>
      <w:r w:rsidR="00964103" w:rsidRPr="004B6B32">
        <w:rPr>
          <w:sz w:val="22"/>
          <w:szCs w:val="22"/>
        </w:rPr>
        <w:t>m</w:t>
      </w:r>
      <w:r w:rsidR="00964103">
        <w:rPr>
          <w:sz w:val="22"/>
          <w:szCs w:val="22"/>
        </w:rPr>
        <w:t>ainly</w:t>
      </w:r>
      <w:r w:rsidR="00964103" w:rsidRPr="004B6B32">
        <w:rPr>
          <w:sz w:val="22"/>
          <w:szCs w:val="22"/>
        </w:rPr>
        <w:t xml:space="preserve"> </w:t>
      </w:r>
      <w:r w:rsidRPr="004B6B32">
        <w:rPr>
          <w:sz w:val="22"/>
          <w:szCs w:val="22"/>
        </w:rPr>
        <w:t xml:space="preserve">in </w:t>
      </w:r>
      <w:r w:rsidR="00964103">
        <w:rPr>
          <w:sz w:val="22"/>
          <w:szCs w:val="22"/>
        </w:rPr>
        <w:t xml:space="preserve">the </w:t>
      </w:r>
      <w:r w:rsidRPr="004B6B32">
        <w:rPr>
          <w:sz w:val="22"/>
          <w:szCs w:val="22"/>
        </w:rPr>
        <w:t>industry sector</w:t>
      </w:r>
      <w:r w:rsidR="0065232B">
        <w:rPr>
          <w:sz w:val="22"/>
          <w:szCs w:val="22"/>
        </w:rPr>
        <w:t>,</w:t>
      </w:r>
      <w:r w:rsidRPr="004B6B32">
        <w:rPr>
          <w:sz w:val="22"/>
          <w:szCs w:val="22"/>
        </w:rPr>
        <w:t xml:space="preserve"> followed by </w:t>
      </w:r>
      <w:r w:rsidR="00964103">
        <w:rPr>
          <w:sz w:val="22"/>
          <w:szCs w:val="22"/>
        </w:rPr>
        <w:t>the transport</w:t>
      </w:r>
      <w:r w:rsidR="00964103" w:rsidRPr="004B6B32">
        <w:rPr>
          <w:sz w:val="22"/>
          <w:szCs w:val="22"/>
        </w:rPr>
        <w:t xml:space="preserve"> </w:t>
      </w:r>
      <w:r w:rsidRPr="004B6B32">
        <w:rPr>
          <w:sz w:val="22"/>
          <w:szCs w:val="22"/>
        </w:rPr>
        <w:t>and power sector</w:t>
      </w:r>
      <w:r w:rsidR="00964103">
        <w:rPr>
          <w:sz w:val="22"/>
          <w:szCs w:val="22"/>
        </w:rPr>
        <w:t>s</w:t>
      </w:r>
      <w:r w:rsidRPr="004B6B32">
        <w:rPr>
          <w:sz w:val="22"/>
          <w:szCs w:val="22"/>
        </w:rPr>
        <w:t xml:space="preserve">. </w:t>
      </w:r>
      <w:r w:rsidRPr="006C28DD">
        <w:rPr>
          <w:sz w:val="22"/>
          <w:szCs w:val="22"/>
        </w:rPr>
        <w:t xml:space="preserve">In </w:t>
      </w:r>
      <w:r w:rsidR="00964103">
        <w:rPr>
          <w:sz w:val="22"/>
          <w:szCs w:val="22"/>
        </w:rPr>
        <w:t xml:space="preserve">the </w:t>
      </w:r>
      <w:r w:rsidRPr="006C28DD">
        <w:rPr>
          <w:sz w:val="22"/>
          <w:szCs w:val="22"/>
        </w:rPr>
        <w:t>CAS scenario</w:t>
      </w:r>
      <w:r w:rsidR="00737EA0" w:rsidRPr="006C28DD">
        <w:rPr>
          <w:sz w:val="22"/>
          <w:szCs w:val="22"/>
        </w:rPr>
        <w:t>,</w:t>
      </w:r>
      <w:r w:rsidRPr="006C28DD">
        <w:rPr>
          <w:sz w:val="22"/>
          <w:szCs w:val="22"/>
        </w:rPr>
        <w:t xml:space="preserve"> the additional non-technical measures over and above the controls considered in </w:t>
      </w:r>
      <w:r w:rsidR="00964103">
        <w:rPr>
          <w:sz w:val="22"/>
          <w:szCs w:val="22"/>
        </w:rPr>
        <w:t xml:space="preserve">the </w:t>
      </w:r>
      <w:r w:rsidRPr="006C28DD">
        <w:rPr>
          <w:sz w:val="22"/>
          <w:szCs w:val="22"/>
        </w:rPr>
        <w:t xml:space="preserve">ACT scenario </w:t>
      </w:r>
      <w:r w:rsidR="006365E7">
        <w:rPr>
          <w:sz w:val="22"/>
          <w:szCs w:val="22"/>
        </w:rPr>
        <w:t>are</w:t>
      </w:r>
      <w:r w:rsidR="006365E7" w:rsidRPr="006C28DD">
        <w:rPr>
          <w:sz w:val="22"/>
          <w:szCs w:val="22"/>
        </w:rPr>
        <w:t xml:space="preserve"> </w:t>
      </w:r>
      <w:r w:rsidRPr="006C28DD">
        <w:rPr>
          <w:sz w:val="22"/>
          <w:szCs w:val="22"/>
        </w:rPr>
        <w:t xml:space="preserve">estimated </w:t>
      </w:r>
      <w:r w:rsidR="0021240B" w:rsidRPr="006C28DD">
        <w:rPr>
          <w:sz w:val="22"/>
          <w:szCs w:val="22"/>
        </w:rPr>
        <w:t xml:space="preserve">to </w:t>
      </w:r>
      <w:r w:rsidR="006365E7">
        <w:rPr>
          <w:sz w:val="22"/>
          <w:szCs w:val="22"/>
        </w:rPr>
        <w:t xml:space="preserve">make </w:t>
      </w:r>
      <w:r w:rsidRPr="006C28DD">
        <w:rPr>
          <w:sz w:val="22"/>
          <w:szCs w:val="22"/>
        </w:rPr>
        <w:t xml:space="preserve">the cost </w:t>
      </w:r>
      <w:r w:rsidR="006365E7" w:rsidRPr="006C28DD">
        <w:rPr>
          <w:sz w:val="22"/>
          <w:szCs w:val="22"/>
        </w:rPr>
        <w:t xml:space="preserve">1.52 times </w:t>
      </w:r>
      <w:r w:rsidR="0065232B">
        <w:rPr>
          <w:sz w:val="22"/>
          <w:szCs w:val="22"/>
        </w:rPr>
        <w:t>higher</w:t>
      </w:r>
      <w:r w:rsidR="006365E7">
        <w:rPr>
          <w:sz w:val="22"/>
          <w:szCs w:val="22"/>
        </w:rPr>
        <w:t xml:space="preserve"> than in the</w:t>
      </w:r>
      <w:r w:rsidR="00B857A5">
        <w:rPr>
          <w:sz w:val="22"/>
          <w:szCs w:val="22"/>
        </w:rPr>
        <w:t xml:space="preserve"> </w:t>
      </w:r>
      <w:r w:rsidRPr="006C28DD">
        <w:rPr>
          <w:sz w:val="22"/>
          <w:szCs w:val="22"/>
        </w:rPr>
        <w:t>BAU scenario by</w:t>
      </w:r>
      <w:r w:rsidR="00B857A5">
        <w:rPr>
          <w:sz w:val="22"/>
          <w:szCs w:val="22"/>
        </w:rPr>
        <w:t xml:space="preserve"> </w:t>
      </w:r>
      <w:r w:rsidRPr="006C28DD">
        <w:rPr>
          <w:sz w:val="22"/>
          <w:szCs w:val="22"/>
        </w:rPr>
        <w:t>2030</w:t>
      </w:r>
      <w:r w:rsidRPr="004B6B32">
        <w:rPr>
          <w:sz w:val="22"/>
          <w:szCs w:val="22"/>
        </w:rPr>
        <w:t xml:space="preserve">. However, the marginal increase in cost </w:t>
      </w:r>
      <w:r w:rsidR="00803530">
        <w:rPr>
          <w:sz w:val="22"/>
          <w:szCs w:val="22"/>
        </w:rPr>
        <w:t>(</w:t>
      </w:r>
      <w:r w:rsidR="006365E7">
        <w:rPr>
          <w:sz w:val="22"/>
          <w:szCs w:val="22"/>
        </w:rPr>
        <w:t>€</w:t>
      </w:r>
      <w:r w:rsidR="00803530">
        <w:rPr>
          <w:sz w:val="22"/>
          <w:szCs w:val="22"/>
        </w:rPr>
        <w:t>1.18</w:t>
      </w:r>
      <w:r w:rsidR="004718B6">
        <w:rPr>
          <w:sz w:val="22"/>
          <w:szCs w:val="22"/>
        </w:rPr>
        <w:t xml:space="preserve"> </w:t>
      </w:r>
      <w:r w:rsidR="004718B6" w:rsidRPr="004B6B32">
        <w:rPr>
          <w:sz w:val="22"/>
          <w:szCs w:val="22"/>
        </w:rPr>
        <w:t>billion</w:t>
      </w:r>
      <w:r w:rsidR="00B857A5">
        <w:rPr>
          <w:sz w:val="22"/>
          <w:szCs w:val="22"/>
        </w:rPr>
        <w:t xml:space="preserve"> </w:t>
      </w:r>
      <w:r w:rsidR="00803530">
        <w:rPr>
          <w:sz w:val="22"/>
          <w:szCs w:val="22"/>
        </w:rPr>
        <w:t xml:space="preserve">in </w:t>
      </w:r>
      <w:r w:rsidR="006365E7">
        <w:rPr>
          <w:sz w:val="22"/>
          <w:szCs w:val="22"/>
        </w:rPr>
        <w:t xml:space="preserve">the </w:t>
      </w:r>
      <w:r w:rsidR="00803530">
        <w:rPr>
          <w:sz w:val="22"/>
          <w:szCs w:val="22"/>
        </w:rPr>
        <w:t xml:space="preserve">CAS scenario) </w:t>
      </w:r>
      <w:r w:rsidR="006365E7">
        <w:rPr>
          <w:sz w:val="22"/>
          <w:szCs w:val="22"/>
        </w:rPr>
        <w:t>compared with the</w:t>
      </w:r>
      <w:r w:rsidRPr="004B6B32">
        <w:rPr>
          <w:sz w:val="22"/>
          <w:szCs w:val="22"/>
        </w:rPr>
        <w:t xml:space="preserve"> ACT scenario is expected to</w:t>
      </w:r>
      <w:r w:rsidR="00B857A5">
        <w:rPr>
          <w:sz w:val="22"/>
          <w:szCs w:val="22"/>
        </w:rPr>
        <w:t xml:space="preserve"> </w:t>
      </w:r>
      <w:r w:rsidRPr="004B6B32">
        <w:rPr>
          <w:sz w:val="22"/>
          <w:szCs w:val="22"/>
        </w:rPr>
        <w:t>significant</w:t>
      </w:r>
      <w:r w:rsidR="006365E7">
        <w:rPr>
          <w:sz w:val="22"/>
          <w:szCs w:val="22"/>
        </w:rPr>
        <w:t>ly</w:t>
      </w:r>
      <w:r w:rsidRPr="004B6B32">
        <w:rPr>
          <w:sz w:val="22"/>
          <w:szCs w:val="22"/>
        </w:rPr>
        <w:t xml:space="preserve"> </w:t>
      </w:r>
      <w:r w:rsidR="006365E7" w:rsidRPr="004B6B32">
        <w:rPr>
          <w:sz w:val="22"/>
          <w:szCs w:val="22"/>
        </w:rPr>
        <w:t>decreas</w:t>
      </w:r>
      <w:r w:rsidR="006365E7">
        <w:rPr>
          <w:sz w:val="22"/>
          <w:szCs w:val="22"/>
        </w:rPr>
        <w:t xml:space="preserve">e emissions of </w:t>
      </w:r>
      <w:r w:rsidRPr="004B6B32">
        <w:rPr>
          <w:sz w:val="22"/>
          <w:szCs w:val="22"/>
        </w:rPr>
        <w:t>air pollut</w:t>
      </w:r>
      <w:r w:rsidR="006365E7">
        <w:rPr>
          <w:sz w:val="22"/>
          <w:szCs w:val="22"/>
        </w:rPr>
        <w:t>ion in</w:t>
      </w:r>
      <w:r w:rsidR="006365E7" w:rsidRPr="004B6B32">
        <w:rPr>
          <w:sz w:val="22"/>
          <w:szCs w:val="22"/>
        </w:rPr>
        <w:t xml:space="preserve"> </w:t>
      </w:r>
      <w:r w:rsidRPr="004B6B32">
        <w:rPr>
          <w:sz w:val="22"/>
          <w:szCs w:val="22"/>
        </w:rPr>
        <w:t>2030 (</w:t>
      </w:r>
      <w:r w:rsidR="00651FE2">
        <w:rPr>
          <w:sz w:val="22"/>
          <w:szCs w:val="22"/>
        </w:rPr>
        <w:t>see</w:t>
      </w:r>
      <w:r w:rsidRPr="004B6B32">
        <w:rPr>
          <w:sz w:val="22"/>
          <w:szCs w:val="22"/>
        </w:rPr>
        <w:t xml:space="preserve"> </w:t>
      </w:r>
      <w:r w:rsidR="006365E7">
        <w:rPr>
          <w:sz w:val="22"/>
          <w:szCs w:val="22"/>
        </w:rPr>
        <w:t>F</w:t>
      </w:r>
      <w:r w:rsidR="006365E7" w:rsidRPr="004B6B32">
        <w:rPr>
          <w:sz w:val="22"/>
          <w:szCs w:val="22"/>
        </w:rPr>
        <w:t xml:space="preserve">igure </w:t>
      </w:r>
      <w:r w:rsidRPr="004B6B32">
        <w:rPr>
          <w:sz w:val="22"/>
          <w:szCs w:val="22"/>
        </w:rPr>
        <w:t>7).</w:t>
      </w:r>
    </w:p>
    <w:p w14:paraId="6E27EF5D" w14:textId="643B3F4B" w:rsidR="00BA7AC3" w:rsidRPr="00870F4C" w:rsidRDefault="00BA7AC3" w:rsidP="00BA7AC3">
      <w:pPr>
        <w:pStyle w:val="NormalWeb"/>
        <w:spacing w:before="0" w:beforeAutospacing="0" w:after="120" w:afterAutospacing="0" w:line="276" w:lineRule="auto"/>
        <w:jc w:val="both"/>
        <w:rPr>
          <w:color w:val="FF0000"/>
          <w:sz w:val="22"/>
          <w:szCs w:val="22"/>
        </w:rPr>
      </w:pPr>
    </w:p>
    <w:p w14:paraId="0D16C1CB" w14:textId="599F7EA0" w:rsidR="00E92079" w:rsidRDefault="007E6661" w:rsidP="00BA7AC3">
      <w:pPr>
        <w:autoSpaceDE/>
        <w:autoSpaceDN/>
        <w:spacing w:after="120" w:line="276" w:lineRule="auto"/>
        <w:rPr>
          <w:rFonts w:eastAsiaTheme="majorEastAsia"/>
          <w:b/>
          <w:color w:val="2E74B5" w:themeColor="accent1" w:themeShade="BF"/>
          <w:sz w:val="26"/>
          <w:szCs w:val="24"/>
        </w:rPr>
      </w:pPr>
      <w:r w:rsidRPr="007E6661">
        <w:rPr>
          <w:noProof/>
          <w:lang w:val="en-IN" w:eastAsia="en-IN"/>
        </w:rPr>
        <w:lastRenderedPageBreak/>
        <w:drawing>
          <wp:inline distT="0" distB="0" distL="0" distR="0" wp14:anchorId="4A08C1A9" wp14:editId="4BA1CD18">
            <wp:extent cx="5731510" cy="3024505"/>
            <wp:effectExtent l="0" t="0" r="254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510" cy="3024505"/>
                    </a:xfrm>
                    <a:prstGeom prst="rect">
                      <a:avLst/>
                    </a:prstGeom>
                    <a:noFill/>
                    <a:ln>
                      <a:noFill/>
                    </a:ln>
                  </pic:spPr>
                </pic:pic>
              </a:graphicData>
            </a:graphic>
          </wp:inline>
        </w:drawing>
      </w:r>
      <w:r w:rsidR="00870F4C" w:rsidRPr="00870F4C">
        <w:rPr>
          <w:b/>
          <w:sz w:val="22"/>
        </w:rPr>
        <w:t>Fig</w:t>
      </w:r>
      <w:r w:rsidR="00CD3164">
        <w:rPr>
          <w:b/>
          <w:sz w:val="22"/>
        </w:rPr>
        <w:t>ure</w:t>
      </w:r>
      <w:r w:rsidR="00870F4C" w:rsidRPr="00870F4C">
        <w:rPr>
          <w:b/>
          <w:sz w:val="22"/>
        </w:rPr>
        <w:t xml:space="preserve"> 1</w:t>
      </w:r>
      <w:r w:rsidR="00FF60CA">
        <w:rPr>
          <w:b/>
          <w:sz w:val="22"/>
        </w:rPr>
        <w:t>1</w:t>
      </w:r>
      <w:r w:rsidR="00870F4C" w:rsidRPr="00870F4C">
        <w:rPr>
          <w:b/>
          <w:sz w:val="22"/>
        </w:rPr>
        <w:t xml:space="preserve">. </w:t>
      </w:r>
      <w:r w:rsidR="00F07637">
        <w:rPr>
          <w:b/>
          <w:sz w:val="22"/>
        </w:rPr>
        <w:t xml:space="preserve">Costs </w:t>
      </w:r>
      <w:r w:rsidR="0065232B">
        <w:rPr>
          <w:b/>
          <w:sz w:val="22"/>
        </w:rPr>
        <w:t xml:space="preserve">of </w:t>
      </w:r>
      <w:r w:rsidR="00651FE2">
        <w:rPr>
          <w:b/>
          <w:sz w:val="22"/>
        </w:rPr>
        <w:t>e</w:t>
      </w:r>
      <w:r w:rsidR="00651FE2" w:rsidRPr="00870F4C">
        <w:rPr>
          <w:b/>
          <w:sz w:val="22"/>
        </w:rPr>
        <w:t xml:space="preserve">mission </w:t>
      </w:r>
      <w:r w:rsidR="00870F4C" w:rsidRPr="00870F4C">
        <w:rPr>
          <w:b/>
          <w:sz w:val="22"/>
        </w:rPr>
        <w:t xml:space="preserve">control for all air pollutants </w:t>
      </w:r>
      <w:r w:rsidR="00F07637">
        <w:rPr>
          <w:b/>
          <w:sz w:val="22"/>
        </w:rPr>
        <w:t xml:space="preserve">with respect to </w:t>
      </w:r>
      <w:r w:rsidR="0065232B">
        <w:rPr>
          <w:b/>
          <w:sz w:val="22"/>
        </w:rPr>
        <w:t xml:space="preserve">the </w:t>
      </w:r>
      <w:r w:rsidR="00F07637">
        <w:rPr>
          <w:b/>
          <w:sz w:val="22"/>
        </w:rPr>
        <w:t xml:space="preserve">GDP of </w:t>
      </w:r>
      <w:r w:rsidR="009C64D9">
        <w:rPr>
          <w:b/>
          <w:sz w:val="22"/>
        </w:rPr>
        <w:t>KMC</w:t>
      </w:r>
      <w:r w:rsidR="00870F4C" w:rsidRPr="00870F4C">
        <w:rPr>
          <w:b/>
          <w:sz w:val="22"/>
        </w:rPr>
        <w:t>.</w:t>
      </w:r>
    </w:p>
    <w:p w14:paraId="0E54CA25" w14:textId="61CD10F0" w:rsidR="00BF4E87" w:rsidRPr="006356DC" w:rsidRDefault="00BF4E87" w:rsidP="00D21083">
      <w:pPr>
        <w:pStyle w:val="Heading2"/>
        <w:numPr>
          <w:ilvl w:val="0"/>
          <w:numId w:val="6"/>
        </w:numPr>
        <w:spacing w:before="0" w:after="120" w:line="276" w:lineRule="auto"/>
        <w:rPr>
          <w:rFonts w:ascii="Times New Roman" w:hAnsi="Times New Roman" w:cs="Times New Roman"/>
          <w:sz w:val="22"/>
          <w:szCs w:val="22"/>
        </w:rPr>
      </w:pPr>
      <w:r w:rsidRPr="00D21083">
        <w:rPr>
          <w:rFonts w:ascii="Times New Roman" w:hAnsi="Times New Roman" w:cs="Times New Roman"/>
          <w:b/>
          <w:szCs w:val="24"/>
        </w:rPr>
        <w:t>Validation of emission inventory and uncertainty</w:t>
      </w:r>
    </w:p>
    <w:p w14:paraId="65DBB7D8" w14:textId="44EC2D82" w:rsidR="00BF4E87" w:rsidRPr="006356DC" w:rsidRDefault="00BF4E87" w:rsidP="00BF4E87">
      <w:pPr>
        <w:spacing w:after="120" w:line="276" w:lineRule="auto"/>
        <w:jc w:val="both"/>
        <w:rPr>
          <w:sz w:val="22"/>
          <w:szCs w:val="22"/>
        </w:rPr>
      </w:pPr>
      <w:r w:rsidRPr="006356DC">
        <w:rPr>
          <w:sz w:val="22"/>
          <w:szCs w:val="22"/>
        </w:rPr>
        <w:t>We note that the bottom-up approach adopted in this study was difficult to validate due to lack of reports published on fuel sales data for the KMC region. Fuel sales by all oil companies were obtained from IOCL</w:t>
      </w:r>
      <w:r w:rsidR="000F71AE">
        <w:rPr>
          <w:sz w:val="22"/>
          <w:szCs w:val="22"/>
        </w:rPr>
        <w:t>,</w:t>
      </w:r>
      <w:r w:rsidRPr="006356DC">
        <w:rPr>
          <w:sz w:val="22"/>
          <w:szCs w:val="22"/>
        </w:rPr>
        <w:t xml:space="preserve"> 2015 and compared where applicable. For the transport sector</w:t>
      </w:r>
      <w:r w:rsidR="000F71AE">
        <w:rPr>
          <w:sz w:val="22"/>
          <w:szCs w:val="22"/>
        </w:rPr>
        <w:t>,</w:t>
      </w:r>
      <w:r w:rsidRPr="006356DC">
        <w:rPr>
          <w:sz w:val="22"/>
          <w:szCs w:val="22"/>
        </w:rPr>
        <w:t xml:space="preserve"> we estimated LPG use by 3-wheelers to be slightly more (~10%) than the sales data, whereas gasoline sales data and our estimate corroborate each other closely. However, our estimated diesel use is about 15% more than the diesel sold within the KMC area. It is possible that some of the diesel vehicle fleet, especially heavy vehicles, such as trucks, entering the KMC from adjoining areas may be refueling outside the city. Ease of parking outside the city and time restrictions for entering the city area may be the reason for this refueling pattern. We identify this as a source </w:t>
      </w:r>
      <w:r w:rsidR="000F71AE">
        <w:rPr>
          <w:sz w:val="22"/>
          <w:szCs w:val="22"/>
        </w:rPr>
        <w:t>of</w:t>
      </w:r>
      <w:r w:rsidRPr="006356DC">
        <w:rPr>
          <w:sz w:val="22"/>
          <w:szCs w:val="22"/>
        </w:rPr>
        <w:t xml:space="preserve"> uncertainty in estimation of emission</w:t>
      </w:r>
      <w:r w:rsidR="00DD4150">
        <w:rPr>
          <w:sz w:val="22"/>
          <w:szCs w:val="22"/>
        </w:rPr>
        <w:t>s</w:t>
      </w:r>
      <w:r w:rsidRPr="006356DC">
        <w:rPr>
          <w:sz w:val="22"/>
          <w:szCs w:val="22"/>
        </w:rPr>
        <w:t xml:space="preserve"> from on road diesel vehicles. There was major uncertainty in the data obtained from the West Bengal Pollution Control Board </w:t>
      </w:r>
      <w:r w:rsidR="00DD4150">
        <w:rPr>
          <w:sz w:val="22"/>
          <w:szCs w:val="22"/>
        </w:rPr>
        <w:t xml:space="preserve">(WBPCB) </w:t>
      </w:r>
      <w:r w:rsidRPr="006356DC">
        <w:rPr>
          <w:sz w:val="22"/>
          <w:szCs w:val="22"/>
        </w:rPr>
        <w:t>on fuel use by industries</w:t>
      </w:r>
      <w:proofErr w:type="gramStart"/>
      <w:r w:rsidRPr="006356DC">
        <w:rPr>
          <w:sz w:val="22"/>
          <w:szCs w:val="22"/>
        </w:rPr>
        <w:t xml:space="preserve">,  </w:t>
      </w:r>
      <w:r w:rsidR="00DD4150">
        <w:rPr>
          <w:sz w:val="22"/>
          <w:szCs w:val="22"/>
        </w:rPr>
        <w:t>therefore</w:t>
      </w:r>
      <w:proofErr w:type="gramEnd"/>
      <w:r w:rsidRPr="006356DC">
        <w:rPr>
          <w:sz w:val="22"/>
          <w:szCs w:val="22"/>
        </w:rPr>
        <w:t>, fuel sales to the industrial sector were used for emission estimation.</w:t>
      </w:r>
      <w:r w:rsidR="008F7BB1">
        <w:rPr>
          <w:sz w:val="22"/>
          <w:szCs w:val="22"/>
        </w:rPr>
        <w:t xml:space="preserve"> Uncertainty is also identified in industrial process emission. </w:t>
      </w:r>
      <w:r w:rsidRPr="006356DC">
        <w:rPr>
          <w:sz w:val="22"/>
          <w:szCs w:val="22"/>
        </w:rPr>
        <w:t xml:space="preserve"> No official record for coal sales to the residential sector </w:t>
      </w:r>
      <w:r w:rsidR="00DD4150">
        <w:rPr>
          <w:sz w:val="22"/>
          <w:szCs w:val="22"/>
        </w:rPr>
        <w:t>has been reported whereas</w:t>
      </w:r>
      <w:r w:rsidRPr="006356DC">
        <w:rPr>
          <w:sz w:val="22"/>
          <w:szCs w:val="22"/>
        </w:rPr>
        <w:t xml:space="preserve">, our primary survey indicates widespread use of coal in the domestic residential sector and even more in the domestic commercial sector, especially outside the </w:t>
      </w:r>
      <w:r w:rsidR="002A5D6F">
        <w:rPr>
          <w:sz w:val="22"/>
          <w:szCs w:val="22"/>
        </w:rPr>
        <w:t xml:space="preserve">original </w:t>
      </w:r>
      <w:r w:rsidRPr="006356DC">
        <w:rPr>
          <w:sz w:val="22"/>
          <w:szCs w:val="22"/>
        </w:rPr>
        <w:t xml:space="preserve">city area. However, as the extent of survey was limited, we </w:t>
      </w:r>
      <w:proofErr w:type="spellStart"/>
      <w:r w:rsidRPr="006356DC">
        <w:rPr>
          <w:sz w:val="22"/>
          <w:szCs w:val="22"/>
        </w:rPr>
        <w:t>considere</w:t>
      </w:r>
      <w:proofErr w:type="spellEnd"/>
      <w:r w:rsidRPr="006356DC">
        <w:rPr>
          <w:sz w:val="22"/>
          <w:szCs w:val="22"/>
        </w:rPr>
        <w:t xml:space="preserve"> that the estimate of coal usage in domestic sector has some degree of uncertainty.  Data on coal consumption at thermal power plants were obtained from individual plants and compared with electricity distribution data. The power plants inside the KMC were estimated to generate about 15–20% more electricity than is used inside KMC, and this power can thus be considered to be exported to outside the KMC boundaries. </w:t>
      </w:r>
      <w:r w:rsidR="008F7BB1">
        <w:rPr>
          <w:sz w:val="22"/>
          <w:szCs w:val="22"/>
        </w:rPr>
        <w:t>Agricultural activities have been downscaled from state and district level statistics and hence there is scope of certain uncertainty.</w:t>
      </w:r>
    </w:p>
    <w:p w14:paraId="3928C178" w14:textId="713C2DE2" w:rsidR="00BF4E87" w:rsidRDefault="00BF4E87" w:rsidP="00BF4E87">
      <w:pPr>
        <w:adjustRightInd w:val="0"/>
        <w:spacing w:after="120" w:line="276" w:lineRule="auto"/>
        <w:jc w:val="both"/>
        <w:rPr>
          <w:sz w:val="22"/>
          <w:szCs w:val="22"/>
        </w:rPr>
      </w:pPr>
      <w:r w:rsidRPr="006356DC">
        <w:rPr>
          <w:sz w:val="22"/>
          <w:szCs w:val="22"/>
        </w:rPr>
        <w:t xml:space="preserve">The future emission projections </w:t>
      </w:r>
      <w:r>
        <w:rPr>
          <w:sz w:val="22"/>
          <w:szCs w:val="22"/>
        </w:rPr>
        <w:t xml:space="preserve">in BAU scenario </w:t>
      </w:r>
      <w:r w:rsidRPr="006356DC">
        <w:rPr>
          <w:sz w:val="22"/>
          <w:szCs w:val="22"/>
        </w:rPr>
        <w:t>were based on macroeconomic drivers and sectorial growth consideration</w:t>
      </w:r>
      <w:r>
        <w:rPr>
          <w:sz w:val="22"/>
          <w:szCs w:val="22"/>
        </w:rPr>
        <w:t>s</w:t>
      </w:r>
      <w:r w:rsidRPr="006356DC">
        <w:rPr>
          <w:sz w:val="22"/>
          <w:szCs w:val="22"/>
        </w:rPr>
        <w:t xml:space="preserve">. The growth of population in KMC </w:t>
      </w:r>
      <w:r w:rsidR="00DD4150">
        <w:rPr>
          <w:sz w:val="22"/>
          <w:szCs w:val="22"/>
        </w:rPr>
        <w:t>is</w:t>
      </w:r>
      <w:r w:rsidRPr="006356DC">
        <w:rPr>
          <w:sz w:val="22"/>
          <w:szCs w:val="22"/>
        </w:rPr>
        <w:t xml:space="preserve"> projected till 2030 based on population data 1950 to 2010 (GoI 2011</w:t>
      </w:r>
      <w:r w:rsidR="00DD4150">
        <w:rPr>
          <w:sz w:val="22"/>
          <w:szCs w:val="22"/>
        </w:rPr>
        <w:t>;</w:t>
      </w:r>
      <w:r w:rsidRPr="006356DC">
        <w:rPr>
          <w:sz w:val="22"/>
          <w:szCs w:val="22"/>
        </w:rPr>
        <w:t xml:space="preserve"> Banerjee 2018). The </w:t>
      </w:r>
      <w:r w:rsidR="00DD4150">
        <w:rPr>
          <w:sz w:val="22"/>
          <w:szCs w:val="22"/>
        </w:rPr>
        <w:t>GDP</w:t>
      </w:r>
      <w:r w:rsidRPr="006356DC">
        <w:rPr>
          <w:sz w:val="22"/>
          <w:szCs w:val="22"/>
        </w:rPr>
        <w:t xml:space="preserve"> of Kolkata city is obtained from the GoWB Report (2015) at 2004–2005 constant prices. The estimate of city-specific per capita GDP is then used to derive the GDP of Kolkata Metropolitan Area. </w:t>
      </w:r>
      <w:r w:rsidRPr="006356DC">
        <w:rPr>
          <w:bCs/>
          <w:sz w:val="22"/>
          <w:szCs w:val="22"/>
        </w:rPr>
        <w:t xml:space="preserve">There has been </w:t>
      </w:r>
      <w:r w:rsidRPr="006356DC">
        <w:rPr>
          <w:sz w:val="22"/>
          <w:szCs w:val="22"/>
        </w:rPr>
        <w:t xml:space="preserve">appreciable population growth in the KMC area in the past few decades: </w:t>
      </w:r>
      <w:proofErr w:type="gramStart"/>
      <w:r w:rsidRPr="006356DC">
        <w:rPr>
          <w:sz w:val="22"/>
          <w:szCs w:val="22"/>
        </w:rPr>
        <w:t>this  has</w:t>
      </w:r>
      <w:proofErr w:type="gramEnd"/>
      <w:r w:rsidRPr="006356DC">
        <w:rPr>
          <w:sz w:val="22"/>
          <w:szCs w:val="22"/>
        </w:rPr>
        <w:t xml:space="preserve"> increased  i) infrastructure and urban development; ii) demand in the service sector; and, in turn, iii) energy demand. In making future projections, various </w:t>
      </w:r>
      <w:r w:rsidRPr="006356DC">
        <w:rPr>
          <w:sz w:val="22"/>
          <w:szCs w:val="22"/>
        </w:rPr>
        <w:lastRenderedPageBreak/>
        <w:t xml:space="preserve">country and state-level planning and projection documents, as well as sector-specific policy documents, were considered. There are a number of assumptions made towards the sectoral activity projection (see Section 8, SI for more details) which imparts certain </w:t>
      </w:r>
      <w:r>
        <w:rPr>
          <w:sz w:val="22"/>
          <w:szCs w:val="22"/>
        </w:rPr>
        <w:t xml:space="preserve">inherent </w:t>
      </w:r>
      <w:r w:rsidRPr="006356DC">
        <w:rPr>
          <w:sz w:val="22"/>
          <w:szCs w:val="22"/>
        </w:rPr>
        <w:t>uncertainties in the emission projection</w:t>
      </w:r>
      <w:r>
        <w:rPr>
          <w:sz w:val="22"/>
          <w:szCs w:val="22"/>
        </w:rPr>
        <w:t>s</w:t>
      </w:r>
      <w:r w:rsidR="00861829">
        <w:rPr>
          <w:sz w:val="22"/>
          <w:szCs w:val="22"/>
        </w:rPr>
        <w:t xml:space="preserve"> under BAU scenario</w:t>
      </w:r>
      <w:r w:rsidRPr="006356DC">
        <w:rPr>
          <w:sz w:val="22"/>
          <w:szCs w:val="22"/>
        </w:rPr>
        <w:t>.</w:t>
      </w:r>
    </w:p>
    <w:p w14:paraId="69BBBBAE" w14:textId="1DEC9FA5" w:rsidR="00861829" w:rsidRDefault="00861829" w:rsidP="00BF4E87">
      <w:pPr>
        <w:adjustRightInd w:val="0"/>
        <w:spacing w:after="120" w:line="276" w:lineRule="auto"/>
        <w:jc w:val="both"/>
        <w:rPr>
          <w:sz w:val="22"/>
          <w:szCs w:val="22"/>
        </w:rPr>
      </w:pPr>
      <w:r>
        <w:rPr>
          <w:sz w:val="22"/>
          <w:szCs w:val="22"/>
        </w:rPr>
        <w:t>A number of policies have been considered in emission projections in alternat</w:t>
      </w:r>
      <w:r w:rsidR="001A0574">
        <w:rPr>
          <w:sz w:val="22"/>
          <w:szCs w:val="22"/>
        </w:rPr>
        <w:t>ive</w:t>
      </w:r>
      <w:r>
        <w:rPr>
          <w:sz w:val="22"/>
          <w:szCs w:val="22"/>
        </w:rPr>
        <w:t xml:space="preserve"> scenarios (see section 9, SI). Future emission projection</w:t>
      </w:r>
      <w:r w:rsidR="00DD4150">
        <w:rPr>
          <w:sz w:val="22"/>
          <w:szCs w:val="22"/>
        </w:rPr>
        <w:t>s are primarily</w:t>
      </w:r>
      <w:r>
        <w:rPr>
          <w:sz w:val="22"/>
          <w:szCs w:val="22"/>
        </w:rPr>
        <w:t xml:space="preserve"> dependent on the rate as well as extent of implementation</w:t>
      </w:r>
      <w:r w:rsidR="009911C3">
        <w:rPr>
          <w:sz w:val="22"/>
          <w:szCs w:val="22"/>
        </w:rPr>
        <w:t xml:space="preserve"> of </w:t>
      </w:r>
      <w:r w:rsidR="001A0574">
        <w:rPr>
          <w:sz w:val="22"/>
          <w:szCs w:val="22"/>
        </w:rPr>
        <w:t xml:space="preserve">existing and planned </w:t>
      </w:r>
      <w:r w:rsidR="009911C3">
        <w:rPr>
          <w:sz w:val="22"/>
          <w:szCs w:val="22"/>
        </w:rPr>
        <w:t>policies</w:t>
      </w:r>
      <w:r>
        <w:rPr>
          <w:sz w:val="22"/>
          <w:szCs w:val="22"/>
        </w:rPr>
        <w:t xml:space="preserve">. </w:t>
      </w:r>
      <w:r w:rsidR="001A0574">
        <w:rPr>
          <w:sz w:val="22"/>
          <w:szCs w:val="22"/>
        </w:rPr>
        <w:t xml:space="preserve">One of the major </w:t>
      </w:r>
      <w:r w:rsidR="00864CD8">
        <w:rPr>
          <w:sz w:val="22"/>
          <w:szCs w:val="22"/>
        </w:rPr>
        <w:t xml:space="preserve">barrier </w:t>
      </w:r>
      <w:r w:rsidR="001A0574">
        <w:rPr>
          <w:sz w:val="22"/>
          <w:szCs w:val="22"/>
        </w:rPr>
        <w:t xml:space="preserve">in </w:t>
      </w:r>
      <w:r w:rsidR="00864CD8">
        <w:rPr>
          <w:sz w:val="22"/>
          <w:szCs w:val="22"/>
        </w:rPr>
        <w:t xml:space="preserve">India’s air quality management is </w:t>
      </w:r>
      <w:r w:rsidR="001A0574" w:rsidRPr="001A0574">
        <w:rPr>
          <w:sz w:val="22"/>
          <w:szCs w:val="22"/>
        </w:rPr>
        <w:t xml:space="preserve">the </w:t>
      </w:r>
      <w:r w:rsidR="00864CD8">
        <w:rPr>
          <w:sz w:val="22"/>
          <w:szCs w:val="22"/>
        </w:rPr>
        <w:t xml:space="preserve">stringent </w:t>
      </w:r>
      <w:r w:rsidR="001A0574" w:rsidRPr="001A0574">
        <w:rPr>
          <w:sz w:val="22"/>
          <w:szCs w:val="22"/>
        </w:rPr>
        <w:t xml:space="preserve">enforcement of </w:t>
      </w:r>
      <w:r w:rsidR="00864CD8">
        <w:rPr>
          <w:sz w:val="22"/>
          <w:szCs w:val="22"/>
        </w:rPr>
        <w:t>air pollution control measures/</w:t>
      </w:r>
      <w:r w:rsidR="001A0574" w:rsidRPr="001A0574">
        <w:rPr>
          <w:sz w:val="22"/>
          <w:szCs w:val="22"/>
        </w:rPr>
        <w:t>regulations.</w:t>
      </w:r>
      <w:r w:rsidR="00864CD8">
        <w:rPr>
          <w:sz w:val="22"/>
          <w:szCs w:val="22"/>
        </w:rPr>
        <w:t xml:space="preserve"> For example, </w:t>
      </w:r>
      <w:r w:rsidR="00864CD8" w:rsidRPr="00864CD8">
        <w:rPr>
          <w:sz w:val="22"/>
          <w:szCs w:val="22"/>
        </w:rPr>
        <w:t>Greenstone</w:t>
      </w:r>
      <w:r w:rsidR="00864CD8">
        <w:rPr>
          <w:sz w:val="22"/>
          <w:szCs w:val="22"/>
        </w:rPr>
        <w:t xml:space="preserve"> et al. (2017) noted based </w:t>
      </w:r>
      <w:r w:rsidR="00864CD8" w:rsidRPr="001A0574">
        <w:rPr>
          <w:sz w:val="22"/>
          <w:szCs w:val="22"/>
        </w:rPr>
        <w:t xml:space="preserve">upon a rich set of empirical evidence to show that widespread non-compliance has undercut the impact of existing regulation on </w:t>
      </w:r>
      <w:r w:rsidR="004F3A7E">
        <w:rPr>
          <w:sz w:val="22"/>
          <w:szCs w:val="22"/>
        </w:rPr>
        <w:t xml:space="preserve">air </w:t>
      </w:r>
      <w:r w:rsidR="00864CD8" w:rsidRPr="001A0574">
        <w:rPr>
          <w:sz w:val="22"/>
          <w:szCs w:val="22"/>
        </w:rPr>
        <w:t>pollution</w:t>
      </w:r>
      <w:r w:rsidR="004F3A7E">
        <w:rPr>
          <w:sz w:val="22"/>
          <w:szCs w:val="22"/>
        </w:rPr>
        <w:t xml:space="preserve"> in India</w:t>
      </w:r>
      <w:r w:rsidR="00864CD8" w:rsidRPr="001A0574">
        <w:rPr>
          <w:sz w:val="22"/>
          <w:szCs w:val="22"/>
        </w:rPr>
        <w:t>.</w:t>
      </w:r>
      <w:r w:rsidR="00864CD8">
        <w:rPr>
          <w:sz w:val="22"/>
          <w:szCs w:val="22"/>
        </w:rPr>
        <w:t xml:space="preserve"> </w:t>
      </w:r>
      <w:r>
        <w:rPr>
          <w:sz w:val="22"/>
          <w:szCs w:val="22"/>
        </w:rPr>
        <w:t>Moreover</w:t>
      </w:r>
      <w:r w:rsidR="00B43E6F">
        <w:rPr>
          <w:sz w:val="22"/>
          <w:szCs w:val="22"/>
        </w:rPr>
        <w:t>,</w:t>
      </w:r>
      <w:r>
        <w:rPr>
          <w:sz w:val="22"/>
          <w:szCs w:val="22"/>
        </w:rPr>
        <w:t xml:space="preserve"> the socio</w:t>
      </w:r>
      <w:r w:rsidR="00B43E6F">
        <w:rPr>
          <w:sz w:val="22"/>
          <w:szCs w:val="22"/>
        </w:rPr>
        <w:t>-</w:t>
      </w:r>
      <w:r>
        <w:rPr>
          <w:sz w:val="22"/>
          <w:szCs w:val="22"/>
        </w:rPr>
        <w:t xml:space="preserve">political </w:t>
      </w:r>
      <w:proofErr w:type="gramStart"/>
      <w:r>
        <w:rPr>
          <w:sz w:val="22"/>
          <w:szCs w:val="22"/>
        </w:rPr>
        <w:t>factors</w:t>
      </w:r>
      <w:r w:rsidR="009911C3">
        <w:rPr>
          <w:sz w:val="22"/>
          <w:szCs w:val="22"/>
        </w:rPr>
        <w:t>,</w:t>
      </w:r>
      <w:r>
        <w:rPr>
          <w:sz w:val="22"/>
          <w:szCs w:val="22"/>
        </w:rPr>
        <w:t xml:space="preserve"> that are out of scope of this study</w:t>
      </w:r>
      <w:r w:rsidR="009911C3">
        <w:rPr>
          <w:sz w:val="22"/>
          <w:szCs w:val="22"/>
        </w:rPr>
        <w:t>,</w:t>
      </w:r>
      <w:proofErr w:type="gramEnd"/>
      <w:r>
        <w:rPr>
          <w:sz w:val="22"/>
          <w:szCs w:val="22"/>
        </w:rPr>
        <w:t xml:space="preserve"> may </w:t>
      </w:r>
      <w:proofErr w:type="spellStart"/>
      <w:r>
        <w:rPr>
          <w:sz w:val="22"/>
          <w:szCs w:val="22"/>
        </w:rPr>
        <w:t>implay</w:t>
      </w:r>
      <w:proofErr w:type="spellEnd"/>
      <w:r>
        <w:rPr>
          <w:sz w:val="22"/>
          <w:szCs w:val="22"/>
        </w:rPr>
        <w:t xml:space="preserve"> considerable uncertainty over the projected emissions. </w:t>
      </w:r>
    </w:p>
    <w:p w14:paraId="3D1537BA" w14:textId="787E753F" w:rsidR="008060DC" w:rsidRPr="00723527" w:rsidRDefault="00071CEA" w:rsidP="00A824CA">
      <w:pPr>
        <w:pStyle w:val="Heading2"/>
        <w:numPr>
          <w:ilvl w:val="0"/>
          <w:numId w:val="6"/>
        </w:numPr>
        <w:spacing w:before="0" w:after="120" w:line="276" w:lineRule="auto"/>
        <w:rPr>
          <w:rFonts w:ascii="Times New Roman" w:hAnsi="Times New Roman" w:cs="Times New Roman"/>
          <w:b/>
          <w:szCs w:val="24"/>
        </w:rPr>
      </w:pPr>
      <w:r w:rsidRPr="00723527">
        <w:rPr>
          <w:rFonts w:ascii="Times New Roman" w:hAnsi="Times New Roman" w:cs="Times New Roman"/>
          <w:b/>
          <w:szCs w:val="24"/>
        </w:rPr>
        <w:t>Discussions</w:t>
      </w:r>
      <w:r w:rsidR="00E91540" w:rsidRPr="00723527">
        <w:rPr>
          <w:rFonts w:ascii="Times New Roman" w:hAnsi="Times New Roman" w:cs="Times New Roman"/>
          <w:b/>
          <w:szCs w:val="24"/>
        </w:rPr>
        <w:t xml:space="preserve"> </w:t>
      </w:r>
    </w:p>
    <w:p w14:paraId="7207B023" w14:textId="6DE08292" w:rsidR="0090735A" w:rsidRDefault="00C008A9" w:rsidP="00737EA0">
      <w:pPr>
        <w:pStyle w:val="NormalWeb"/>
        <w:spacing w:before="0" w:beforeAutospacing="0" w:after="120" w:afterAutospacing="0" w:line="276" w:lineRule="auto"/>
        <w:jc w:val="both"/>
        <w:rPr>
          <w:sz w:val="22"/>
          <w:szCs w:val="22"/>
        </w:rPr>
      </w:pPr>
      <w:r>
        <w:rPr>
          <w:sz w:val="22"/>
          <w:szCs w:val="22"/>
        </w:rPr>
        <w:t xml:space="preserve">The city of Kolkata, the </w:t>
      </w:r>
      <w:r w:rsidR="006365E7">
        <w:rPr>
          <w:sz w:val="22"/>
          <w:szCs w:val="22"/>
        </w:rPr>
        <w:t>largest</w:t>
      </w:r>
      <w:r w:rsidR="00B857A5">
        <w:rPr>
          <w:sz w:val="22"/>
          <w:szCs w:val="22"/>
        </w:rPr>
        <w:t xml:space="preserve"> </w:t>
      </w:r>
      <w:r>
        <w:rPr>
          <w:sz w:val="22"/>
          <w:szCs w:val="22"/>
        </w:rPr>
        <w:t xml:space="preserve">metropolis </w:t>
      </w:r>
      <w:r w:rsidR="006365E7">
        <w:rPr>
          <w:sz w:val="22"/>
          <w:szCs w:val="22"/>
        </w:rPr>
        <w:t xml:space="preserve">in </w:t>
      </w:r>
      <w:r>
        <w:rPr>
          <w:sz w:val="22"/>
          <w:szCs w:val="22"/>
        </w:rPr>
        <w:t>eastern India</w:t>
      </w:r>
      <w:r w:rsidR="0065232B">
        <w:rPr>
          <w:sz w:val="22"/>
          <w:szCs w:val="22"/>
        </w:rPr>
        <w:t>,</w:t>
      </w:r>
      <w:r w:rsidR="006365E7">
        <w:rPr>
          <w:sz w:val="22"/>
          <w:szCs w:val="22"/>
        </w:rPr>
        <w:t xml:space="preserve"> </w:t>
      </w:r>
      <w:r>
        <w:rPr>
          <w:sz w:val="22"/>
          <w:szCs w:val="22"/>
        </w:rPr>
        <w:t>is suffering</w:t>
      </w:r>
      <w:r w:rsidR="006365E7">
        <w:rPr>
          <w:sz w:val="22"/>
          <w:szCs w:val="22"/>
        </w:rPr>
        <w:t xml:space="preserve"> critical concentrations of </w:t>
      </w:r>
      <w:r>
        <w:rPr>
          <w:sz w:val="22"/>
          <w:szCs w:val="22"/>
        </w:rPr>
        <w:t>air pollution</w:t>
      </w:r>
      <w:r w:rsidR="006365E7">
        <w:rPr>
          <w:sz w:val="22"/>
          <w:szCs w:val="22"/>
        </w:rPr>
        <w:t>,</w:t>
      </w:r>
      <w:r w:rsidR="00F90B7E">
        <w:rPr>
          <w:sz w:val="22"/>
          <w:szCs w:val="22"/>
        </w:rPr>
        <w:t xml:space="preserve"> </w:t>
      </w:r>
      <w:r w:rsidR="006365E7">
        <w:rPr>
          <w:sz w:val="22"/>
          <w:szCs w:val="22"/>
        </w:rPr>
        <w:t xml:space="preserve">according to </w:t>
      </w:r>
      <w:r w:rsidR="006B24E1">
        <w:rPr>
          <w:sz w:val="22"/>
          <w:szCs w:val="22"/>
        </w:rPr>
        <w:t xml:space="preserve">measurements of </w:t>
      </w:r>
      <w:r w:rsidR="006365E7">
        <w:rPr>
          <w:sz w:val="22"/>
          <w:szCs w:val="22"/>
        </w:rPr>
        <w:t xml:space="preserve">the </w:t>
      </w:r>
      <w:r w:rsidR="00F90B7E">
        <w:rPr>
          <w:sz w:val="22"/>
          <w:szCs w:val="22"/>
        </w:rPr>
        <w:t xml:space="preserve">ambient level of key pollutants </w:t>
      </w:r>
      <w:r w:rsidR="00F747D7">
        <w:rPr>
          <w:sz w:val="22"/>
          <w:szCs w:val="22"/>
        </w:rPr>
        <w:t>in</w:t>
      </w:r>
      <w:r w:rsidR="00F90B7E">
        <w:rPr>
          <w:sz w:val="22"/>
          <w:szCs w:val="22"/>
        </w:rPr>
        <w:t xml:space="preserve"> </w:t>
      </w:r>
      <w:r w:rsidR="00257732">
        <w:rPr>
          <w:sz w:val="22"/>
          <w:szCs w:val="22"/>
        </w:rPr>
        <w:t xml:space="preserve">the </w:t>
      </w:r>
      <w:r w:rsidR="00F90B7E">
        <w:rPr>
          <w:sz w:val="22"/>
          <w:szCs w:val="22"/>
        </w:rPr>
        <w:t>past few years</w:t>
      </w:r>
      <w:r w:rsidR="002D4AF6">
        <w:rPr>
          <w:sz w:val="22"/>
          <w:szCs w:val="22"/>
        </w:rPr>
        <w:t xml:space="preserve"> (Figure S3)</w:t>
      </w:r>
      <w:r>
        <w:rPr>
          <w:sz w:val="22"/>
          <w:szCs w:val="22"/>
        </w:rPr>
        <w:t>. Emission</w:t>
      </w:r>
      <w:r w:rsidR="006365E7">
        <w:rPr>
          <w:sz w:val="22"/>
          <w:szCs w:val="22"/>
        </w:rPr>
        <w:t>s</w:t>
      </w:r>
      <w:r>
        <w:rPr>
          <w:sz w:val="22"/>
          <w:szCs w:val="22"/>
        </w:rPr>
        <w:t xml:space="preserve"> from </w:t>
      </w:r>
      <w:r w:rsidR="006365E7">
        <w:rPr>
          <w:sz w:val="22"/>
          <w:szCs w:val="22"/>
        </w:rPr>
        <w:t xml:space="preserve">an </w:t>
      </w:r>
      <w:r>
        <w:rPr>
          <w:sz w:val="22"/>
          <w:szCs w:val="22"/>
        </w:rPr>
        <w:t>ever increasing number of</w:t>
      </w:r>
      <w:r w:rsidR="00B857A5">
        <w:rPr>
          <w:sz w:val="22"/>
          <w:szCs w:val="22"/>
        </w:rPr>
        <w:t xml:space="preserve"> </w:t>
      </w:r>
      <w:r>
        <w:rPr>
          <w:sz w:val="22"/>
          <w:szCs w:val="22"/>
        </w:rPr>
        <w:t>vehicle</w:t>
      </w:r>
      <w:r w:rsidR="006B24E1">
        <w:rPr>
          <w:sz w:val="22"/>
          <w:szCs w:val="22"/>
        </w:rPr>
        <w:t>s</w:t>
      </w:r>
      <w:r>
        <w:rPr>
          <w:sz w:val="22"/>
          <w:szCs w:val="22"/>
        </w:rPr>
        <w:t xml:space="preserve"> </w:t>
      </w:r>
      <w:r w:rsidR="006365E7">
        <w:rPr>
          <w:sz w:val="22"/>
          <w:szCs w:val="22"/>
        </w:rPr>
        <w:t xml:space="preserve">on the road </w:t>
      </w:r>
      <w:r>
        <w:rPr>
          <w:sz w:val="22"/>
          <w:szCs w:val="22"/>
        </w:rPr>
        <w:t xml:space="preserve">is often perceived as one of the </w:t>
      </w:r>
      <w:r w:rsidR="006365E7">
        <w:rPr>
          <w:sz w:val="22"/>
          <w:szCs w:val="22"/>
        </w:rPr>
        <w:t xml:space="preserve">main </w:t>
      </w:r>
      <w:r w:rsidR="00893B16">
        <w:rPr>
          <w:sz w:val="22"/>
          <w:szCs w:val="22"/>
        </w:rPr>
        <w:t>sources</w:t>
      </w:r>
      <w:r>
        <w:rPr>
          <w:sz w:val="22"/>
          <w:szCs w:val="22"/>
        </w:rPr>
        <w:t xml:space="preserve"> of air pollution in urban area</w:t>
      </w:r>
      <w:r w:rsidR="00257732">
        <w:rPr>
          <w:sz w:val="22"/>
          <w:szCs w:val="22"/>
        </w:rPr>
        <w:t>s</w:t>
      </w:r>
      <w:r w:rsidR="0065232B" w:rsidRPr="005F2114">
        <w:rPr>
          <w:sz w:val="22"/>
          <w:szCs w:val="22"/>
        </w:rPr>
        <w:t xml:space="preserve">, perhaps </w:t>
      </w:r>
      <w:r w:rsidRPr="0065232B">
        <w:rPr>
          <w:sz w:val="22"/>
          <w:szCs w:val="22"/>
        </w:rPr>
        <w:t xml:space="preserve">due to </w:t>
      </w:r>
      <w:r w:rsidR="0065232B" w:rsidRPr="005F2114">
        <w:rPr>
          <w:sz w:val="22"/>
          <w:szCs w:val="22"/>
        </w:rPr>
        <w:t xml:space="preserve">their </w:t>
      </w:r>
      <w:r w:rsidRPr="0065232B">
        <w:rPr>
          <w:sz w:val="22"/>
          <w:szCs w:val="22"/>
        </w:rPr>
        <w:t>visibility</w:t>
      </w:r>
      <w:r w:rsidR="0065232B" w:rsidRPr="005F2114">
        <w:rPr>
          <w:sz w:val="22"/>
          <w:szCs w:val="22"/>
        </w:rPr>
        <w:t>,</w:t>
      </w:r>
      <w:r>
        <w:rPr>
          <w:sz w:val="22"/>
          <w:szCs w:val="22"/>
        </w:rPr>
        <w:t xml:space="preserve"> and possible human exposure to such emission</w:t>
      </w:r>
      <w:r w:rsidR="002D4AF6">
        <w:rPr>
          <w:sz w:val="22"/>
          <w:szCs w:val="22"/>
        </w:rPr>
        <w:t>s</w:t>
      </w:r>
      <w:r>
        <w:rPr>
          <w:sz w:val="22"/>
          <w:szCs w:val="22"/>
        </w:rPr>
        <w:t xml:space="preserve">. </w:t>
      </w:r>
      <w:r w:rsidR="006365E7">
        <w:rPr>
          <w:sz w:val="22"/>
          <w:szCs w:val="22"/>
        </w:rPr>
        <w:t xml:space="preserve">After </w:t>
      </w:r>
      <w:r>
        <w:rPr>
          <w:sz w:val="22"/>
          <w:szCs w:val="22"/>
        </w:rPr>
        <w:t xml:space="preserve">careful consideration of </w:t>
      </w:r>
      <w:r w:rsidR="007F38F1">
        <w:rPr>
          <w:sz w:val="22"/>
          <w:szCs w:val="22"/>
        </w:rPr>
        <w:t>key</w:t>
      </w:r>
      <w:r>
        <w:rPr>
          <w:sz w:val="22"/>
          <w:szCs w:val="22"/>
        </w:rPr>
        <w:t xml:space="preserve"> </w:t>
      </w:r>
      <w:r w:rsidR="007F38F1">
        <w:rPr>
          <w:sz w:val="22"/>
          <w:szCs w:val="22"/>
        </w:rPr>
        <w:t>potential</w:t>
      </w:r>
      <w:r>
        <w:rPr>
          <w:sz w:val="22"/>
          <w:szCs w:val="22"/>
        </w:rPr>
        <w:t xml:space="preserve"> air pollution sources</w:t>
      </w:r>
      <w:r w:rsidR="007F38F1">
        <w:rPr>
          <w:sz w:val="22"/>
          <w:szCs w:val="22"/>
        </w:rPr>
        <w:t xml:space="preserve"> </w:t>
      </w:r>
      <w:r w:rsidR="006365E7">
        <w:rPr>
          <w:sz w:val="22"/>
          <w:szCs w:val="22"/>
        </w:rPr>
        <w:t xml:space="preserve">and activities in </w:t>
      </w:r>
      <w:r w:rsidR="007F38F1">
        <w:rPr>
          <w:sz w:val="22"/>
          <w:szCs w:val="22"/>
        </w:rPr>
        <w:t>different sectors,</w:t>
      </w:r>
      <w:r w:rsidR="00B857A5">
        <w:rPr>
          <w:sz w:val="22"/>
          <w:szCs w:val="22"/>
        </w:rPr>
        <w:t xml:space="preserve"> </w:t>
      </w:r>
      <w:r w:rsidR="007F38F1">
        <w:rPr>
          <w:sz w:val="22"/>
          <w:szCs w:val="22"/>
        </w:rPr>
        <w:t>and total emission</w:t>
      </w:r>
      <w:r w:rsidR="0065232B">
        <w:rPr>
          <w:sz w:val="22"/>
          <w:szCs w:val="22"/>
        </w:rPr>
        <w:t>s</w:t>
      </w:r>
      <w:r w:rsidR="007F38F1">
        <w:rPr>
          <w:sz w:val="22"/>
          <w:szCs w:val="22"/>
        </w:rPr>
        <w:t xml:space="preserve"> </w:t>
      </w:r>
      <w:r w:rsidR="006365E7">
        <w:rPr>
          <w:sz w:val="22"/>
          <w:szCs w:val="22"/>
        </w:rPr>
        <w:t xml:space="preserve">at the </w:t>
      </w:r>
      <w:r w:rsidR="007F38F1">
        <w:rPr>
          <w:sz w:val="22"/>
          <w:szCs w:val="22"/>
        </w:rPr>
        <w:t>city scale</w:t>
      </w:r>
      <w:r>
        <w:rPr>
          <w:sz w:val="22"/>
          <w:szCs w:val="22"/>
        </w:rPr>
        <w:t>,</w:t>
      </w:r>
      <w:r w:rsidR="007F38F1">
        <w:rPr>
          <w:sz w:val="22"/>
          <w:szCs w:val="22"/>
        </w:rPr>
        <w:t xml:space="preserve"> it emerges </w:t>
      </w:r>
      <w:r w:rsidR="00120334">
        <w:rPr>
          <w:sz w:val="22"/>
          <w:szCs w:val="22"/>
        </w:rPr>
        <w:t xml:space="preserve">that </w:t>
      </w:r>
      <w:r>
        <w:rPr>
          <w:sz w:val="22"/>
          <w:szCs w:val="22"/>
        </w:rPr>
        <w:t xml:space="preserve">other </w:t>
      </w:r>
      <w:r w:rsidR="00F747D7">
        <w:rPr>
          <w:sz w:val="22"/>
          <w:szCs w:val="22"/>
        </w:rPr>
        <w:t xml:space="preserve">significant </w:t>
      </w:r>
      <w:r>
        <w:rPr>
          <w:sz w:val="22"/>
          <w:szCs w:val="22"/>
        </w:rPr>
        <w:t xml:space="preserve">sources </w:t>
      </w:r>
      <w:r w:rsidR="00120334">
        <w:rPr>
          <w:sz w:val="22"/>
          <w:szCs w:val="22"/>
        </w:rPr>
        <w:t>contribute</w:t>
      </w:r>
      <w:r w:rsidR="00B857A5">
        <w:rPr>
          <w:sz w:val="22"/>
          <w:szCs w:val="22"/>
        </w:rPr>
        <w:t xml:space="preserve"> </w:t>
      </w:r>
      <w:r w:rsidR="00120334">
        <w:rPr>
          <w:sz w:val="22"/>
          <w:szCs w:val="22"/>
        </w:rPr>
        <w:t>to</w:t>
      </w:r>
      <w:r w:rsidR="007F38F1">
        <w:rPr>
          <w:sz w:val="22"/>
          <w:szCs w:val="22"/>
        </w:rPr>
        <w:t xml:space="preserve"> the polluted air of K</w:t>
      </w:r>
      <w:r w:rsidR="00985D92">
        <w:rPr>
          <w:sz w:val="22"/>
          <w:szCs w:val="22"/>
        </w:rPr>
        <w:t>MC</w:t>
      </w:r>
      <w:r w:rsidR="0065232B">
        <w:rPr>
          <w:sz w:val="22"/>
          <w:szCs w:val="22"/>
        </w:rPr>
        <w:t xml:space="preserve"> besides vehicular traffic. </w:t>
      </w:r>
      <w:r w:rsidR="00120334">
        <w:rPr>
          <w:sz w:val="22"/>
          <w:szCs w:val="22"/>
        </w:rPr>
        <w:t xml:space="preserve">The government has taken major policy decisions with respect to </w:t>
      </w:r>
      <w:r w:rsidR="007F38F1">
        <w:rPr>
          <w:sz w:val="22"/>
          <w:szCs w:val="22"/>
        </w:rPr>
        <w:t xml:space="preserve">some of </w:t>
      </w:r>
      <w:r w:rsidR="00120334">
        <w:rPr>
          <w:sz w:val="22"/>
          <w:szCs w:val="22"/>
        </w:rPr>
        <w:t>the</w:t>
      </w:r>
      <w:r w:rsidR="00B857A5">
        <w:rPr>
          <w:sz w:val="22"/>
          <w:szCs w:val="22"/>
        </w:rPr>
        <w:t xml:space="preserve"> </w:t>
      </w:r>
      <w:r w:rsidR="007F38F1">
        <w:rPr>
          <w:sz w:val="22"/>
          <w:szCs w:val="22"/>
        </w:rPr>
        <w:t>sectors</w:t>
      </w:r>
      <w:r w:rsidR="00B857A5">
        <w:rPr>
          <w:sz w:val="22"/>
          <w:szCs w:val="22"/>
        </w:rPr>
        <w:t xml:space="preserve"> </w:t>
      </w:r>
      <w:r w:rsidR="00F747D7">
        <w:rPr>
          <w:sz w:val="22"/>
          <w:szCs w:val="22"/>
        </w:rPr>
        <w:t>responsible for</w:t>
      </w:r>
      <w:r w:rsidR="007F38F1">
        <w:rPr>
          <w:sz w:val="22"/>
          <w:szCs w:val="22"/>
        </w:rPr>
        <w:t xml:space="preserve"> emission of key air pollutants</w:t>
      </w:r>
      <w:r w:rsidR="00120334">
        <w:rPr>
          <w:sz w:val="22"/>
          <w:szCs w:val="22"/>
        </w:rPr>
        <w:t>.</w:t>
      </w:r>
      <w:r w:rsidR="00B857A5">
        <w:rPr>
          <w:sz w:val="22"/>
          <w:szCs w:val="22"/>
        </w:rPr>
        <w:t xml:space="preserve"> </w:t>
      </w:r>
      <w:r w:rsidR="006A793D">
        <w:rPr>
          <w:sz w:val="22"/>
          <w:szCs w:val="22"/>
        </w:rPr>
        <w:t>National polic</w:t>
      </w:r>
      <w:r w:rsidR="00F747D7">
        <w:rPr>
          <w:sz w:val="22"/>
          <w:szCs w:val="22"/>
        </w:rPr>
        <w:t>ies</w:t>
      </w:r>
      <w:r w:rsidR="006A793D">
        <w:rPr>
          <w:sz w:val="22"/>
          <w:szCs w:val="22"/>
        </w:rPr>
        <w:t xml:space="preserve"> </w:t>
      </w:r>
      <w:r w:rsidR="00992E36">
        <w:rPr>
          <w:sz w:val="22"/>
          <w:szCs w:val="22"/>
        </w:rPr>
        <w:t>have</w:t>
      </w:r>
      <w:r w:rsidR="00AA1168">
        <w:rPr>
          <w:sz w:val="22"/>
          <w:szCs w:val="22"/>
        </w:rPr>
        <w:t xml:space="preserve"> been </w:t>
      </w:r>
      <w:r w:rsidR="00120334">
        <w:rPr>
          <w:sz w:val="22"/>
          <w:szCs w:val="22"/>
        </w:rPr>
        <w:t>set,</w:t>
      </w:r>
      <w:r w:rsidR="00B857A5">
        <w:rPr>
          <w:sz w:val="22"/>
          <w:szCs w:val="22"/>
        </w:rPr>
        <w:t xml:space="preserve"> </w:t>
      </w:r>
      <w:r w:rsidR="006A793D">
        <w:rPr>
          <w:sz w:val="22"/>
          <w:szCs w:val="22"/>
        </w:rPr>
        <w:t>such as</w:t>
      </w:r>
      <w:r w:rsidR="0065232B">
        <w:rPr>
          <w:sz w:val="22"/>
          <w:szCs w:val="22"/>
        </w:rPr>
        <w:t>:</w:t>
      </w:r>
      <w:r w:rsidR="006A793D">
        <w:rPr>
          <w:sz w:val="22"/>
          <w:szCs w:val="22"/>
        </w:rPr>
        <w:t xml:space="preserve"> stringent norms </w:t>
      </w:r>
      <w:r w:rsidR="00EB37AF" w:rsidRPr="00EB37AF">
        <w:rPr>
          <w:sz w:val="22"/>
          <w:szCs w:val="22"/>
        </w:rPr>
        <w:t>for coal-based thermal power plants</w:t>
      </w:r>
      <w:r w:rsidR="006A793D">
        <w:rPr>
          <w:sz w:val="22"/>
          <w:szCs w:val="22"/>
        </w:rPr>
        <w:t xml:space="preserve">; </w:t>
      </w:r>
      <w:r w:rsidR="00EB37AF" w:rsidRPr="00266421">
        <w:rPr>
          <w:sz w:val="22"/>
          <w:szCs w:val="22"/>
        </w:rPr>
        <w:t>supply and use of diesel as well as gasoline with low sulfur content (less than 10 ppm)</w:t>
      </w:r>
      <w:r w:rsidR="00EB37AF">
        <w:rPr>
          <w:sz w:val="22"/>
          <w:szCs w:val="22"/>
        </w:rPr>
        <w:t xml:space="preserve"> </w:t>
      </w:r>
      <w:r w:rsidR="00120334">
        <w:rPr>
          <w:sz w:val="22"/>
          <w:szCs w:val="22"/>
        </w:rPr>
        <w:t xml:space="preserve">at </w:t>
      </w:r>
      <w:r w:rsidR="0065232B">
        <w:rPr>
          <w:sz w:val="22"/>
          <w:szCs w:val="22"/>
        </w:rPr>
        <w:t xml:space="preserve">the </w:t>
      </w:r>
      <w:r w:rsidR="006A793D">
        <w:rPr>
          <w:sz w:val="22"/>
          <w:szCs w:val="22"/>
        </w:rPr>
        <w:t xml:space="preserve">national level; </w:t>
      </w:r>
      <w:r w:rsidR="0065232B">
        <w:rPr>
          <w:sz w:val="22"/>
          <w:szCs w:val="22"/>
        </w:rPr>
        <w:t xml:space="preserve">and </w:t>
      </w:r>
      <w:r w:rsidR="006A793D">
        <w:rPr>
          <w:sz w:val="22"/>
          <w:szCs w:val="22"/>
        </w:rPr>
        <w:t>fuel switch</w:t>
      </w:r>
      <w:r w:rsidR="00120334">
        <w:rPr>
          <w:sz w:val="22"/>
          <w:szCs w:val="22"/>
        </w:rPr>
        <w:t>ing</w:t>
      </w:r>
      <w:r w:rsidR="006A793D">
        <w:rPr>
          <w:sz w:val="22"/>
          <w:szCs w:val="22"/>
        </w:rPr>
        <w:t xml:space="preserve"> to LPG from firewood and kerosene</w:t>
      </w:r>
      <w:r w:rsidR="00AA1168">
        <w:rPr>
          <w:sz w:val="22"/>
          <w:szCs w:val="22"/>
        </w:rPr>
        <w:t xml:space="preserve">. </w:t>
      </w:r>
      <w:r w:rsidR="007F38F1">
        <w:rPr>
          <w:sz w:val="22"/>
          <w:szCs w:val="22"/>
        </w:rPr>
        <w:t>Some of the</w:t>
      </w:r>
      <w:r w:rsidR="00E92120">
        <w:rPr>
          <w:sz w:val="22"/>
          <w:szCs w:val="22"/>
        </w:rPr>
        <w:t xml:space="preserve"> national</w:t>
      </w:r>
      <w:r w:rsidR="007F38F1">
        <w:rPr>
          <w:sz w:val="22"/>
          <w:szCs w:val="22"/>
        </w:rPr>
        <w:t xml:space="preserve"> polic</w:t>
      </w:r>
      <w:r w:rsidR="006F2DC8">
        <w:rPr>
          <w:sz w:val="22"/>
          <w:szCs w:val="22"/>
        </w:rPr>
        <w:t>ies</w:t>
      </w:r>
      <w:r w:rsidR="007F38F1">
        <w:rPr>
          <w:sz w:val="22"/>
          <w:szCs w:val="22"/>
        </w:rPr>
        <w:t xml:space="preserve"> ha</w:t>
      </w:r>
      <w:r w:rsidR="006F2DC8">
        <w:rPr>
          <w:sz w:val="22"/>
          <w:szCs w:val="22"/>
        </w:rPr>
        <w:t>ve</w:t>
      </w:r>
      <w:r w:rsidR="007F38F1">
        <w:rPr>
          <w:sz w:val="22"/>
          <w:szCs w:val="22"/>
        </w:rPr>
        <w:t xml:space="preserve"> been declared </w:t>
      </w:r>
      <w:r w:rsidR="00120334">
        <w:rPr>
          <w:sz w:val="22"/>
          <w:szCs w:val="22"/>
        </w:rPr>
        <w:t xml:space="preserve">but are </w:t>
      </w:r>
      <w:r w:rsidR="007F38F1">
        <w:rPr>
          <w:sz w:val="22"/>
          <w:szCs w:val="22"/>
        </w:rPr>
        <w:t xml:space="preserve">yet to </w:t>
      </w:r>
      <w:r w:rsidR="006F2DC8">
        <w:rPr>
          <w:sz w:val="22"/>
          <w:szCs w:val="22"/>
        </w:rPr>
        <w:t xml:space="preserve">be </w:t>
      </w:r>
      <w:r w:rsidR="007F38F1">
        <w:rPr>
          <w:sz w:val="22"/>
          <w:szCs w:val="22"/>
        </w:rPr>
        <w:t>implement</w:t>
      </w:r>
      <w:r w:rsidR="006F2DC8">
        <w:rPr>
          <w:sz w:val="22"/>
          <w:szCs w:val="22"/>
        </w:rPr>
        <w:t>ed</w:t>
      </w:r>
      <w:r w:rsidR="007F38F1">
        <w:rPr>
          <w:sz w:val="22"/>
          <w:szCs w:val="22"/>
        </w:rPr>
        <w:t xml:space="preserve"> such as </w:t>
      </w:r>
      <w:r w:rsidR="00E92120">
        <w:rPr>
          <w:sz w:val="22"/>
          <w:szCs w:val="22"/>
        </w:rPr>
        <w:t>BS-VI norms on road vehicles</w:t>
      </w:r>
      <w:r w:rsidR="007F38F1">
        <w:rPr>
          <w:sz w:val="22"/>
          <w:szCs w:val="22"/>
        </w:rPr>
        <w:t xml:space="preserve"> </w:t>
      </w:r>
      <w:r w:rsidR="0065232B">
        <w:rPr>
          <w:sz w:val="22"/>
          <w:szCs w:val="22"/>
        </w:rPr>
        <w:t>which will</w:t>
      </w:r>
      <w:r w:rsidR="00B857A5">
        <w:rPr>
          <w:sz w:val="22"/>
          <w:szCs w:val="22"/>
        </w:rPr>
        <w:t xml:space="preserve"> </w:t>
      </w:r>
      <w:r w:rsidR="00E92120">
        <w:rPr>
          <w:sz w:val="22"/>
          <w:szCs w:val="22"/>
        </w:rPr>
        <w:t xml:space="preserve">be implemented from </w:t>
      </w:r>
      <w:r w:rsidR="00571218">
        <w:rPr>
          <w:sz w:val="22"/>
          <w:szCs w:val="22"/>
        </w:rPr>
        <w:t xml:space="preserve">April </w:t>
      </w:r>
      <w:r w:rsidR="00E92120">
        <w:rPr>
          <w:sz w:val="22"/>
          <w:szCs w:val="22"/>
        </w:rPr>
        <w:t>2020. Some of the polic</w:t>
      </w:r>
      <w:r w:rsidR="006F2DC8">
        <w:rPr>
          <w:sz w:val="22"/>
          <w:szCs w:val="22"/>
        </w:rPr>
        <w:t>ies</w:t>
      </w:r>
      <w:r w:rsidR="00E92120">
        <w:rPr>
          <w:sz w:val="22"/>
          <w:szCs w:val="22"/>
        </w:rPr>
        <w:t xml:space="preserve"> are in place</w:t>
      </w:r>
      <w:r w:rsidR="0065232B">
        <w:rPr>
          <w:sz w:val="22"/>
          <w:szCs w:val="22"/>
        </w:rPr>
        <w:t>,</w:t>
      </w:r>
      <w:r w:rsidR="00E92120">
        <w:rPr>
          <w:sz w:val="22"/>
          <w:szCs w:val="22"/>
        </w:rPr>
        <w:t xml:space="preserve"> but </w:t>
      </w:r>
      <w:r w:rsidR="00F747D7">
        <w:rPr>
          <w:sz w:val="22"/>
          <w:szCs w:val="22"/>
        </w:rPr>
        <w:t xml:space="preserve">yet to be </w:t>
      </w:r>
      <w:r w:rsidR="00120334">
        <w:rPr>
          <w:sz w:val="22"/>
          <w:szCs w:val="22"/>
        </w:rPr>
        <w:t xml:space="preserve">entirely </w:t>
      </w:r>
      <w:r w:rsidR="00E92120">
        <w:rPr>
          <w:sz w:val="22"/>
          <w:szCs w:val="22"/>
        </w:rPr>
        <w:t>enforced</w:t>
      </w:r>
      <w:r w:rsidR="00120334">
        <w:rPr>
          <w:sz w:val="22"/>
          <w:szCs w:val="22"/>
        </w:rPr>
        <w:t>,</w:t>
      </w:r>
      <w:r w:rsidR="00E92120">
        <w:rPr>
          <w:sz w:val="22"/>
          <w:szCs w:val="22"/>
        </w:rPr>
        <w:t xml:space="preserve"> such </w:t>
      </w:r>
      <w:r w:rsidR="00E92120" w:rsidRPr="00257732">
        <w:rPr>
          <w:sz w:val="22"/>
          <w:szCs w:val="22"/>
        </w:rPr>
        <w:t xml:space="preserve">as </w:t>
      </w:r>
      <w:r w:rsidR="0065232B" w:rsidRPr="005F2114">
        <w:rPr>
          <w:sz w:val="22"/>
          <w:szCs w:val="22"/>
        </w:rPr>
        <w:t xml:space="preserve">a ban </w:t>
      </w:r>
      <w:r w:rsidR="0065232B" w:rsidRPr="00257732">
        <w:rPr>
          <w:sz w:val="22"/>
          <w:szCs w:val="22"/>
        </w:rPr>
        <w:t xml:space="preserve">on </w:t>
      </w:r>
      <w:r w:rsidR="00257732">
        <w:rPr>
          <w:sz w:val="22"/>
          <w:szCs w:val="22"/>
        </w:rPr>
        <w:t xml:space="preserve">the </w:t>
      </w:r>
      <w:r w:rsidR="0065232B" w:rsidRPr="00257732">
        <w:rPr>
          <w:sz w:val="22"/>
          <w:szCs w:val="22"/>
        </w:rPr>
        <w:t>burning</w:t>
      </w:r>
      <w:r w:rsidR="0065232B">
        <w:rPr>
          <w:sz w:val="22"/>
          <w:szCs w:val="22"/>
        </w:rPr>
        <w:t xml:space="preserve"> of </w:t>
      </w:r>
      <w:r w:rsidR="00E92120">
        <w:rPr>
          <w:sz w:val="22"/>
          <w:szCs w:val="22"/>
        </w:rPr>
        <w:t xml:space="preserve">open </w:t>
      </w:r>
      <w:r w:rsidR="006F2DC8">
        <w:rPr>
          <w:sz w:val="22"/>
          <w:szCs w:val="22"/>
        </w:rPr>
        <w:t>trash</w:t>
      </w:r>
      <w:r w:rsidR="0065232B">
        <w:rPr>
          <w:sz w:val="22"/>
          <w:szCs w:val="22"/>
        </w:rPr>
        <w:t xml:space="preserve">. </w:t>
      </w:r>
      <w:r w:rsidR="006A793D">
        <w:rPr>
          <w:sz w:val="22"/>
          <w:szCs w:val="22"/>
        </w:rPr>
        <w:t xml:space="preserve">There are </w:t>
      </w:r>
      <w:r w:rsidR="00120334">
        <w:rPr>
          <w:sz w:val="22"/>
          <w:szCs w:val="22"/>
        </w:rPr>
        <w:t xml:space="preserve">also </w:t>
      </w:r>
      <w:r w:rsidR="006A793D">
        <w:rPr>
          <w:sz w:val="22"/>
          <w:szCs w:val="22"/>
        </w:rPr>
        <w:t xml:space="preserve">some </w:t>
      </w:r>
      <w:r w:rsidR="00120334">
        <w:rPr>
          <w:sz w:val="22"/>
          <w:szCs w:val="22"/>
        </w:rPr>
        <w:t>city-</w:t>
      </w:r>
      <w:r w:rsidR="006A793D">
        <w:rPr>
          <w:sz w:val="22"/>
          <w:szCs w:val="22"/>
        </w:rPr>
        <w:t xml:space="preserve">specific policies in place such as </w:t>
      </w:r>
      <w:r w:rsidR="00120334">
        <w:rPr>
          <w:sz w:val="22"/>
          <w:szCs w:val="22"/>
        </w:rPr>
        <w:t xml:space="preserve">a </w:t>
      </w:r>
      <w:r w:rsidR="006A793D">
        <w:rPr>
          <w:sz w:val="22"/>
          <w:szCs w:val="22"/>
        </w:rPr>
        <w:t xml:space="preserve">ban on vehicles older than 15 years </w:t>
      </w:r>
      <w:r w:rsidR="00F90B7E">
        <w:rPr>
          <w:sz w:val="22"/>
          <w:szCs w:val="22"/>
        </w:rPr>
        <w:t xml:space="preserve">or not allowing new air polluting industry within the city </w:t>
      </w:r>
      <w:r w:rsidR="0065232B">
        <w:rPr>
          <w:sz w:val="22"/>
          <w:szCs w:val="22"/>
        </w:rPr>
        <w:t>precincts</w:t>
      </w:r>
      <w:r w:rsidR="00F90B7E">
        <w:rPr>
          <w:sz w:val="22"/>
          <w:szCs w:val="22"/>
        </w:rPr>
        <w:t xml:space="preserve">. </w:t>
      </w:r>
      <w:r w:rsidR="006F2DC8">
        <w:rPr>
          <w:sz w:val="22"/>
          <w:szCs w:val="22"/>
        </w:rPr>
        <w:t>This</w:t>
      </w:r>
      <w:r w:rsidR="00F747D7">
        <w:rPr>
          <w:sz w:val="22"/>
          <w:szCs w:val="22"/>
        </w:rPr>
        <w:t xml:space="preserve"> study projected</w:t>
      </w:r>
      <w:r w:rsidR="00B857A5">
        <w:rPr>
          <w:sz w:val="22"/>
          <w:szCs w:val="22"/>
        </w:rPr>
        <w:t xml:space="preserve"> </w:t>
      </w:r>
      <w:r w:rsidR="00F747D7">
        <w:rPr>
          <w:sz w:val="22"/>
          <w:szCs w:val="22"/>
        </w:rPr>
        <w:t>emission</w:t>
      </w:r>
      <w:r w:rsidR="006F2DC8">
        <w:rPr>
          <w:sz w:val="22"/>
          <w:szCs w:val="22"/>
        </w:rPr>
        <w:t>s</w:t>
      </w:r>
      <w:r w:rsidR="00F747D7">
        <w:rPr>
          <w:sz w:val="22"/>
          <w:szCs w:val="22"/>
        </w:rPr>
        <w:t xml:space="preserve"> of air pollutant</w:t>
      </w:r>
      <w:r w:rsidR="006F2DC8">
        <w:rPr>
          <w:sz w:val="22"/>
          <w:szCs w:val="22"/>
        </w:rPr>
        <w:t>s</w:t>
      </w:r>
      <w:r w:rsidR="00F747D7">
        <w:rPr>
          <w:sz w:val="22"/>
          <w:szCs w:val="22"/>
        </w:rPr>
        <w:t xml:space="preserve"> for </w:t>
      </w:r>
      <w:r w:rsidR="00120334">
        <w:rPr>
          <w:sz w:val="22"/>
          <w:szCs w:val="22"/>
        </w:rPr>
        <w:t xml:space="preserve">the </w:t>
      </w:r>
      <w:r w:rsidR="00F747D7">
        <w:rPr>
          <w:sz w:val="22"/>
          <w:szCs w:val="22"/>
        </w:rPr>
        <w:t>near future considering all</w:t>
      </w:r>
      <w:r w:rsidR="00B857A5">
        <w:rPr>
          <w:sz w:val="22"/>
          <w:szCs w:val="22"/>
        </w:rPr>
        <w:t xml:space="preserve"> </w:t>
      </w:r>
      <w:r w:rsidR="00120334">
        <w:rPr>
          <w:sz w:val="22"/>
          <w:szCs w:val="22"/>
        </w:rPr>
        <w:t>the</w:t>
      </w:r>
      <w:r w:rsidR="00B857A5">
        <w:rPr>
          <w:sz w:val="22"/>
          <w:szCs w:val="22"/>
        </w:rPr>
        <w:t xml:space="preserve"> </w:t>
      </w:r>
      <w:r w:rsidR="00F747D7">
        <w:rPr>
          <w:sz w:val="22"/>
          <w:szCs w:val="22"/>
        </w:rPr>
        <w:t xml:space="preserve">applicable national and </w:t>
      </w:r>
      <w:r w:rsidR="00120334">
        <w:rPr>
          <w:sz w:val="22"/>
          <w:szCs w:val="22"/>
        </w:rPr>
        <w:t>city-</w:t>
      </w:r>
      <w:r w:rsidR="00F747D7">
        <w:rPr>
          <w:sz w:val="22"/>
          <w:szCs w:val="22"/>
        </w:rPr>
        <w:t xml:space="preserve">specific policies expected to affect air </w:t>
      </w:r>
      <w:r w:rsidR="00120334">
        <w:rPr>
          <w:sz w:val="22"/>
          <w:szCs w:val="22"/>
        </w:rPr>
        <w:t xml:space="preserve">pollution </w:t>
      </w:r>
      <w:r w:rsidR="00F747D7">
        <w:rPr>
          <w:sz w:val="22"/>
          <w:szCs w:val="22"/>
        </w:rPr>
        <w:t>emission</w:t>
      </w:r>
      <w:r w:rsidR="00120334">
        <w:rPr>
          <w:sz w:val="22"/>
          <w:szCs w:val="22"/>
        </w:rPr>
        <w:t>s</w:t>
      </w:r>
      <w:r w:rsidR="00F747D7">
        <w:rPr>
          <w:sz w:val="22"/>
          <w:szCs w:val="22"/>
        </w:rPr>
        <w:t xml:space="preserve"> in </w:t>
      </w:r>
      <w:r w:rsidR="006B24E1">
        <w:rPr>
          <w:sz w:val="22"/>
          <w:szCs w:val="22"/>
        </w:rPr>
        <w:t>KMC</w:t>
      </w:r>
      <w:r w:rsidR="00F747D7">
        <w:rPr>
          <w:sz w:val="22"/>
          <w:szCs w:val="22"/>
        </w:rPr>
        <w:t xml:space="preserve">. </w:t>
      </w:r>
      <w:r w:rsidR="00174461">
        <w:rPr>
          <w:sz w:val="22"/>
          <w:szCs w:val="22"/>
        </w:rPr>
        <w:t xml:space="preserve">The trend in </w:t>
      </w:r>
      <w:r w:rsidR="0065232B">
        <w:rPr>
          <w:sz w:val="22"/>
          <w:szCs w:val="22"/>
        </w:rPr>
        <w:t xml:space="preserve">emissions of </w:t>
      </w:r>
      <w:r w:rsidR="00174461">
        <w:rPr>
          <w:sz w:val="22"/>
          <w:szCs w:val="22"/>
        </w:rPr>
        <w:t xml:space="preserve">key </w:t>
      </w:r>
      <w:r w:rsidR="0065232B">
        <w:rPr>
          <w:sz w:val="22"/>
          <w:szCs w:val="22"/>
        </w:rPr>
        <w:t xml:space="preserve">pollutants </w:t>
      </w:r>
      <w:r w:rsidR="00174461">
        <w:rPr>
          <w:sz w:val="22"/>
          <w:szCs w:val="22"/>
        </w:rPr>
        <w:t xml:space="preserve">in </w:t>
      </w:r>
      <w:r w:rsidR="0065232B">
        <w:rPr>
          <w:sz w:val="22"/>
          <w:szCs w:val="22"/>
        </w:rPr>
        <w:t xml:space="preserve">the </w:t>
      </w:r>
      <w:r w:rsidR="00174461">
        <w:rPr>
          <w:sz w:val="22"/>
          <w:szCs w:val="22"/>
        </w:rPr>
        <w:t>BAU scenario indicate</w:t>
      </w:r>
      <w:r w:rsidR="00120334">
        <w:rPr>
          <w:sz w:val="22"/>
          <w:szCs w:val="22"/>
        </w:rPr>
        <w:t>s</w:t>
      </w:r>
      <w:r w:rsidR="00174461">
        <w:rPr>
          <w:sz w:val="22"/>
          <w:szCs w:val="22"/>
        </w:rPr>
        <w:t xml:space="preserve"> that the </w:t>
      </w:r>
      <w:r w:rsidR="00120334">
        <w:rPr>
          <w:sz w:val="22"/>
          <w:szCs w:val="22"/>
        </w:rPr>
        <w:t>policies and efforts undertaken by the government to date to</w:t>
      </w:r>
      <w:r w:rsidR="00B857A5">
        <w:rPr>
          <w:sz w:val="22"/>
          <w:szCs w:val="22"/>
        </w:rPr>
        <w:t xml:space="preserve"> </w:t>
      </w:r>
      <w:r w:rsidR="00120334">
        <w:rPr>
          <w:sz w:val="22"/>
          <w:szCs w:val="22"/>
        </w:rPr>
        <w:t>decrease emissions will</w:t>
      </w:r>
      <w:r w:rsidR="00174461">
        <w:rPr>
          <w:sz w:val="22"/>
          <w:szCs w:val="22"/>
        </w:rPr>
        <w:t xml:space="preserve"> be superseded by increased energy demand in various sector</w:t>
      </w:r>
      <w:r w:rsidR="0023502B">
        <w:rPr>
          <w:sz w:val="22"/>
          <w:szCs w:val="22"/>
        </w:rPr>
        <w:t>s</w:t>
      </w:r>
      <w:r w:rsidR="00174461">
        <w:rPr>
          <w:sz w:val="22"/>
          <w:szCs w:val="22"/>
        </w:rPr>
        <w:t xml:space="preserve"> due to economic </w:t>
      </w:r>
      <w:r w:rsidR="00120334">
        <w:rPr>
          <w:sz w:val="22"/>
          <w:szCs w:val="22"/>
        </w:rPr>
        <w:t>and</w:t>
      </w:r>
      <w:r w:rsidR="00174461">
        <w:rPr>
          <w:sz w:val="22"/>
          <w:szCs w:val="22"/>
        </w:rPr>
        <w:t xml:space="preserve"> population growth. </w:t>
      </w:r>
      <w:r w:rsidR="00120334">
        <w:rPr>
          <w:sz w:val="22"/>
          <w:szCs w:val="22"/>
        </w:rPr>
        <w:t xml:space="preserve">This </w:t>
      </w:r>
      <w:r w:rsidR="00BD4473">
        <w:rPr>
          <w:sz w:val="22"/>
          <w:szCs w:val="22"/>
        </w:rPr>
        <w:t>growth is also expected to i</w:t>
      </w:r>
      <w:r w:rsidR="00174461">
        <w:rPr>
          <w:sz w:val="22"/>
          <w:szCs w:val="22"/>
        </w:rPr>
        <w:t xml:space="preserve">ncrease </w:t>
      </w:r>
      <w:r w:rsidR="00BD4473">
        <w:rPr>
          <w:sz w:val="22"/>
          <w:szCs w:val="22"/>
        </w:rPr>
        <w:t>emission</w:t>
      </w:r>
      <w:r w:rsidR="00120334">
        <w:rPr>
          <w:sz w:val="22"/>
          <w:szCs w:val="22"/>
        </w:rPr>
        <w:t>s</w:t>
      </w:r>
      <w:r w:rsidR="00BD4473">
        <w:rPr>
          <w:sz w:val="22"/>
          <w:szCs w:val="22"/>
        </w:rPr>
        <w:t xml:space="preserve"> </w:t>
      </w:r>
      <w:r w:rsidR="00174461">
        <w:rPr>
          <w:sz w:val="22"/>
          <w:szCs w:val="22"/>
        </w:rPr>
        <w:t xml:space="preserve">from non-combusting sources </w:t>
      </w:r>
      <w:r w:rsidR="00BD4473">
        <w:rPr>
          <w:sz w:val="22"/>
          <w:szCs w:val="22"/>
        </w:rPr>
        <w:t>of pollutants.</w:t>
      </w:r>
      <w:r w:rsidR="00174461">
        <w:rPr>
          <w:sz w:val="22"/>
          <w:szCs w:val="22"/>
        </w:rPr>
        <w:t xml:space="preserve"> </w:t>
      </w:r>
      <w:r w:rsidR="00120334">
        <w:rPr>
          <w:sz w:val="22"/>
          <w:szCs w:val="22"/>
        </w:rPr>
        <w:t>In</w:t>
      </w:r>
      <w:r w:rsidR="00AA0228" w:rsidRPr="00AA0228">
        <w:rPr>
          <w:sz w:val="22"/>
          <w:szCs w:val="22"/>
        </w:rPr>
        <w:t xml:space="preserve"> Kolkata </w:t>
      </w:r>
      <w:r w:rsidR="00F747D7">
        <w:rPr>
          <w:sz w:val="22"/>
          <w:szCs w:val="22"/>
        </w:rPr>
        <w:t>under</w:t>
      </w:r>
      <w:r w:rsidR="00120334">
        <w:rPr>
          <w:sz w:val="22"/>
          <w:szCs w:val="22"/>
        </w:rPr>
        <w:t xml:space="preserve"> the</w:t>
      </w:r>
      <w:r w:rsidR="00B857A5">
        <w:rPr>
          <w:sz w:val="22"/>
          <w:szCs w:val="22"/>
        </w:rPr>
        <w:t xml:space="preserve"> </w:t>
      </w:r>
      <w:r w:rsidR="00AA0228" w:rsidRPr="00AA0228">
        <w:rPr>
          <w:sz w:val="22"/>
          <w:szCs w:val="22"/>
        </w:rPr>
        <w:t>BAU scenario even after</w:t>
      </w:r>
      <w:r w:rsidR="007F6E92">
        <w:rPr>
          <w:sz w:val="22"/>
          <w:szCs w:val="22"/>
        </w:rPr>
        <w:t xml:space="preserve"> </w:t>
      </w:r>
      <w:r w:rsidR="00E258D8">
        <w:rPr>
          <w:sz w:val="22"/>
          <w:szCs w:val="22"/>
        </w:rPr>
        <w:t>complete</w:t>
      </w:r>
      <w:r w:rsidR="00E258D8" w:rsidRPr="00AA0228">
        <w:rPr>
          <w:sz w:val="22"/>
          <w:szCs w:val="22"/>
        </w:rPr>
        <w:t xml:space="preserve"> </w:t>
      </w:r>
      <w:r w:rsidR="00AA0228" w:rsidRPr="00AA0228">
        <w:rPr>
          <w:sz w:val="22"/>
          <w:szCs w:val="22"/>
        </w:rPr>
        <w:t>implementation of proposed policies</w:t>
      </w:r>
      <w:r w:rsidR="007F6E92">
        <w:rPr>
          <w:sz w:val="22"/>
          <w:szCs w:val="22"/>
        </w:rPr>
        <w:t>,</w:t>
      </w:r>
      <w:r w:rsidR="00F747D7">
        <w:rPr>
          <w:sz w:val="22"/>
          <w:szCs w:val="22"/>
        </w:rPr>
        <w:t xml:space="preserve"> </w:t>
      </w:r>
      <w:r w:rsidR="00120334">
        <w:rPr>
          <w:sz w:val="22"/>
          <w:szCs w:val="22"/>
        </w:rPr>
        <w:t xml:space="preserve">it is estimated that </w:t>
      </w:r>
      <w:r w:rsidR="00F747D7">
        <w:rPr>
          <w:sz w:val="22"/>
          <w:szCs w:val="22"/>
        </w:rPr>
        <w:t>total emission</w:t>
      </w:r>
      <w:r w:rsidR="00120334">
        <w:rPr>
          <w:sz w:val="22"/>
          <w:szCs w:val="22"/>
        </w:rPr>
        <w:t>s</w:t>
      </w:r>
      <w:r w:rsidR="00F747D7">
        <w:rPr>
          <w:sz w:val="22"/>
          <w:szCs w:val="22"/>
        </w:rPr>
        <w:t xml:space="preserve"> of</w:t>
      </w:r>
      <w:r w:rsidR="00AA0228" w:rsidRPr="00AA0228">
        <w:rPr>
          <w:sz w:val="22"/>
          <w:szCs w:val="22"/>
        </w:rPr>
        <w:t xml:space="preserve"> PM</w:t>
      </w:r>
      <w:r w:rsidR="00AA0228" w:rsidRPr="007F6E92">
        <w:rPr>
          <w:sz w:val="22"/>
          <w:szCs w:val="22"/>
          <w:vertAlign w:val="subscript"/>
        </w:rPr>
        <w:t>10</w:t>
      </w:r>
      <w:r w:rsidR="00AA0228" w:rsidRPr="00AA0228">
        <w:rPr>
          <w:sz w:val="22"/>
          <w:szCs w:val="22"/>
        </w:rPr>
        <w:t>, NOx, VOC</w:t>
      </w:r>
      <w:r w:rsidR="00120334">
        <w:rPr>
          <w:sz w:val="22"/>
          <w:szCs w:val="22"/>
        </w:rPr>
        <w:t>,</w:t>
      </w:r>
      <w:r w:rsidR="00AA0228" w:rsidRPr="00AA0228">
        <w:rPr>
          <w:sz w:val="22"/>
          <w:szCs w:val="22"/>
        </w:rPr>
        <w:t xml:space="preserve"> and </w:t>
      </w:r>
      <w:r w:rsidR="00C23E23">
        <w:rPr>
          <w:sz w:val="22"/>
          <w:szCs w:val="22"/>
        </w:rPr>
        <w:t>NH</w:t>
      </w:r>
      <w:r w:rsidR="000D203E" w:rsidRPr="000D203E">
        <w:rPr>
          <w:sz w:val="22"/>
          <w:szCs w:val="22"/>
          <w:vertAlign w:val="subscript"/>
        </w:rPr>
        <w:t>3</w:t>
      </w:r>
      <w:r w:rsidR="00C23E23">
        <w:rPr>
          <w:sz w:val="22"/>
          <w:szCs w:val="22"/>
          <w:vertAlign w:val="subscript"/>
        </w:rPr>
        <w:t xml:space="preserve"> </w:t>
      </w:r>
      <w:r w:rsidR="00AA0228" w:rsidRPr="00AA0228">
        <w:rPr>
          <w:sz w:val="22"/>
          <w:szCs w:val="22"/>
        </w:rPr>
        <w:t xml:space="preserve">will still </w:t>
      </w:r>
      <w:r w:rsidR="00777016" w:rsidRPr="00AA0228">
        <w:rPr>
          <w:sz w:val="22"/>
          <w:szCs w:val="22"/>
        </w:rPr>
        <w:t xml:space="preserve">be </w:t>
      </w:r>
      <w:r w:rsidR="00992E36" w:rsidRPr="00AA0228">
        <w:rPr>
          <w:sz w:val="22"/>
          <w:szCs w:val="22"/>
        </w:rPr>
        <w:t>increasing</w:t>
      </w:r>
      <w:r w:rsidR="00992E36">
        <w:rPr>
          <w:sz w:val="22"/>
          <w:szCs w:val="22"/>
        </w:rPr>
        <w:t xml:space="preserve"> </w:t>
      </w:r>
      <w:r w:rsidR="00992E36" w:rsidRPr="00AA0228">
        <w:rPr>
          <w:sz w:val="22"/>
          <w:szCs w:val="22"/>
        </w:rPr>
        <w:t>substantially</w:t>
      </w:r>
      <w:r w:rsidR="00C23E23">
        <w:rPr>
          <w:sz w:val="22"/>
          <w:szCs w:val="22"/>
        </w:rPr>
        <w:t xml:space="preserve"> </w:t>
      </w:r>
      <w:r w:rsidR="00AA0228" w:rsidRPr="00AA0228">
        <w:rPr>
          <w:sz w:val="22"/>
          <w:szCs w:val="22"/>
        </w:rPr>
        <w:t>from 2020 to 2030</w:t>
      </w:r>
      <w:r w:rsidR="00F22290">
        <w:rPr>
          <w:sz w:val="22"/>
          <w:szCs w:val="22"/>
        </w:rPr>
        <w:t xml:space="preserve"> (43%, </w:t>
      </w:r>
      <w:r w:rsidR="00C23E23">
        <w:rPr>
          <w:sz w:val="22"/>
          <w:szCs w:val="22"/>
        </w:rPr>
        <w:t>37</w:t>
      </w:r>
      <w:r w:rsidR="00F22290">
        <w:rPr>
          <w:sz w:val="22"/>
          <w:szCs w:val="22"/>
        </w:rPr>
        <w:t xml:space="preserve">%, </w:t>
      </w:r>
      <w:r w:rsidR="00C23E23">
        <w:rPr>
          <w:sz w:val="22"/>
          <w:szCs w:val="22"/>
        </w:rPr>
        <w:t>52</w:t>
      </w:r>
      <w:r w:rsidR="00F22290">
        <w:rPr>
          <w:sz w:val="22"/>
          <w:szCs w:val="22"/>
        </w:rPr>
        <w:t>%, 47%</w:t>
      </w:r>
      <w:r w:rsidR="00120334">
        <w:rPr>
          <w:sz w:val="22"/>
          <w:szCs w:val="22"/>
        </w:rPr>
        <w:t>,</w:t>
      </w:r>
      <w:r w:rsidR="00F22290">
        <w:rPr>
          <w:sz w:val="22"/>
          <w:szCs w:val="22"/>
        </w:rPr>
        <w:t xml:space="preserve"> respectively</w:t>
      </w:r>
      <w:r w:rsidR="00120334">
        <w:rPr>
          <w:sz w:val="22"/>
          <w:szCs w:val="22"/>
        </w:rPr>
        <w:t>,</w:t>
      </w:r>
      <w:r w:rsidR="00F22290">
        <w:rPr>
          <w:sz w:val="22"/>
          <w:szCs w:val="22"/>
        </w:rPr>
        <w:t xml:space="preserve"> </w:t>
      </w:r>
      <w:r w:rsidR="00120334">
        <w:rPr>
          <w:sz w:val="22"/>
          <w:szCs w:val="22"/>
        </w:rPr>
        <w:t>with more emissions</w:t>
      </w:r>
      <w:r w:rsidR="00B857A5">
        <w:rPr>
          <w:sz w:val="22"/>
          <w:szCs w:val="22"/>
        </w:rPr>
        <w:t xml:space="preserve"> </w:t>
      </w:r>
      <w:r w:rsidR="00120334">
        <w:rPr>
          <w:sz w:val="22"/>
          <w:szCs w:val="22"/>
        </w:rPr>
        <w:t xml:space="preserve">in </w:t>
      </w:r>
      <w:r w:rsidR="00F22290">
        <w:rPr>
          <w:sz w:val="22"/>
          <w:szCs w:val="22"/>
        </w:rPr>
        <w:t xml:space="preserve">2030 </w:t>
      </w:r>
      <w:r w:rsidR="00120334">
        <w:rPr>
          <w:sz w:val="22"/>
          <w:szCs w:val="22"/>
        </w:rPr>
        <w:t>than in</w:t>
      </w:r>
      <w:r w:rsidR="00F22290">
        <w:rPr>
          <w:sz w:val="22"/>
          <w:szCs w:val="22"/>
        </w:rPr>
        <w:t xml:space="preserve"> 2015)</w:t>
      </w:r>
      <w:r w:rsidR="00AA0228" w:rsidRPr="00AA0228">
        <w:rPr>
          <w:sz w:val="22"/>
          <w:szCs w:val="22"/>
        </w:rPr>
        <w:t xml:space="preserve">. </w:t>
      </w:r>
      <w:r w:rsidR="00C23E23">
        <w:rPr>
          <w:sz w:val="22"/>
          <w:szCs w:val="22"/>
        </w:rPr>
        <w:t xml:space="preserve">Organic </w:t>
      </w:r>
      <w:r w:rsidR="00120334">
        <w:rPr>
          <w:sz w:val="22"/>
          <w:szCs w:val="22"/>
        </w:rPr>
        <w:t xml:space="preserve">carbon </w:t>
      </w:r>
      <w:r w:rsidR="00C23E23">
        <w:rPr>
          <w:sz w:val="22"/>
          <w:szCs w:val="22"/>
        </w:rPr>
        <w:t xml:space="preserve">associated with </w:t>
      </w:r>
      <w:r w:rsidR="00120334">
        <w:rPr>
          <w:sz w:val="22"/>
          <w:szCs w:val="22"/>
        </w:rPr>
        <w:t xml:space="preserve">particulate </w:t>
      </w:r>
      <w:r w:rsidR="00C23E23">
        <w:rPr>
          <w:sz w:val="22"/>
          <w:szCs w:val="22"/>
        </w:rPr>
        <w:t>matter is expected to increase marginally (2%)</w:t>
      </w:r>
      <w:r w:rsidR="00120334">
        <w:rPr>
          <w:sz w:val="22"/>
          <w:szCs w:val="22"/>
        </w:rPr>
        <w:t>,</w:t>
      </w:r>
      <w:r w:rsidR="00B857A5">
        <w:rPr>
          <w:sz w:val="22"/>
          <w:szCs w:val="22"/>
        </w:rPr>
        <w:t xml:space="preserve"> </w:t>
      </w:r>
      <w:r w:rsidR="00120334">
        <w:rPr>
          <w:sz w:val="22"/>
          <w:szCs w:val="22"/>
        </w:rPr>
        <w:t xml:space="preserve">while emissions of </w:t>
      </w:r>
      <w:r w:rsidR="00AA0228" w:rsidRPr="00AA0228">
        <w:rPr>
          <w:sz w:val="22"/>
          <w:szCs w:val="22"/>
        </w:rPr>
        <w:t>PM</w:t>
      </w:r>
      <w:r w:rsidR="00AA0228" w:rsidRPr="00C008A9">
        <w:rPr>
          <w:sz w:val="22"/>
          <w:szCs w:val="22"/>
          <w:vertAlign w:val="subscript"/>
        </w:rPr>
        <w:t>2.5</w:t>
      </w:r>
      <w:r w:rsidR="00B857A5">
        <w:rPr>
          <w:sz w:val="22"/>
          <w:szCs w:val="22"/>
        </w:rPr>
        <w:t xml:space="preserve"> </w:t>
      </w:r>
      <w:r w:rsidR="00120334">
        <w:rPr>
          <w:sz w:val="22"/>
          <w:szCs w:val="22"/>
        </w:rPr>
        <w:t>are</w:t>
      </w:r>
      <w:r w:rsidR="00AA0228" w:rsidRPr="00AA0228">
        <w:rPr>
          <w:sz w:val="22"/>
          <w:szCs w:val="22"/>
        </w:rPr>
        <w:t xml:space="preserve"> estimated to decrease</w:t>
      </w:r>
      <w:r w:rsidR="00F22290">
        <w:rPr>
          <w:sz w:val="22"/>
          <w:szCs w:val="22"/>
        </w:rPr>
        <w:t xml:space="preserve"> </w:t>
      </w:r>
      <w:r w:rsidR="0023502B" w:rsidRPr="00AA0228">
        <w:rPr>
          <w:sz w:val="22"/>
          <w:szCs w:val="22"/>
        </w:rPr>
        <w:t xml:space="preserve">marginally </w:t>
      </w:r>
      <w:r w:rsidR="00F22290">
        <w:rPr>
          <w:sz w:val="22"/>
          <w:szCs w:val="22"/>
        </w:rPr>
        <w:t>(3%)</w:t>
      </w:r>
      <w:r w:rsidR="00AA0228" w:rsidRPr="00AA0228">
        <w:rPr>
          <w:sz w:val="22"/>
          <w:szCs w:val="22"/>
        </w:rPr>
        <w:t xml:space="preserve"> by 2030. However, </w:t>
      </w:r>
      <w:r w:rsidR="00AA63E5" w:rsidRPr="00AA0228">
        <w:rPr>
          <w:sz w:val="22"/>
          <w:szCs w:val="22"/>
        </w:rPr>
        <w:t>SO</w:t>
      </w:r>
      <w:r w:rsidR="00AA63E5" w:rsidRPr="00842AA5">
        <w:rPr>
          <w:sz w:val="22"/>
          <w:szCs w:val="22"/>
          <w:vertAlign w:val="subscript"/>
        </w:rPr>
        <w:t>2</w:t>
      </w:r>
      <w:r w:rsidR="00AA63E5" w:rsidRPr="00AA0228">
        <w:rPr>
          <w:sz w:val="22"/>
          <w:szCs w:val="22"/>
        </w:rPr>
        <w:t>,</w:t>
      </w:r>
      <w:r w:rsidR="00C23E23">
        <w:rPr>
          <w:sz w:val="22"/>
          <w:szCs w:val="22"/>
        </w:rPr>
        <w:t xml:space="preserve"> </w:t>
      </w:r>
      <w:r w:rsidR="00257732">
        <w:rPr>
          <w:sz w:val="22"/>
          <w:szCs w:val="22"/>
        </w:rPr>
        <w:t>BC,</w:t>
      </w:r>
      <w:r w:rsidR="00C23E23">
        <w:rPr>
          <w:sz w:val="22"/>
          <w:szCs w:val="22"/>
        </w:rPr>
        <w:t xml:space="preserve"> </w:t>
      </w:r>
      <w:r w:rsidR="00AA0228" w:rsidRPr="00AA0228">
        <w:rPr>
          <w:sz w:val="22"/>
          <w:szCs w:val="22"/>
        </w:rPr>
        <w:t>and CO emission</w:t>
      </w:r>
      <w:r w:rsidR="00120334">
        <w:rPr>
          <w:sz w:val="22"/>
          <w:szCs w:val="22"/>
        </w:rPr>
        <w:t>s</w:t>
      </w:r>
      <w:r w:rsidR="00AA0228" w:rsidRPr="00AA0228">
        <w:rPr>
          <w:sz w:val="22"/>
          <w:szCs w:val="22"/>
        </w:rPr>
        <w:t xml:space="preserve"> </w:t>
      </w:r>
      <w:r w:rsidR="00120334">
        <w:rPr>
          <w:sz w:val="22"/>
          <w:szCs w:val="22"/>
        </w:rPr>
        <w:t>are</w:t>
      </w:r>
      <w:r w:rsidR="00120334" w:rsidRPr="00AA0228">
        <w:rPr>
          <w:sz w:val="22"/>
          <w:szCs w:val="22"/>
        </w:rPr>
        <w:t xml:space="preserve"> </w:t>
      </w:r>
      <w:r w:rsidR="00AA0228" w:rsidRPr="00AA0228">
        <w:rPr>
          <w:sz w:val="22"/>
          <w:szCs w:val="22"/>
        </w:rPr>
        <w:t>estimated to decrease</w:t>
      </w:r>
      <w:r w:rsidR="00A4086E">
        <w:rPr>
          <w:sz w:val="22"/>
          <w:szCs w:val="22"/>
        </w:rPr>
        <w:t xml:space="preserve"> considerably </w:t>
      </w:r>
      <w:r w:rsidR="00AA0228" w:rsidRPr="00AA0228">
        <w:rPr>
          <w:sz w:val="22"/>
          <w:szCs w:val="22"/>
        </w:rPr>
        <w:t>by 2030</w:t>
      </w:r>
      <w:r w:rsidR="00F22290">
        <w:rPr>
          <w:sz w:val="22"/>
          <w:szCs w:val="22"/>
        </w:rPr>
        <w:t xml:space="preserve"> (8</w:t>
      </w:r>
      <w:r w:rsidR="00A4086E">
        <w:rPr>
          <w:sz w:val="22"/>
          <w:szCs w:val="22"/>
        </w:rPr>
        <w:t>2</w:t>
      </w:r>
      <w:r w:rsidR="00F22290">
        <w:rPr>
          <w:sz w:val="22"/>
          <w:szCs w:val="22"/>
        </w:rPr>
        <w:t>%</w:t>
      </w:r>
      <w:r w:rsidR="00A4086E">
        <w:rPr>
          <w:sz w:val="22"/>
          <w:szCs w:val="22"/>
        </w:rPr>
        <w:t>, 53%</w:t>
      </w:r>
      <w:r w:rsidR="00120334">
        <w:rPr>
          <w:sz w:val="22"/>
          <w:szCs w:val="22"/>
        </w:rPr>
        <w:t>,</w:t>
      </w:r>
      <w:r w:rsidR="00A4086E">
        <w:rPr>
          <w:sz w:val="22"/>
          <w:szCs w:val="22"/>
        </w:rPr>
        <w:t xml:space="preserve"> </w:t>
      </w:r>
      <w:r w:rsidR="00F22290">
        <w:rPr>
          <w:sz w:val="22"/>
          <w:szCs w:val="22"/>
        </w:rPr>
        <w:t xml:space="preserve">and </w:t>
      </w:r>
      <w:r w:rsidR="00A4086E">
        <w:rPr>
          <w:sz w:val="22"/>
          <w:szCs w:val="22"/>
        </w:rPr>
        <w:t>19</w:t>
      </w:r>
      <w:r w:rsidR="00F22290">
        <w:rPr>
          <w:sz w:val="22"/>
          <w:szCs w:val="22"/>
        </w:rPr>
        <w:t>%</w:t>
      </w:r>
      <w:r w:rsidR="00120334">
        <w:rPr>
          <w:sz w:val="22"/>
          <w:szCs w:val="22"/>
        </w:rPr>
        <w:t>,</w:t>
      </w:r>
      <w:r w:rsidR="00F22290">
        <w:rPr>
          <w:sz w:val="22"/>
          <w:szCs w:val="22"/>
        </w:rPr>
        <w:t xml:space="preserve"> respectively</w:t>
      </w:r>
      <w:r w:rsidR="00120334">
        <w:rPr>
          <w:sz w:val="22"/>
          <w:szCs w:val="22"/>
        </w:rPr>
        <w:t>,</w:t>
      </w:r>
      <w:r w:rsidR="00016639">
        <w:rPr>
          <w:sz w:val="22"/>
          <w:szCs w:val="22"/>
        </w:rPr>
        <w:t xml:space="preserve"> </w:t>
      </w:r>
      <w:r w:rsidR="00120334">
        <w:rPr>
          <w:sz w:val="22"/>
          <w:szCs w:val="22"/>
        </w:rPr>
        <w:t xml:space="preserve">compared with </w:t>
      </w:r>
      <w:r w:rsidR="00016639">
        <w:rPr>
          <w:sz w:val="22"/>
          <w:szCs w:val="22"/>
        </w:rPr>
        <w:t>2015</w:t>
      </w:r>
      <w:r w:rsidR="00F22290">
        <w:rPr>
          <w:sz w:val="22"/>
          <w:szCs w:val="22"/>
        </w:rPr>
        <w:t>)</w:t>
      </w:r>
      <w:r w:rsidR="00AA0228" w:rsidRPr="00AA0228">
        <w:rPr>
          <w:sz w:val="22"/>
          <w:szCs w:val="22"/>
        </w:rPr>
        <w:t xml:space="preserve">. The </w:t>
      </w:r>
      <w:r w:rsidR="00DA715F">
        <w:rPr>
          <w:sz w:val="22"/>
          <w:szCs w:val="22"/>
        </w:rPr>
        <w:t xml:space="preserve">current </w:t>
      </w:r>
      <w:r w:rsidR="00AA0228" w:rsidRPr="00AA0228">
        <w:rPr>
          <w:sz w:val="22"/>
          <w:szCs w:val="22"/>
        </w:rPr>
        <w:t xml:space="preserve">air quality </w:t>
      </w:r>
      <w:r w:rsidR="003D1E3C">
        <w:rPr>
          <w:sz w:val="22"/>
          <w:szCs w:val="22"/>
        </w:rPr>
        <w:t>o</w:t>
      </w:r>
      <w:r w:rsidR="00AA0228" w:rsidRPr="00AA0228">
        <w:rPr>
          <w:sz w:val="22"/>
          <w:szCs w:val="22"/>
        </w:rPr>
        <w:t>f Ko</w:t>
      </w:r>
      <w:r w:rsidR="0090735A">
        <w:rPr>
          <w:sz w:val="22"/>
          <w:szCs w:val="22"/>
        </w:rPr>
        <w:t xml:space="preserve">lkata is </w:t>
      </w:r>
      <w:r w:rsidR="00DA715F">
        <w:rPr>
          <w:sz w:val="22"/>
          <w:szCs w:val="22"/>
        </w:rPr>
        <w:t>at a critical level,</w:t>
      </w:r>
      <w:r w:rsidR="00AA0228" w:rsidRPr="00AA0228">
        <w:rPr>
          <w:sz w:val="22"/>
          <w:szCs w:val="22"/>
        </w:rPr>
        <w:t xml:space="preserve"> especially in winter months</w:t>
      </w:r>
      <w:r w:rsidR="00DA715F">
        <w:rPr>
          <w:sz w:val="22"/>
          <w:szCs w:val="22"/>
        </w:rPr>
        <w:t>, with</w:t>
      </w:r>
      <w:r w:rsidR="00B857A5">
        <w:rPr>
          <w:sz w:val="22"/>
          <w:szCs w:val="22"/>
        </w:rPr>
        <w:t xml:space="preserve"> </w:t>
      </w:r>
      <w:r w:rsidR="00DA715F">
        <w:rPr>
          <w:sz w:val="22"/>
          <w:szCs w:val="22"/>
        </w:rPr>
        <w:t>regard to</w:t>
      </w:r>
      <w:r w:rsidR="00DA715F" w:rsidRPr="00AA0228">
        <w:rPr>
          <w:sz w:val="22"/>
          <w:szCs w:val="22"/>
        </w:rPr>
        <w:t xml:space="preserve"> </w:t>
      </w:r>
      <w:r w:rsidR="00AA0228" w:rsidRPr="00AA0228">
        <w:rPr>
          <w:sz w:val="22"/>
          <w:szCs w:val="22"/>
        </w:rPr>
        <w:t>ambient level</w:t>
      </w:r>
      <w:r w:rsidR="00DA715F">
        <w:rPr>
          <w:sz w:val="22"/>
          <w:szCs w:val="22"/>
        </w:rPr>
        <w:t>s of</w:t>
      </w:r>
      <w:r w:rsidR="00AA0228" w:rsidRPr="00AA0228">
        <w:rPr>
          <w:sz w:val="22"/>
          <w:szCs w:val="22"/>
        </w:rPr>
        <w:t xml:space="preserve"> PM</w:t>
      </w:r>
      <w:r w:rsidR="00AA0228" w:rsidRPr="0090735A">
        <w:rPr>
          <w:sz w:val="22"/>
          <w:szCs w:val="22"/>
          <w:vertAlign w:val="subscript"/>
        </w:rPr>
        <w:t>10</w:t>
      </w:r>
      <w:r w:rsidR="00AA0228" w:rsidRPr="00AA0228">
        <w:rPr>
          <w:sz w:val="22"/>
          <w:szCs w:val="22"/>
        </w:rPr>
        <w:t>, PM</w:t>
      </w:r>
      <w:r w:rsidR="00AA0228" w:rsidRPr="0090735A">
        <w:rPr>
          <w:sz w:val="22"/>
          <w:szCs w:val="22"/>
          <w:vertAlign w:val="subscript"/>
        </w:rPr>
        <w:t>2.5</w:t>
      </w:r>
      <w:r w:rsidR="00257732" w:rsidRPr="005F2114">
        <w:rPr>
          <w:sz w:val="22"/>
          <w:szCs w:val="22"/>
        </w:rPr>
        <w:t xml:space="preserve">, </w:t>
      </w:r>
      <w:r w:rsidR="00AA0228" w:rsidRPr="00AA0228">
        <w:rPr>
          <w:sz w:val="22"/>
          <w:szCs w:val="22"/>
        </w:rPr>
        <w:t>and NOx.</w:t>
      </w:r>
      <w:r w:rsidR="00B857A5">
        <w:rPr>
          <w:sz w:val="22"/>
          <w:szCs w:val="22"/>
        </w:rPr>
        <w:t xml:space="preserve"> </w:t>
      </w:r>
      <w:r w:rsidR="00DA715F">
        <w:rPr>
          <w:sz w:val="22"/>
          <w:szCs w:val="22"/>
        </w:rPr>
        <w:t xml:space="preserve">Under the </w:t>
      </w:r>
      <w:r w:rsidR="00CD194A">
        <w:rPr>
          <w:sz w:val="22"/>
          <w:szCs w:val="22"/>
        </w:rPr>
        <w:t xml:space="preserve">BAU </w:t>
      </w:r>
      <w:r w:rsidR="0090735A">
        <w:rPr>
          <w:sz w:val="22"/>
          <w:szCs w:val="22"/>
        </w:rPr>
        <w:t>scenario</w:t>
      </w:r>
      <w:r w:rsidR="0023502B">
        <w:rPr>
          <w:sz w:val="22"/>
          <w:szCs w:val="22"/>
        </w:rPr>
        <w:t>,</w:t>
      </w:r>
      <w:r w:rsidR="0090735A">
        <w:rPr>
          <w:sz w:val="22"/>
          <w:szCs w:val="22"/>
        </w:rPr>
        <w:t xml:space="preserve"> no significant improvement in air quality is envisaged in </w:t>
      </w:r>
      <w:r w:rsidR="00DA715F">
        <w:rPr>
          <w:sz w:val="22"/>
          <w:szCs w:val="22"/>
        </w:rPr>
        <w:t xml:space="preserve">the </w:t>
      </w:r>
      <w:r w:rsidR="0090735A">
        <w:rPr>
          <w:sz w:val="22"/>
          <w:szCs w:val="22"/>
        </w:rPr>
        <w:t xml:space="preserve">near future unless additional </w:t>
      </w:r>
      <w:r w:rsidR="00087F68">
        <w:rPr>
          <w:sz w:val="22"/>
          <w:szCs w:val="22"/>
        </w:rPr>
        <w:t xml:space="preserve">strategies and </w:t>
      </w:r>
      <w:r w:rsidR="0090735A">
        <w:rPr>
          <w:sz w:val="22"/>
          <w:szCs w:val="22"/>
        </w:rPr>
        <w:t xml:space="preserve">policy measures </w:t>
      </w:r>
      <w:r w:rsidR="0087788D">
        <w:rPr>
          <w:sz w:val="22"/>
          <w:szCs w:val="22"/>
        </w:rPr>
        <w:t>considering both combustion and non-combustion sources are</w:t>
      </w:r>
      <w:r w:rsidR="0090735A">
        <w:rPr>
          <w:sz w:val="22"/>
          <w:szCs w:val="22"/>
        </w:rPr>
        <w:t xml:space="preserve"> implemented. </w:t>
      </w:r>
      <w:r w:rsidR="00DA715F">
        <w:rPr>
          <w:sz w:val="22"/>
          <w:szCs w:val="22"/>
        </w:rPr>
        <w:t>In fact,</w:t>
      </w:r>
      <w:r w:rsidR="0090735A">
        <w:rPr>
          <w:sz w:val="22"/>
          <w:szCs w:val="22"/>
        </w:rPr>
        <w:t xml:space="preserve"> air quality status may degrade further </w:t>
      </w:r>
      <w:r w:rsidR="00DA715F">
        <w:rPr>
          <w:sz w:val="22"/>
          <w:szCs w:val="22"/>
        </w:rPr>
        <w:t xml:space="preserve">unless </w:t>
      </w:r>
      <w:r w:rsidR="0090735A">
        <w:rPr>
          <w:sz w:val="22"/>
          <w:szCs w:val="22"/>
        </w:rPr>
        <w:t xml:space="preserve">immediate and </w:t>
      </w:r>
      <w:r w:rsidR="00E258D8">
        <w:rPr>
          <w:sz w:val="22"/>
          <w:szCs w:val="22"/>
        </w:rPr>
        <w:t xml:space="preserve">complete </w:t>
      </w:r>
      <w:r w:rsidR="0090735A">
        <w:rPr>
          <w:sz w:val="22"/>
          <w:szCs w:val="22"/>
        </w:rPr>
        <w:t xml:space="preserve">implementation </w:t>
      </w:r>
      <w:r w:rsidR="0023502B">
        <w:rPr>
          <w:sz w:val="22"/>
          <w:szCs w:val="22"/>
        </w:rPr>
        <w:t xml:space="preserve">is </w:t>
      </w:r>
      <w:r w:rsidR="00452897">
        <w:rPr>
          <w:sz w:val="22"/>
          <w:szCs w:val="22"/>
        </w:rPr>
        <w:t xml:space="preserve">not </w:t>
      </w:r>
      <w:r w:rsidR="00DA715F">
        <w:rPr>
          <w:sz w:val="22"/>
          <w:szCs w:val="22"/>
        </w:rPr>
        <w:t>carried out of</w:t>
      </w:r>
      <w:r w:rsidR="00B857A5">
        <w:rPr>
          <w:sz w:val="22"/>
          <w:szCs w:val="22"/>
        </w:rPr>
        <w:t xml:space="preserve"> </w:t>
      </w:r>
      <w:r w:rsidR="0090735A">
        <w:rPr>
          <w:sz w:val="22"/>
          <w:szCs w:val="22"/>
        </w:rPr>
        <w:t>the policies already in place.</w:t>
      </w:r>
      <w:r w:rsidR="00B857A5">
        <w:rPr>
          <w:sz w:val="22"/>
          <w:szCs w:val="22"/>
        </w:rPr>
        <w:t xml:space="preserve"> </w:t>
      </w:r>
    </w:p>
    <w:p w14:paraId="2BFD1931" w14:textId="454A14B3" w:rsidR="00820A2D" w:rsidRDefault="00DA715F" w:rsidP="00737EA0">
      <w:pPr>
        <w:pStyle w:val="NormalWeb"/>
        <w:spacing w:before="0" w:beforeAutospacing="0" w:after="120" w:afterAutospacing="0" w:line="276" w:lineRule="auto"/>
        <w:jc w:val="both"/>
        <w:rPr>
          <w:sz w:val="22"/>
          <w:szCs w:val="22"/>
        </w:rPr>
      </w:pPr>
      <w:r>
        <w:rPr>
          <w:sz w:val="22"/>
          <w:szCs w:val="22"/>
        </w:rPr>
        <w:t>Emissions</w:t>
      </w:r>
      <w:r w:rsidR="00820A2D">
        <w:rPr>
          <w:sz w:val="22"/>
          <w:szCs w:val="22"/>
        </w:rPr>
        <w:t xml:space="preserve"> from </w:t>
      </w:r>
      <w:r>
        <w:rPr>
          <w:sz w:val="22"/>
          <w:szCs w:val="22"/>
        </w:rPr>
        <w:t xml:space="preserve">the </w:t>
      </w:r>
      <w:r w:rsidR="00820A2D">
        <w:rPr>
          <w:sz w:val="22"/>
          <w:szCs w:val="22"/>
        </w:rPr>
        <w:t xml:space="preserve">domestic sector </w:t>
      </w:r>
      <w:r>
        <w:rPr>
          <w:sz w:val="22"/>
          <w:szCs w:val="22"/>
        </w:rPr>
        <w:t>are</w:t>
      </w:r>
      <w:r w:rsidR="00B857A5">
        <w:rPr>
          <w:sz w:val="22"/>
          <w:szCs w:val="22"/>
        </w:rPr>
        <w:t xml:space="preserve"> </w:t>
      </w:r>
      <w:r w:rsidR="00820A2D">
        <w:rPr>
          <w:sz w:val="22"/>
          <w:szCs w:val="22"/>
        </w:rPr>
        <w:t xml:space="preserve">one of the major </w:t>
      </w:r>
      <w:r w:rsidR="00DC69A0">
        <w:rPr>
          <w:sz w:val="22"/>
          <w:szCs w:val="22"/>
        </w:rPr>
        <w:t>concerns</w:t>
      </w:r>
      <w:r w:rsidR="00820A2D">
        <w:rPr>
          <w:sz w:val="22"/>
          <w:szCs w:val="22"/>
        </w:rPr>
        <w:t xml:space="preserve"> for Kolkata city. In </w:t>
      </w:r>
      <w:r w:rsidR="009C64D9">
        <w:rPr>
          <w:sz w:val="22"/>
          <w:szCs w:val="22"/>
        </w:rPr>
        <w:t>KMC</w:t>
      </w:r>
      <w:r w:rsidR="006F2DC8">
        <w:rPr>
          <w:sz w:val="22"/>
          <w:szCs w:val="22"/>
        </w:rPr>
        <w:t>,</w:t>
      </w:r>
      <w:r w:rsidR="00820A2D">
        <w:rPr>
          <w:sz w:val="22"/>
          <w:szCs w:val="22"/>
        </w:rPr>
        <w:t xml:space="preserve"> road site eateries are very common</w:t>
      </w:r>
      <w:r w:rsidR="007361BB">
        <w:rPr>
          <w:sz w:val="22"/>
          <w:szCs w:val="22"/>
        </w:rPr>
        <w:t xml:space="preserve"> </w:t>
      </w:r>
      <w:r w:rsidR="006F2DC8">
        <w:rPr>
          <w:sz w:val="22"/>
          <w:szCs w:val="22"/>
        </w:rPr>
        <w:t>across the city</w:t>
      </w:r>
      <w:r w:rsidR="00DC69A0">
        <w:rPr>
          <w:sz w:val="22"/>
          <w:szCs w:val="22"/>
        </w:rPr>
        <w:t xml:space="preserve"> especially near busy crossings</w:t>
      </w:r>
      <w:r w:rsidR="00820A2D">
        <w:rPr>
          <w:sz w:val="22"/>
          <w:szCs w:val="22"/>
        </w:rPr>
        <w:t xml:space="preserve">. Due to easy availability and </w:t>
      </w:r>
      <w:r w:rsidR="00820A2D">
        <w:rPr>
          <w:sz w:val="22"/>
          <w:szCs w:val="22"/>
        </w:rPr>
        <w:lastRenderedPageBreak/>
        <w:t>low cost</w:t>
      </w:r>
      <w:r w:rsidR="00BC1E37">
        <w:rPr>
          <w:sz w:val="22"/>
          <w:szCs w:val="22"/>
        </w:rPr>
        <w:t xml:space="preserve"> of</w:t>
      </w:r>
      <w:r w:rsidR="00820A2D">
        <w:rPr>
          <w:sz w:val="22"/>
          <w:szCs w:val="22"/>
        </w:rPr>
        <w:t xml:space="preserve"> </w:t>
      </w:r>
      <w:r w:rsidR="007361BB">
        <w:rPr>
          <w:sz w:val="22"/>
          <w:szCs w:val="22"/>
        </w:rPr>
        <w:t>solid fuel</w:t>
      </w:r>
      <w:r w:rsidR="006F2DC8">
        <w:rPr>
          <w:sz w:val="22"/>
          <w:szCs w:val="22"/>
        </w:rPr>
        <w:t>s</w:t>
      </w:r>
      <w:r>
        <w:rPr>
          <w:sz w:val="22"/>
          <w:szCs w:val="22"/>
        </w:rPr>
        <w:t>,</w:t>
      </w:r>
      <w:r w:rsidR="00B857A5">
        <w:rPr>
          <w:sz w:val="22"/>
          <w:szCs w:val="22"/>
        </w:rPr>
        <w:t xml:space="preserve"> </w:t>
      </w:r>
      <w:r w:rsidR="0023502B">
        <w:rPr>
          <w:sz w:val="22"/>
          <w:szCs w:val="22"/>
        </w:rPr>
        <w:t>the</w:t>
      </w:r>
      <w:r w:rsidR="000B3E95">
        <w:rPr>
          <w:sz w:val="22"/>
          <w:szCs w:val="22"/>
        </w:rPr>
        <w:t>y</w:t>
      </w:r>
      <w:r w:rsidR="0023502B">
        <w:rPr>
          <w:sz w:val="22"/>
          <w:szCs w:val="22"/>
        </w:rPr>
        <w:t xml:space="preserve"> </w:t>
      </w:r>
      <w:r w:rsidR="00820A2D">
        <w:rPr>
          <w:sz w:val="22"/>
          <w:szCs w:val="22"/>
        </w:rPr>
        <w:t xml:space="preserve">are still being used widely </w:t>
      </w:r>
      <w:r w:rsidR="0023502B">
        <w:rPr>
          <w:sz w:val="22"/>
          <w:szCs w:val="22"/>
        </w:rPr>
        <w:t xml:space="preserve">in this sector </w:t>
      </w:r>
      <w:r w:rsidR="00820A2D">
        <w:rPr>
          <w:sz w:val="22"/>
          <w:szCs w:val="22"/>
        </w:rPr>
        <w:t xml:space="preserve">as primary fuel along with kerosene and LPG. National </w:t>
      </w:r>
      <w:r>
        <w:rPr>
          <w:sz w:val="22"/>
          <w:szCs w:val="22"/>
        </w:rPr>
        <w:t xml:space="preserve">fuel switching </w:t>
      </w:r>
      <w:r w:rsidR="00820A2D">
        <w:rPr>
          <w:sz w:val="22"/>
          <w:szCs w:val="22"/>
        </w:rPr>
        <w:t xml:space="preserve">policies have started to penetrate </w:t>
      </w:r>
      <w:r>
        <w:rPr>
          <w:sz w:val="22"/>
          <w:szCs w:val="22"/>
        </w:rPr>
        <w:t>the</w:t>
      </w:r>
      <w:r w:rsidR="00B857A5">
        <w:rPr>
          <w:sz w:val="22"/>
          <w:szCs w:val="22"/>
        </w:rPr>
        <w:t xml:space="preserve"> </w:t>
      </w:r>
      <w:r w:rsidR="00820A2D">
        <w:rPr>
          <w:sz w:val="22"/>
          <w:szCs w:val="22"/>
        </w:rPr>
        <w:t xml:space="preserve">domestic residential </w:t>
      </w:r>
      <w:r w:rsidR="00992E36">
        <w:rPr>
          <w:sz w:val="22"/>
          <w:szCs w:val="22"/>
        </w:rPr>
        <w:t>sector;</w:t>
      </w:r>
      <w:r w:rsidR="00820A2D">
        <w:rPr>
          <w:sz w:val="22"/>
          <w:szCs w:val="22"/>
        </w:rPr>
        <w:t xml:space="preserve"> however, no such penetration</w:t>
      </w:r>
      <w:r>
        <w:rPr>
          <w:sz w:val="22"/>
          <w:szCs w:val="22"/>
        </w:rPr>
        <w:t xml:space="preserve"> </w:t>
      </w:r>
      <w:r w:rsidR="00257732">
        <w:rPr>
          <w:sz w:val="22"/>
          <w:szCs w:val="22"/>
        </w:rPr>
        <w:t>was</w:t>
      </w:r>
      <w:r w:rsidR="00B857A5">
        <w:rPr>
          <w:sz w:val="22"/>
          <w:szCs w:val="22"/>
        </w:rPr>
        <w:t xml:space="preserve"> </w:t>
      </w:r>
      <w:r w:rsidR="00820A2D">
        <w:rPr>
          <w:sz w:val="22"/>
          <w:szCs w:val="22"/>
        </w:rPr>
        <w:t xml:space="preserve">observed in </w:t>
      </w:r>
      <w:r w:rsidR="0023502B">
        <w:rPr>
          <w:sz w:val="22"/>
          <w:szCs w:val="22"/>
        </w:rPr>
        <w:t xml:space="preserve">the </w:t>
      </w:r>
      <w:r w:rsidR="00820A2D">
        <w:rPr>
          <w:sz w:val="22"/>
          <w:szCs w:val="22"/>
        </w:rPr>
        <w:t>commercial sector during our primary survey. City</w:t>
      </w:r>
      <w:r>
        <w:rPr>
          <w:sz w:val="22"/>
          <w:szCs w:val="22"/>
        </w:rPr>
        <w:t>-</w:t>
      </w:r>
      <w:r w:rsidR="00820A2D">
        <w:rPr>
          <w:sz w:val="22"/>
          <w:szCs w:val="22"/>
        </w:rPr>
        <w:t>specific policy to encourage</w:t>
      </w:r>
      <w:r w:rsidR="00C62810">
        <w:rPr>
          <w:sz w:val="22"/>
          <w:szCs w:val="22"/>
        </w:rPr>
        <w:t xml:space="preserve"> urgent fuel switch</w:t>
      </w:r>
      <w:r>
        <w:rPr>
          <w:sz w:val="22"/>
          <w:szCs w:val="22"/>
        </w:rPr>
        <w:t>ing</w:t>
      </w:r>
      <w:r w:rsidR="00C62810">
        <w:rPr>
          <w:sz w:val="22"/>
          <w:szCs w:val="22"/>
        </w:rPr>
        <w:t xml:space="preserve"> and </w:t>
      </w:r>
      <w:r>
        <w:rPr>
          <w:sz w:val="22"/>
          <w:szCs w:val="22"/>
        </w:rPr>
        <w:t xml:space="preserve">the </w:t>
      </w:r>
      <w:r w:rsidR="00C62810">
        <w:rPr>
          <w:sz w:val="22"/>
          <w:szCs w:val="22"/>
        </w:rPr>
        <w:t xml:space="preserve">use of </w:t>
      </w:r>
      <w:r w:rsidR="006F2DC8">
        <w:rPr>
          <w:sz w:val="22"/>
          <w:szCs w:val="22"/>
        </w:rPr>
        <w:t xml:space="preserve">advanced </w:t>
      </w:r>
      <w:proofErr w:type="spellStart"/>
      <w:r w:rsidR="00C62810">
        <w:rPr>
          <w:sz w:val="22"/>
          <w:szCs w:val="22"/>
        </w:rPr>
        <w:t>coo</w:t>
      </w:r>
      <w:r>
        <w:rPr>
          <w:sz w:val="22"/>
          <w:szCs w:val="22"/>
        </w:rPr>
        <w:t>k</w:t>
      </w:r>
      <w:r w:rsidR="00C62810">
        <w:rPr>
          <w:sz w:val="22"/>
          <w:szCs w:val="22"/>
        </w:rPr>
        <w:t>stove</w:t>
      </w:r>
      <w:r>
        <w:rPr>
          <w:sz w:val="22"/>
          <w:szCs w:val="22"/>
        </w:rPr>
        <w:t>s</w:t>
      </w:r>
      <w:proofErr w:type="spellEnd"/>
      <w:r w:rsidR="00C62810">
        <w:rPr>
          <w:sz w:val="22"/>
          <w:szCs w:val="22"/>
        </w:rPr>
        <w:t xml:space="preserve"> </w:t>
      </w:r>
      <w:r w:rsidR="00820A2D">
        <w:rPr>
          <w:sz w:val="22"/>
          <w:szCs w:val="22"/>
        </w:rPr>
        <w:t xml:space="preserve">is </w:t>
      </w:r>
      <w:r w:rsidR="00C62810">
        <w:rPr>
          <w:sz w:val="22"/>
          <w:szCs w:val="22"/>
        </w:rPr>
        <w:t xml:space="preserve">urgently </w:t>
      </w:r>
      <w:r w:rsidR="00820A2D">
        <w:rPr>
          <w:sz w:val="22"/>
          <w:szCs w:val="22"/>
        </w:rPr>
        <w:t>required to curb pollutant emission</w:t>
      </w:r>
      <w:r w:rsidR="00257732">
        <w:rPr>
          <w:sz w:val="22"/>
          <w:szCs w:val="22"/>
        </w:rPr>
        <w:t>s</w:t>
      </w:r>
      <w:r w:rsidR="00820A2D">
        <w:rPr>
          <w:sz w:val="22"/>
          <w:szCs w:val="22"/>
        </w:rPr>
        <w:t xml:space="preserve"> from </w:t>
      </w:r>
      <w:r>
        <w:rPr>
          <w:sz w:val="22"/>
          <w:szCs w:val="22"/>
        </w:rPr>
        <w:t xml:space="preserve">the </w:t>
      </w:r>
      <w:r w:rsidR="00C62810">
        <w:rPr>
          <w:sz w:val="22"/>
          <w:szCs w:val="22"/>
        </w:rPr>
        <w:t>commercial sector. City</w:t>
      </w:r>
      <w:r>
        <w:rPr>
          <w:sz w:val="22"/>
          <w:szCs w:val="22"/>
        </w:rPr>
        <w:t>-</w:t>
      </w:r>
      <w:r w:rsidR="00C62810">
        <w:rPr>
          <w:sz w:val="22"/>
          <w:szCs w:val="22"/>
        </w:rPr>
        <w:t xml:space="preserve">specific policies to </w:t>
      </w:r>
      <w:r w:rsidR="00B4042B">
        <w:rPr>
          <w:sz w:val="22"/>
          <w:szCs w:val="22"/>
        </w:rPr>
        <w:t xml:space="preserve">switch to </w:t>
      </w:r>
      <w:r w:rsidR="00C62810">
        <w:rPr>
          <w:sz w:val="22"/>
          <w:szCs w:val="22"/>
        </w:rPr>
        <w:t xml:space="preserve">cleaner fuel in </w:t>
      </w:r>
      <w:r>
        <w:rPr>
          <w:sz w:val="22"/>
          <w:szCs w:val="22"/>
        </w:rPr>
        <w:t xml:space="preserve">the </w:t>
      </w:r>
      <w:r w:rsidR="00C62810">
        <w:rPr>
          <w:sz w:val="22"/>
          <w:szCs w:val="22"/>
        </w:rPr>
        <w:t>residential sector</w:t>
      </w:r>
      <w:r>
        <w:rPr>
          <w:sz w:val="22"/>
          <w:szCs w:val="22"/>
        </w:rPr>
        <w:t>,</w:t>
      </w:r>
      <w:r w:rsidR="00C62810">
        <w:rPr>
          <w:sz w:val="22"/>
          <w:szCs w:val="22"/>
        </w:rPr>
        <w:t xml:space="preserve"> along with </w:t>
      </w:r>
      <w:r>
        <w:rPr>
          <w:sz w:val="22"/>
          <w:szCs w:val="22"/>
        </w:rPr>
        <w:t xml:space="preserve">a </w:t>
      </w:r>
      <w:r w:rsidR="00C62810">
        <w:rPr>
          <w:sz w:val="22"/>
          <w:szCs w:val="22"/>
        </w:rPr>
        <w:t xml:space="preserve">ban </w:t>
      </w:r>
      <w:r>
        <w:rPr>
          <w:sz w:val="22"/>
          <w:szCs w:val="22"/>
        </w:rPr>
        <w:t xml:space="preserve">on </w:t>
      </w:r>
      <w:r w:rsidR="00C62810">
        <w:rPr>
          <w:sz w:val="22"/>
          <w:szCs w:val="22"/>
        </w:rPr>
        <w:t>firewood use</w:t>
      </w:r>
      <w:r>
        <w:rPr>
          <w:sz w:val="22"/>
          <w:szCs w:val="22"/>
        </w:rPr>
        <w:t xml:space="preserve">, </w:t>
      </w:r>
      <w:r w:rsidR="00C62810">
        <w:rPr>
          <w:sz w:val="22"/>
          <w:szCs w:val="22"/>
        </w:rPr>
        <w:t>should also be considered among immediate action plan</w:t>
      </w:r>
      <w:r w:rsidR="00CD194A">
        <w:rPr>
          <w:sz w:val="22"/>
          <w:szCs w:val="22"/>
        </w:rPr>
        <w:t>s</w:t>
      </w:r>
      <w:r w:rsidR="00C62810">
        <w:rPr>
          <w:sz w:val="22"/>
          <w:szCs w:val="22"/>
        </w:rPr>
        <w:t>.</w:t>
      </w:r>
    </w:p>
    <w:p w14:paraId="27BC24A0" w14:textId="58FE0D4E" w:rsidR="008F083B" w:rsidRDefault="008F083B" w:rsidP="00737EA0">
      <w:pPr>
        <w:pStyle w:val="NormalWeb"/>
        <w:spacing w:before="0" w:beforeAutospacing="0" w:after="120" w:afterAutospacing="0" w:line="276" w:lineRule="auto"/>
        <w:jc w:val="both"/>
        <w:rPr>
          <w:sz w:val="22"/>
          <w:szCs w:val="22"/>
        </w:rPr>
      </w:pPr>
      <w:r>
        <w:rPr>
          <w:sz w:val="22"/>
          <w:szCs w:val="22"/>
        </w:rPr>
        <w:t xml:space="preserve">Transport </w:t>
      </w:r>
      <w:r w:rsidR="00AA63E5">
        <w:rPr>
          <w:sz w:val="22"/>
          <w:szCs w:val="22"/>
        </w:rPr>
        <w:t xml:space="preserve">exhaust </w:t>
      </w:r>
      <w:r>
        <w:rPr>
          <w:sz w:val="22"/>
          <w:szCs w:val="22"/>
        </w:rPr>
        <w:t xml:space="preserve">is </w:t>
      </w:r>
      <w:r w:rsidR="00CD194A">
        <w:rPr>
          <w:sz w:val="22"/>
          <w:szCs w:val="22"/>
        </w:rPr>
        <w:t>a dominant source of NOx</w:t>
      </w:r>
      <w:r w:rsidR="00326D2A">
        <w:rPr>
          <w:sz w:val="22"/>
          <w:szCs w:val="22"/>
        </w:rPr>
        <w:t>,</w:t>
      </w:r>
      <w:r w:rsidR="00B857A5">
        <w:rPr>
          <w:sz w:val="22"/>
          <w:szCs w:val="22"/>
        </w:rPr>
        <w:t xml:space="preserve"> </w:t>
      </w:r>
      <w:r w:rsidR="00CD194A">
        <w:rPr>
          <w:sz w:val="22"/>
          <w:szCs w:val="22"/>
        </w:rPr>
        <w:t xml:space="preserve">but </w:t>
      </w:r>
      <w:r w:rsidR="00326D2A">
        <w:rPr>
          <w:sz w:val="22"/>
          <w:szCs w:val="22"/>
        </w:rPr>
        <w:t>contributes</w:t>
      </w:r>
      <w:r>
        <w:rPr>
          <w:sz w:val="22"/>
          <w:szCs w:val="22"/>
        </w:rPr>
        <w:t xml:space="preserve"> comparatively less than other sectors </w:t>
      </w:r>
      <w:r w:rsidR="00CD194A">
        <w:rPr>
          <w:sz w:val="22"/>
          <w:szCs w:val="22"/>
        </w:rPr>
        <w:t>to</w:t>
      </w:r>
      <w:r w:rsidR="00EA078B">
        <w:rPr>
          <w:sz w:val="22"/>
          <w:szCs w:val="22"/>
        </w:rPr>
        <w:t>wards</w:t>
      </w:r>
      <w:r w:rsidR="00B857A5">
        <w:rPr>
          <w:sz w:val="22"/>
          <w:szCs w:val="22"/>
        </w:rPr>
        <w:t xml:space="preserve"> </w:t>
      </w:r>
      <w:r w:rsidR="00EA078B">
        <w:rPr>
          <w:sz w:val="22"/>
          <w:szCs w:val="22"/>
        </w:rPr>
        <w:t xml:space="preserve">primary </w:t>
      </w:r>
      <w:r w:rsidR="00CD194A">
        <w:rPr>
          <w:sz w:val="22"/>
          <w:szCs w:val="22"/>
        </w:rPr>
        <w:t xml:space="preserve">PM </w:t>
      </w:r>
      <w:r w:rsidR="00EA078B">
        <w:rPr>
          <w:sz w:val="22"/>
          <w:szCs w:val="22"/>
        </w:rPr>
        <w:t>emission</w:t>
      </w:r>
      <w:r w:rsidR="00CD194A">
        <w:rPr>
          <w:sz w:val="22"/>
          <w:szCs w:val="22"/>
        </w:rPr>
        <w:t>. T</w:t>
      </w:r>
      <w:r>
        <w:rPr>
          <w:sz w:val="22"/>
          <w:szCs w:val="22"/>
        </w:rPr>
        <w:t>he emission</w:t>
      </w:r>
      <w:r w:rsidR="00326D2A">
        <w:rPr>
          <w:sz w:val="22"/>
          <w:szCs w:val="22"/>
        </w:rPr>
        <w:t>s are</w:t>
      </w:r>
      <w:r>
        <w:rPr>
          <w:sz w:val="22"/>
          <w:szCs w:val="22"/>
        </w:rPr>
        <w:t xml:space="preserve"> crucial </w:t>
      </w:r>
      <w:r w:rsidR="00842AA5">
        <w:rPr>
          <w:sz w:val="22"/>
          <w:szCs w:val="22"/>
        </w:rPr>
        <w:t xml:space="preserve">from </w:t>
      </w:r>
      <w:proofErr w:type="gramStart"/>
      <w:r w:rsidR="0023502B">
        <w:rPr>
          <w:sz w:val="22"/>
          <w:szCs w:val="22"/>
        </w:rPr>
        <w:t>the</w:t>
      </w:r>
      <w:r w:rsidR="00B857A5">
        <w:rPr>
          <w:sz w:val="22"/>
          <w:szCs w:val="22"/>
        </w:rPr>
        <w:t xml:space="preserve"> </w:t>
      </w:r>
      <w:r w:rsidR="0023502B">
        <w:rPr>
          <w:sz w:val="22"/>
          <w:szCs w:val="22"/>
        </w:rPr>
        <w:t xml:space="preserve"> health</w:t>
      </w:r>
      <w:proofErr w:type="gramEnd"/>
      <w:r w:rsidR="0023502B">
        <w:rPr>
          <w:sz w:val="22"/>
          <w:szCs w:val="22"/>
        </w:rPr>
        <w:t>-</w:t>
      </w:r>
      <w:r w:rsidR="00842AA5">
        <w:rPr>
          <w:sz w:val="22"/>
          <w:szCs w:val="22"/>
        </w:rPr>
        <w:t>impact</w:t>
      </w:r>
      <w:r w:rsidR="00B857A5">
        <w:rPr>
          <w:sz w:val="22"/>
          <w:szCs w:val="22"/>
        </w:rPr>
        <w:t xml:space="preserve"> </w:t>
      </w:r>
      <w:r w:rsidR="00842AA5">
        <w:rPr>
          <w:sz w:val="22"/>
          <w:szCs w:val="22"/>
        </w:rPr>
        <w:t>view</w:t>
      </w:r>
      <w:r w:rsidR="0023502B">
        <w:rPr>
          <w:sz w:val="22"/>
          <w:szCs w:val="22"/>
        </w:rPr>
        <w:t>point</w:t>
      </w:r>
      <w:r w:rsidR="00B857A5">
        <w:rPr>
          <w:sz w:val="22"/>
          <w:szCs w:val="22"/>
        </w:rPr>
        <w:t xml:space="preserve"> </w:t>
      </w:r>
      <w:r>
        <w:rPr>
          <w:sz w:val="22"/>
          <w:szCs w:val="22"/>
        </w:rPr>
        <w:t>due</w:t>
      </w:r>
      <w:r w:rsidR="00842AA5">
        <w:rPr>
          <w:sz w:val="22"/>
          <w:szCs w:val="22"/>
        </w:rPr>
        <w:t xml:space="preserve"> to</w:t>
      </w:r>
      <w:r>
        <w:rPr>
          <w:sz w:val="22"/>
          <w:szCs w:val="22"/>
        </w:rPr>
        <w:t xml:space="preserve"> </w:t>
      </w:r>
      <w:r w:rsidR="0023502B">
        <w:rPr>
          <w:sz w:val="22"/>
          <w:szCs w:val="22"/>
        </w:rPr>
        <w:t>the proximity of sources to humans</w:t>
      </w:r>
      <w:r>
        <w:rPr>
          <w:sz w:val="22"/>
          <w:szCs w:val="22"/>
        </w:rPr>
        <w:t>. Two</w:t>
      </w:r>
      <w:r w:rsidR="00326D2A">
        <w:rPr>
          <w:sz w:val="22"/>
          <w:szCs w:val="22"/>
        </w:rPr>
        <w:t>-</w:t>
      </w:r>
      <w:r>
        <w:rPr>
          <w:sz w:val="22"/>
          <w:szCs w:val="22"/>
        </w:rPr>
        <w:t xml:space="preserve"> and </w:t>
      </w:r>
      <w:r w:rsidR="00257732">
        <w:rPr>
          <w:sz w:val="22"/>
          <w:szCs w:val="22"/>
        </w:rPr>
        <w:t>3</w:t>
      </w:r>
      <w:r w:rsidR="00326D2A">
        <w:rPr>
          <w:sz w:val="22"/>
          <w:szCs w:val="22"/>
        </w:rPr>
        <w:t>-</w:t>
      </w:r>
      <w:r>
        <w:rPr>
          <w:sz w:val="22"/>
          <w:szCs w:val="22"/>
        </w:rPr>
        <w:t>wheelers may be encouraged to shift to battery</w:t>
      </w:r>
      <w:r w:rsidR="00326D2A">
        <w:rPr>
          <w:sz w:val="22"/>
          <w:szCs w:val="22"/>
        </w:rPr>
        <w:t>-</w:t>
      </w:r>
      <w:r>
        <w:rPr>
          <w:sz w:val="22"/>
          <w:szCs w:val="22"/>
        </w:rPr>
        <w:t>operated engines</w:t>
      </w:r>
      <w:r w:rsidR="00326D2A">
        <w:rPr>
          <w:sz w:val="22"/>
          <w:szCs w:val="22"/>
        </w:rPr>
        <w:t>,</w:t>
      </w:r>
      <w:r>
        <w:rPr>
          <w:sz w:val="22"/>
          <w:szCs w:val="22"/>
        </w:rPr>
        <w:t xml:space="preserve"> </w:t>
      </w:r>
      <w:r w:rsidR="0080245F">
        <w:rPr>
          <w:sz w:val="22"/>
          <w:szCs w:val="22"/>
        </w:rPr>
        <w:t>wherever</w:t>
      </w:r>
      <w:r>
        <w:rPr>
          <w:sz w:val="22"/>
          <w:szCs w:val="22"/>
        </w:rPr>
        <w:t xml:space="preserve"> possible</w:t>
      </w:r>
      <w:r w:rsidR="00842AA5">
        <w:rPr>
          <w:sz w:val="22"/>
          <w:szCs w:val="22"/>
        </w:rPr>
        <w:t>.</w:t>
      </w:r>
      <w:r>
        <w:rPr>
          <w:sz w:val="22"/>
          <w:szCs w:val="22"/>
        </w:rPr>
        <w:t xml:space="preserve"> </w:t>
      </w:r>
      <w:r w:rsidR="00D27CF4">
        <w:rPr>
          <w:sz w:val="22"/>
          <w:szCs w:val="22"/>
        </w:rPr>
        <w:t>Restriction</w:t>
      </w:r>
      <w:r w:rsidR="00326D2A">
        <w:rPr>
          <w:sz w:val="22"/>
          <w:szCs w:val="22"/>
        </w:rPr>
        <w:t>s</w:t>
      </w:r>
      <w:r w:rsidR="00D27CF4">
        <w:rPr>
          <w:sz w:val="22"/>
          <w:szCs w:val="22"/>
        </w:rPr>
        <w:t xml:space="preserve"> may be imposed on vehicles not meeting </w:t>
      </w:r>
      <w:r w:rsidR="00326D2A">
        <w:rPr>
          <w:sz w:val="22"/>
          <w:szCs w:val="22"/>
        </w:rPr>
        <w:t xml:space="preserve">the </w:t>
      </w:r>
      <w:r w:rsidR="00D27CF4">
        <w:rPr>
          <w:sz w:val="22"/>
          <w:szCs w:val="22"/>
        </w:rPr>
        <w:t xml:space="preserve">BS-IV standard for </w:t>
      </w:r>
      <w:r w:rsidR="00842AA5">
        <w:rPr>
          <w:sz w:val="22"/>
          <w:szCs w:val="22"/>
        </w:rPr>
        <w:t xml:space="preserve">immediate </w:t>
      </w:r>
      <w:r w:rsidR="00D27CF4">
        <w:rPr>
          <w:sz w:val="22"/>
          <w:szCs w:val="22"/>
        </w:rPr>
        <w:t xml:space="preserve">relief from </w:t>
      </w:r>
      <w:r w:rsidR="00D27CF4" w:rsidRPr="0023502B">
        <w:rPr>
          <w:sz w:val="22"/>
          <w:szCs w:val="22"/>
        </w:rPr>
        <w:t>emission</w:t>
      </w:r>
      <w:r w:rsidR="00326D2A" w:rsidRPr="0023502B">
        <w:rPr>
          <w:sz w:val="22"/>
          <w:szCs w:val="22"/>
        </w:rPr>
        <w:t>s</w:t>
      </w:r>
      <w:r w:rsidR="00D27CF4" w:rsidRPr="0023502B">
        <w:rPr>
          <w:sz w:val="22"/>
          <w:szCs w:val="22"/>
        </w:rPr>
        <w:t xml:space="preserve"> </w:t>
      </w:r>
      <w:r w:rsidR="0023502B" w:rsidRPr="005F2114">
        <w:rPr>
          <w:sz w:val="22"/>
          <w:szCs w:val="22"/>
        </w:rPr>
        <w:t>from</w:t>
      </w:r>
      <w:r w:rsidR="00D27CF4">
        <w:rPr>
          <w:sz w:val="22"/>
          <w:szCs w:val="22"/>
        </w:rPr>
        <w:t xml:space="preserve"> line sources. </w:t>
      </w:r>
      <w:r>
        <w:rPr>
          <w:sz w:val="22"/>
          <w:szCs w:val="22"/>
        </w:rPr>
        <w:t xml:space="preserve">The contribution of </w:t>
      </w:r>
      <w:proofErr w:type="spellStart"/>
      <w:r w:rsidR="00842AA5">
        <w:rPr>
          <w:sz w:val="22"/>
          <w:szCs w:val="22"/>
        </w:rPr>
        <w:t>resuspen</w:t>
      </w:r>
      <w:r w:rsidR="00326D2A">
        <w:rPr>
          <w:sz w:val="22"/>
          <w:szCs w:val="22"/>
        </w:rPr>
        <w:t>ded</w:t>
      </w:r>
      <w:proofErr w:type="spellEnd"/>
      <w:r w:rsidR="00326D2A">
        <w:rPr>
          <w:sz w:val="22"/>
          <w:szCs w:val="22"/>
        </w:rPr>
        <w:t xml:space="preserve"> </w:t>
      </w:r>
      <w:r>
        <w:rPr>
          <w:sz w:val="22"/>
          <w:szCs w:val="22"/>
        </w:rPr>
        <w:t xml:space="preserve">road dust to </w:t>
      </w:r>
      <w:r w:rsidR="00326D2A">
        <w:rPr>
          <w:sz w:val="22"/>
          <w:szCs w:val="22"/>
        </w:rPr>
        <w:t xml:space="preserve">the </w:t>
      </w:r>
      <w:r>
        <w:rPr>
          <w:sz w:val="22"/>
          <w:szCs w:val="22"/>
        </w:rPr>
        <w:t>total PM</w:t>
      </w:r>
      <w:r w:rsidRPr="00842AA5">
        <w:rPr>
          <w:sz w:val="22"/>
          <w:szCs w:val="22"/>
          <w:vertAlign w:val="subscript"/>
        </w:rPr>
        <w:t>10</w:t>
      </w:r>
      <w:r>
        <w:rPr>
          <w:sz w:val="22"/>
          <w:szCs w:val="22"/>
        </w:rPr>
        <w:t xml:space="preserve"> level is significant. The contribution </w:t>
      </w:r>
      <w:r w:rsidR="00030797">
        <w:rPr>
          <w:sz w:val="22"/>
          <w:szCs w:val="22"/>
        </w:rPr>
        <w:t xml:space="preserve">is proportional </w:t>
      </w:r>
      <w:r w:rsidR="0080245F">
        <w:rPr>
          <w:sz w:val="22"/>
          <w:szCs w:val="22"/>
        </w:rPr>
        <w:t xml:space="preserve">to the </w:t>
      </w:r>
      <w:r>
        <w:rPr>
          <w:sz w:val="22"/>
          <w:szCs w:val="22"/>
        </w:rPr>
        <w:t>fleet volume</w:t>
      </w:r>
      <w:r w:rsidR="0023502B">
        <w:rPr>
          <w:sz w:val="22"/>
          <w:szCs w:val="22"/>
        </w:rPr>
        <w:t>,</w:t>
      </w:r>
      <w:r>
        <w:rPr>
          <w:sz w:val="22"/>
          <w:szCs w:val="22"/>
        </w:rPr>
        <w:t xml:space="preserve"> </w:t>
      </w:r>
      <w:r w:rsidR="00030797">
        <w:rPr>
          <w:sz w:val="22"/>
          <w:szCs w:val="22"/>
        </w:rPr>
        <w:t xml:space="preserve">especially </w:t>
      </w:r>
      <w:r>
        <w:rPr>
          <w:sz w:val="22"/>
          <w:szCs w:val="22"/>
        </w:rPr>
        <w:t>of heavy vehicle</w:t>
      </w:r>
      <w:r w:rsidR="00326D2A">
        <w:rPr>
          <w:sz w:val="22"/>
          <w:szCs w:val="22"/>
        </w:rPr>
        <w:t>s</w:t>
      </w:r>
      <w:r>
        <w:rPr>
          <w:sz w:val="22"/>
          <w:szCs w:val="22"/>
        </w:rPr>
        <w:t>. To control the emission</w:t>
      </w:r>
      <w:r w:rsidR="0080245F">
        <w:rPr>
          <w:sz w:val="22"/>
          <w:szCs w:val="22"/>
        </w:rPr>
        <w:t>s</w:t>
      </w:r>
      <w:r>
        <w:rPr>
          <w:sz w:val="22"/>
          <w:szCs w:val="22"/>
        </w:rPr>
        <w:t xml:space="preserve"> from road dust</w:t>
      </w:r>
      <w:r w:rsidR="00326D2A">
        <w:rPr>
          <w:sz w:val="22"/>
          <w:szCs w:val="22"/>
        </w:rPr>
        <w:t>,</w:t>
      </w:r>
      <w:r w:rsidR="00B857A5">
        <w:rPr>
          <w:sz w:val="22"/>
          <w:szCs w:val="22"/>
        </w:rPr>
        <w:t xml:space="preserve"> </w:t>
      </w:r>
      <w:r w:rsidR="00D27CF4">
        <w:rPr>
          <w:sz w:val="22"/>
          <w:szCs w:val="22"/>
        </w:rPr>
        <w:t xml:space="preserve">control options </w:t>
      </w:r>
      <w:r w:rsidR="00326D2A">
        <w:rPr>
          <w:sz w:val="22"/>
          <w:szCs w:val="22"/>
        </w:rPr>
        <w:t>need to be adopted, for example</w:t>
      </w:r>
      <w:proofErr w:type="gramStart"/>
      <w:r w:rsidR="00326D2A">
        <w:rPr>
          <w:sz w:val="22"/>
          <w:szCs w:val="22"/>
        </w:rPr>
        <w:t>,</w:t>
      </w:r>
      <w:r w:rsidR="00B857A5">
        <w:rPr>
          <w:sz w:val="22"/>
          <w:szCs w:val="22"/>
        </w:rPr>
        <w:t xml:space="preserve"> </w:t>
      </w:r>
      <w:r w:rsidR="00D27CF4">
        <w:rPr>
          <w:sz w:val="22"/>
          <w:szCs w:val="22"/>
        </w:rPr>
        <w:t xml:space="preserve"> road</w:t>
      </w:r>
      <w:proofErr w:type="gramEnd"/>
      <w:r w:rsidR="0080245F">
        <w:rPr>
          <w:sz w:val="22"/>
          <w:szCs w:val="22"/>
        </w:rPr>
        <w:t xml:space="preserve"> paving, </w:t>
      </w:r>
      <w:r w:rsidR="0023502B">
        <w:rPr>
          <w:sz w:val="22"/>
          <w:szCs w:val="22"/>
        </w:rPr>
        <w:t xml:space="preserve">and </w:t>
      </w:r>
      <w:r w:rsidR="0080245F">
        <w:rPr>
          <w:sz w:val="22"/>
          <w:szCs w:val="22"/>
        </w:rPr>
        <w:t>road</w:t>
      </w:r>
      <w:r w:rsidR="00D27CF4">
        <w:rPr>
          <w:sz w:val="22"/>
          <w:szCs w:val="22"/>
        </w:rPr>
        <w:t xml:space="preserve"> washing</w:t>
      </w:r>
      <w:r w:rsidR="00326D2A">
        <w:rPr>
          <w:sz w:val="22"/>
          <w:szCs w:val="22"/>
        </w:rPr>
        <w:t xml:space="preserve"> and </w:t>
      </w:r>
      <w:r w:rsidR="00D27CF4">
        <w:rPr>
          <w:sz w:val="22"/>
          <w:szCs w:val="22"/>
        </w:rPr>
        <w:t>cleaning</w:t>
      </w:r>
      <w:r w:rsidR="00326D2A">
        <w:rPr>
          <w:sz w:val="22"/>
          <w:szCs w:val="22"/>
        </w:rPr>
        <w:t>,</w:t>
      </w:r>
      <w:r w:rsidR="00D27CF4">
        <w:rPr>
          <w:sz w:val="22"/>
          <w:szCs w:val="22"/>
        </w:rPr>
        <w:t xml:space="preserve"> etc. </w:t>
      </w:r>
      <w:r w:rsidR="0080245F">
        <w:rPr>
          <w:sz w:val="22"/>
          <w:szCs w:val="22"/>
        </w:rPr>
        <w:t>H</w:t>
      </w:r>
      <w:r w:rsidR="00D27CF4">
        <w:rPr>
          <w:sz w:val="22"/>
          <w:szCs w:val="22"/>
        </w:rPr>
        <w:t>owever, the fleet volume p</w:t>
      </w:r>
      <w:r w:rsidR="0080245F">
        <w:rPr>
          <w:sz w:val="22"/>
          <w:szCs w:val="22"/>
        </w:rPr>
        <w:t>ass</w:t>
      </w:r>
      <w:r w:rsidR="00D27CF4">
        <w:rPr>
          <w:sz w:val="22"/>
          <w:szCs w:val="22"/>
        </w:rPr>
        <w:t xml:space="preserve">ing through </w:t>
      </w:r>
      <w:r w:rsidR="00326D2A">
        <w:rPr>
          <w:sz w:val="22"/>
          <w:szCs w:val="22"/>
        </w:rPr>
        <w:t xml:space="preserve">the </w:t>
      </w:r>
      <w:r w:rsidR="00D27CF4">
        <w:rPr>
          <w:sz w:val="22"/>
          <w:szCs w:val="22"/>
        </w:rPr>
        <w:t>city road</w:t>
      </w:r>
      <w:r w:rsidR="00326D2A">
        <w:rPr>
          <w:sz w:val="22"/>
          <w:szCs w:val="22"/>
        </w:rPr>
        <w:t>s,</w:t>
      </w:r>
      <w:r w:rsidR="00D27CF4">
        <w:rPr>
          <w:sz w:val="22"/>
          <w:szCs w:val="22"/>
        </w:rPr>
        <w:t xml:space="preserve"> especially the heavy vehicular fleet</w:t>
      </w:r>
      <w:r w:rsidR="00326D2A">
        <w:rPr>
          <w:sz w:val="22"/>
          <w:szCs w:val="22"/>
        </w:rPr>
        <w:t>,</w:t>
      </w:r>
      <w:r w:rsidR="00B857A5">
        <w:rPr>
          <w:sz w:val="22"/>
          <w:szCs w:val="22"/>
        </w:rPr>
        <w:t xml:space="preserve"> </w:t>
      </w:r>
      <w:r w:rsidR="00326D2A">
        <w:rPr>
          <w:sz w:val="22"/>
          <w:szCs w:val="22"/>
        </w:rPr>
        <w:t>needs</w:t>
      </w:r>
      <w:r w:rsidR="00D27CF4">
        <w:rPr>
          <w:sz w:val="22"/>
          <w:szCs w:val="22"/>
        </w:rPr>
        <w:t xml:space="preserve"> to be </w:t>
      </w:r>
      <w:r w:rsidR="00842AA5">
        <w:rPr>
          <w:sz w:val="22"/>
          <w:szCs w:val="22"/>
        </w:rPr>
        <w:t>restricted</w:t>
      </w:r>
      <w:r w:rsidR="00D27CF4">
        <w:rPr>
          <w:sz w:val="22"/>
          <w:szCs w:val="22"/>
        </w:rPr>
        <w:t xml:space="preserve"> to minimize</w:t>
      </w:r>
      <w:r w:rsidR="00B857A5">
        <w:rPr>
          <w:sz w:val="22"/>
          <w:szCs w:val="22"/>
        </w:rPr>
        <w:t xml:space="preserve"> </w:t>
      </w:r>
      <w:r w:rsidR="00D27CF4">
        <w:rPr>
          <w:sz w:val="22"/>
          <w:szCs w:val="22"/>
        </w:rPr>
        <w:t>emission</w:t>
      </w:r>
      <w:r w:rsidR="0080245F">
        <w:rPr>
          <w:sz w:val="22"/>
          <w:szCs w:val="22"/>
        </w:rPr>
        <w:t>s</w:t>
      </w:r>
      <w:r w:rsidR="00D27CF4">
        <w:rPr>
          <w:sz w:val="22"/>
          <w:szCs w:val="22"/>
        </w:rPr>
        <w:t xml:space="preserve"> from this source.</w:t>
      </w:r>
      <w:r w:rsidR="00C03977">
        <w:rPr>
          <w:sz w:val="22"/>
          <w:szCs w:val="22"/>
        </w:rPr>
        <w:t xml:space="preserve"> </w:t>
      </w:r>
      <w:r w:rsidR="00326D2A">
        <w:rPr>
          <w:sz w:val="22"/>
          <w:szCs w:val="22"/>
        </w:rPr>
        <w:t xml:space="preserve">The low </w:t>
      </w:r>
      <w:r w:rsidR="00030797">
        <w:rPr>
          <w:sz w:val="22"/>
          <w:szCs w:val="22"/>
        </w:rPr>
        <w:t>average speed of vehicles leads to increased emission</w:t>
      </w:r>
      <w:r w:rsidR="00326D2A">
        <w:rPr>
          <w:sz w:val="22"/>
          <w:szCs w:val="22"/>
        </w:rPr>
        <w:t>s of</w:t>
      </w:r>
      <w:r w:rsidR="00030797">
        <w:rPr>
          <w:sz w:val="22"/>
          <w:szCs w:val="22"/>
        </w:rPr>
        <w:t xml:space="preserve"> </w:t>
      </w:r>
      <w:r w:rsidR="00326D2A">
        <w:rPr>
          <w:sz w:val="22"/>
          <w:szCs w:val="22"/>
        </w:rPr>
        <w:t xml:space="preserve">pollutants </w:t>
      </w:r>
      <w:r w:rsidR="00030797">
        <w:rPr>
          <w:sz w:val="22"/>
          <w:szCs w:val="22"/>
        </w:rPr>
        <w:t xml:space="preserve">due to </w:t>
      </w:r>
      <w:r w:rsidR="00326D2A">
        <w:rPr>
          <w:sz w:val="22"/>
          <w:szCs w:val="22"/>
        </w:rPr>
        <w:t xml:space="preserve">poor </w:t>
      </w:r>
      <w:r w:rsidR="00030797">
        <w:rPr>
          <w:sz w:val="22"/>
          <w:szCs w:val="22"/>
        </w:rPr>
        <w:t xml:space="preserve">fuel efficiency. </w:t>
      </w:r>
      <w:r w:rsidR="007322EA">
        <w:rPr>
          <w:sz w:val="22"/>
          <w:szCs w:val="22"/>
        </w:rPr>
        <w:t>The sidewalks of major</w:t>
      </w:r>
      <w:r w:rsidR="00030797">
        <w:rPr>
          <w:sz w:val="22"/>
          <w:szCs w:val="22"/>
        </w:rPr>
        <w:t xml:space="preserve"> city roads</w:t>
      </w:r>
      <w:r w:rsidR="007322EA">
        <w:rPr>
          <w:sz w:val="22"/>
          <w:szCs w:val="22"/>
        </w:rPr>
        <w:t xml:space="preserve"> are</w:t>
      </w:r>
      <w:r w:rsidR="00030797">
        <w:rPr>
          <w:sz w:val="22"/>
          <w:szCs w:val="22"/>
        </w:rPr>
        <w:t xml:space="preserve"> </w:t>
      </w:r>
      <w:r w:rsidR="007322EA">
        <w:rPr>
          <w:sz w:val="22"/>
          <w:szCs w:val="22"/>
        </w:rPr>
        <w:t>full</w:t>
      </w:r>
      <w:r w:rsidR="00B857A5">
        <w:rPr>
          <w:sz w:val="22"/>
          <w:szCs w:val="22"/>
        </w:rPr>
        <w:t xml:space="preserve"> </w:t>
      </w:r>
      <w:r w:rsidR="007322EA">
        <w:rPr>
          <w:sz w:val="22"/>
          <w:szCs w:val="22"/>
        </w:rPr>
        <w:t xml:space="preserve">of </w:t>
      </w:r>
      <w:r w:rsidR="00030797">
        <w:rPr>
          <w:sz w:val="22"/>
          <w:szCs w:val="22"/>
        </w:rPr>
        <w:t xml:space="preserve">temporary </w:t>
      </w:r>
      <w:r w:rsidR="007322EA" w:rsidRPr="008F083B">
        <w:rPr>
          <w:sz w:val="22"/>
          <w:szCs w:val="22"/>
        </w:rPr>
        <w:t>roadside stalls</w:t>
      </w:r>
      <w:r w:rsidR="007322EA">
        <w:rPr>
          <w:sz w:val="22"/>
          <w:szCs w:val="22"/>
        </w:rPr>
        <w:t xml:space="preserve"> and</w:t>
      </w:r>
      <w:r w:rsidR="007322EA" w:rsidRPr="008F083B">
        <w:rPr>
          <w:sz w:val="22"/>
          <w:szCs w:val="22"/>
        </w:rPr>
        <w:t xml:space="preserve"> vegetable markets (often </w:t>
      </w:r>
      <w:r w:rsidR="007322EA">
        <w:rPr>
          <w:sz w:val="22"/>
          <w:szCs w:val="22"/>
        </w:rPr>
        <w:t xml:space="preserve">in the </w:t>
      </w:r>
      <w:r w:rsidR="007322EA" w:rsidRPr="008F083B">
        <w:rPr>
          <w:sz w:val="22"/>
          <w:szCs w:val="22"/>
        </w:rPr>
        <w:t>morning and evening) and slum settlements</w:t>
      </w:r>
      <w:r w:rsidR="007322EA">
        <w:rPr>
          <w:sz w:val="22"/>
          <w:szCs w:val="22"/>
        </w:rPr>
        <w:t>,</w:t>
      </w:r>
      <w:r w:rsidR="007322EA" w:rsidRPr="008F083B">
        <w:rPr>
          <w:sz w:val="22"/>
          <w:szCs w:val="22"/>
        </w:rPr>
        <w:t xml:space="preserve"> </w:t>
      </w:r>
      <w:r w:rsidR="00030797">
        <w:rPr>
          <w:sz w:val="22"/>
          <w:szCs w:val="22"/>
        </w:rPr>
        <w:t>forcing pedestrian</w:t>
      </w:r>
      <w:r w:rsidR="0023502B">
        <w:rPr>
          <w:sz w:val="22"/>
          <w:szCs w:val="22"/>
        </w:rPr>
        <w:t>s</w:t>
      </w:r>
      <w:r w:rsidR="00030797">
        <w:rPr>
          <w:sz w:val="22"/>
          <w:szCs w:val="22"/>
        </w:rPr>
        <w:t xml:space="preserve"> to walk </w:t>
      </w:r>
      <w:r w:rsidR="007322EA">
        <w:rPr>
          <w:sz w:val="22"/>
          <w:szCs w:val="22"/>
        </w:rPr>
        <w:t>along the</w:t>
      </w:r>
      <w:r w:rsidR="00030797">
        <w:rPr>
          <w:sz w:val="22"/>
          <w:szCs w:val="22"/>
        </w:rPr>
        <w:t xml:space="preserve"> road </w:t>
      </w:r>
      <w:r w:rsidR="007322EA">
        <w:rPr>
          <w:sz w:val="22"/>
          <w:szCs w:val="22"/>
        </w:rPr>
        <w:t xml:space="preserve">itself, which results </w:t>
      </w:r>
      <w:r w:rsidR="00030797">
        <w:rPr>
          <w:sz w:val="22"/>
          <w:szCs w:val="22"/>
        </w:rPr>
        <w:t>i</w:t>
      </w:r>
      <w:r w:rsidR="0080245F">
        <w:rPr>
          <w:sz w:val="22"/>
          <w:szCs w:val="22"/>
        </w:rPr>
        <w:t>n</w:t>
      </w:r>
      <w:r w:rsidR="00030797">
        <w:rPr>
          <w:sz w:val="22"/>
          <w:szCs w:val="22"/>
        </w:rPr>
        <w:t xml:space="preserve"> congestion and low vehicular speed. </w:t>
      </w:r>
      <w:r w:rsidRPr="008F083B">
        <w:rPr>
          <w:sz w:val="22"/>
          <w:szCs w:val="22"/>
        </w:rPr>
        <w:t xml:space="preserve">All </w:t>
      </w:r>
      <w:r w:rsidR="007322EA">
        <w:rPr>
          <w:sz w:val="22"/>
          <w:szCs w:val="22"/>
        </w:rPr>
        <w:t xml:space="preserve">these temporary structures </w:t>
      </w:r>
      <w:r w:rsidRPr="008F083B">
        <w:rPr>
          <w:sz w:val="22"/>
          <w:szCs w:val="22"/>
        </w:rPr>
        <w:t>must be relocated at least 30</w:t>
      </w:r>
      <w:r w:rsidR="007322EA">
        <w:rPr>
          <w:sz w:val="22"/>
          <w:szCs w:val="22"/>
        </w:rPr>
        <w:t>–</w:t>
      </w:r>
      <w:r w:rsidRPr="008F083B">
        <w:rPr>
          <w:sz w:val="22"/>
          <w:szCs w:val="22"/>
        </w:rPr>
        <w:t xml:space="preserve">50 </w:t>
      </w:r>
      <w:r w:rsidR="007322EA" w:rsidRPr="008F083B">
        <w:rPr>
          <w:sz w:val="22"/>
          <w:szCs w:val="22"/>
        </w:rPr>
        <w:t>m</w:t>
      </w:r>
      <w:r w:rsidR="007322EA">
        <w:rPr>
          <w:sz w:val="22"/>
          <w:szCs w:val="22"/>
        </w:rPr>
        <w:t xml:space="preserve"> </w:t>
      </w:r>
      <w:r w:rsidRPr="008F083B">
        <w:rPr>
          <w:sz w:val="22"/>
          <w:szCs w:val="22"/>
        </w:rPr>
        <w:t>away from roads and</w:t>
      </w:r>
      <w:r w:rsidR="007322EA">
        <w:rPr>
          <w:sz w:val="22"/>
          <w:szCs w:val="22"/>
        </w:rPr>
        <w:t xml:space="preserve"> sidewalks</w:t>
      </w:r>
      <w:r w:rsidRPr="008F083B">
        <w:rPr>
          <w:sz w:val="22"/>
          <w:szCs w:val="22"/>
        </w:rPr>
        <w:t xml:space="preserve"> </w:t>
      </w:r>
      <w:r w:rsidR="007322EA">
        <w:rPr>
          <w:sz w:val="22"/>
          <w:szCs w:val="22"/>
        </w:rPr>
        <w:t xml:space="preserve">and </w:t>
      </w:r>
      <w:r w:rsidRPr="008F083B">
        <w:rPr>
          <w:sz w:val="22"/>
          <w:szCs w:val="22"/>
        </w:rPr>
        <w:t>proper</w:t>
      </w:r>
      <w:r w:rsidR="007322EA">
        <w:rPr>
          <w:sz w:val="22"/>
          <w:szCs w:val="22"/>
        </w:rPr>
        <w:t>ly</w:t>
      </w:r>
      <w:r w:rsidR="00B857A5">
        <w:rPr>
          <w:sz w:val="22"/>
          <w:szCs w:val="22"/>
        </w:rPr>
        <w:t xml:space="preserve"> </w:t>
      </w:r>
      <w:r w:rsidR="007322EA" w:rsidRPr="008F083B">
        <w:rPr>
          <w:sz w:val="22"/>
          <w:szCs w:val="22"/>
        </w:rPr>
        <w:t>fenc</w:t>
      </w:r>
      <w:r w:rsidR="007322EA">
        <w:rPr>
          <w:sz w:val="22"/>
          <w:szCs w:val="22"/>
        </w:rPr>
        <w:t>ed off</w:t>
      </w:r>
      <w:r w:rsidR="00B857A5">
        <w:rPr>
          <w:sz w:val="22"/>
          <w:szCs w:val="22"/>
        </w:rPr>
        <w:t xml:space="preserve"> </w:t>
      </w:r>
      <w:r w:rsidRPr="008F083B">
        <w:rPr>
          <w:sz w:val="22"/>
          <w:szCs w:val="22"/>
        </w:rPr>
        <w:t xml:space="preserve">so that </w:t>
      </w:r>
      <w:r w:rsidR="00257732">
        <w:rPr>
          <w:sz w:val="22"/>
          <w:szCs w:val="22"/>
        </w:rPr>
        <w:t xml:space="preserve">the </w:t>
      </w:r>
      <w:r w:rsidR="00266421" w:rsidRPr="008F083B">
        <w:rPr>
          <w:sz w:val="22"/>
          <w:szCs w:val="22"/>
        </w:rPr>
        <w:t>footpath/road</w:t>
      </w:r>
      <w:r w:rsidR="00266421">
        <w:rPr>
          <w:sz w:val="22"/>
          <w:szCs w:val="22"/>
        </w:rPr>
        <w:t xml:space="preserve"> is not</w:t>
      </w:r>
      <w:r w:rsidR="00266421" w:rsidRPr="008F083B">
        <w:rPr>
          <w:sz w:val="22"/>
          <w:szCs w:val="22"/>
        </w:rPr>
        <w:t xml:space="preserve"> </w:t>
      </w:r>
      <w:r w:rsidRPr="008F083B">
        <w:rPr>
          <w:sz w:val="22"/>
          <w:szCs w:val="22"/>
        </w:rPr>
        <w:t>encroach</w:t>
      </w:r>
      <w:r w:rsidR="00266421">
        <w:rPr>
          <w:sz w:val="22"/>
          <w:szCs w:val="22"/>
        </w:rPr>
        <w:t>ed</w:t>
      </w:r>
      <w:r w:rsidR="007322EA">
        <w:rPr>
          <w:sz w:val="22"/>
          <w:szCs w:val="22"/>
        </w:rPr>
        <w:t xml:space="preserve"> upon</w:t>
      </w:r>
      <w:r w:rsidRPr="008F083B">
        <w:rPr>
          <w:sz w:val="22"/>
          <w:szCs w:val="22"/>
        </w:rPr>
        <w:t xml:space="preserve">. Cycling paths </w:t>
      </w:r>
      <w:r w:rsidR="007322EA">
        <w:rPr>
          <w:sz w:val="22"/>
          <w:szCs w:val="22"/>
        </w:rPr>
        <w:t>should</w:t>
      </w:r>
      <w:r w:rsidR="00B857A5">
        <w:rPr>
          <w:sz w:val="22"/>
          <w:szCs w:val="22"/>
        </w:rPr>
        <w:t xml:space="preserve"> </w:t>
      </w:r>
      <w:r w:rsidRPr="008F083B">
        <w:rPr>
          <w:sz w:val="22"/>
          <w:szCs w:val="22"/>
        </w:rPr>
        <w:t xml:space="preserve">be </w:t>
      </w:r>
      <w:r w:rsidR="007322EA">
        <w:rPr>
          <w:sz w:val="22"/>
          <w:szCs w:val="22"/>
        </w:rPr>
        <w:t>made</w:t>
      </w:r>
      <w:r w:rsidR="00B857A5">
        <w:rPr>
          <w:sz w:val="22"/>
          <w:szCs w:val="22"/>
        </w:rPr>
        <w:t xml:space="preserve"> </w:t>
      </w:r>
      <w:r w:rsidR="007322EA" w:rsidRPr="008F083B">
        <w:rPr>
          <w:sz w:val="22"/>
          <w:szCs w:val="22"/>
        </w:rPr>
        <w:t xml:space="preserve">only </w:t>
      </w:r>
      <w:r w:rsidR="007322EA">
        <w:rPr>
          <w:sz w:val="22"/>
          <w:szCs w:val="22"/>
        </w:rPr>
        <w:t>in</w:t>
      </w:r>
      <w:r w:rsidR="007322EA" w:rsidRPr="008F083B">
        <w:rPr>
          <w:sz w:val="22"/>
          <w:szCs w:val="22"/>
        </w:rPr>
        <w:t xml:space="preserve"> </w:t>
      </w:r>
      <w:r w:rsidRPr="008F083B">
        <w:rPr>
          <w:sz w:val="22"/>
          <w:szCs w:val="22"/>
        </w:rPr>
        <w:t xml:space="preserve">places where road </w:t>
      </w:r>
      <w:r w:rsidR="00717875" w:rsidRPr="008F083B">
        <w:rPr>
          <w:sz w:val="22"/>
          <w:szCs w:val="22"/>
        </w:rPr>
        <w:t>widths are</w:t>
      </w:r>
      <w:r w:rsidRPr="008F083B">
        <w:rPr>
          <w:sz w:val="22"/>
          <w:szCs w:val="22"/>
        </w:rPr>
        <w:t xml:space="preserve"> sufficiently </w:t>
      </w:r>
      <w:r w:rsidR="00842AA5">
        <w:rPr>
          <w:sz w:val="22"/>
          <w:szCs w:val="22"/>
        </w:rPr>
        <w:t>wide</w:t>
      </w:r>
      <w:r w:rsidRPr="008F083B">
        <w:rPr>
          <w:sz w:val="22"/>
          <w:szCs w:val="22"/>
        </w:rPr>
        <w:t xml:space="preserve"> and vehicle speed and load on the main roads are less</w:t>
      </w:r>
      <w:r w:rsidR="007322EA">
        <w:rPr>
          <w:sz w:val="22"/>
          <w:szCs w:val="22"/>
        </w:rPr>
        <w:t xml:space="preserve">. </w:t>
      </w:r>
      <w:r w:rsidR="00717875" w:rsidRPr="008F083B">
        <w:rPr>
          <w:sz w:val="22"/>
          <w:szCs w:val="22"/>
        </w:rPr>
        <w:t>Walkable</w:t>
      </w:r>
      <w:r w:rsidR="00842AA5" w:rsidRPr="008F083B">
        <w:rPr>
          <w:sz w:val="22"/>
          <w:szCs w:val="22"/>
        </w:rPr>
        <w:t xml:space="preserve"> and/or </w:t>
      </w:r>
      <w:proofErr w:type="spellStart"/>
      <w:r w:rsidR="006C28DD">
        <w:rPr>
          <w:sz w:val="22"/>
          <w:szCs w:val="22"/>
        </w:rPr>
        <w:t>cyclable</w:t>
      </w:r>
      <w:proofErr w:type="spellEnd"/>
      <w:r w:rsidR="00717875">
        <w:rPr>
          <w:sz w:val="22"/>
          <w:szCs w:val="22"/>
        </w:rPr>
        <w:t xml:space="preserve"> </w:t>
      </w:r>
      <w:r w:rsidR="00717875" w:rsidRPr="008F083B">
        <w:rPr>
          <w:sz w:val="22"/>
          <w:szCs w:val="22"/>
        </w:rPr>
        <w:t>roads</w:t>
      </w:r>
      <w:r w:rsidR="00842AA5" w:rsidRPr="008F083B">
        <w:rPr>
          <w:sz w:val="22"/>
          <w:szCs w:val="22"/>
        </w:rPr>
        <w:t xml:space="preserve"> should also be fenced to prevent encroach</w:t>
      </w:r>
      <w:r w:rsidR="007322EA">
        <w:rPr>
          <w:sz w:val="22"/>
          <w:szCs w:val="22"/>
        </w:rPr>
        <w:t xml:space="preserve">ment. Roads </w:t>
      </w:r>
      <w:r w:rsidR="00842AA5" w:rsidRPr="008F083B">
        <w:rPr>
          <w:sz w:val="22"/>
          <w:szCs w:val="22"/>
        </w:rPr>
        <w:t xml:space="preserve">should be fenced </w:t>
      </w:r>
      <w:r w:rsidR="007322EA">
        <w:rPr>
          <w:sz w:val="22"/>
          <w:szCs w:val="22"/>
        </w:rPr>
        <w:t xml:space="preserve">off </w:t>
      </w:r>
      <w:r w:rsidR="00842AA5" w:rsidRPr="008F083B">
        <w:rPr>
          <w:sz w:val="22"/>
          <w:szCs w:val="22"/>
        </w:rPr>
        <w:t xml:space="preserve">so that pedestrians </w:t>
      </w:r>
      <w:r w:rsidR="00257732">
        <w:rPr>
          <w:sz w:val="22"/>
          <w:szCs w:val="22"/>
        </w:rPr>
        <w:t>are not able to walk</w:t>
      </w:r>
      <w:r w:rsidR="00B857A5">
        <w:rPr>
          <w:sz w:val="22"/>
          <w:szCs w:val="22"/>
        </w:rPr>
        <w:t xml:space="preserve"> </w:t>
      </w:r>
      <w:r w:rsidR="00842AA5">
        <w:rPr>
          <w:sz w:val="22"/>
          <w:szCs w:val="22"/>
        </w:rPr>
        <w:t xml:space="preserve">on </w:t>
      </w:r>
      <w:r w:rsidR="007322EA">
        <w:rPr>
          <w:sz w:val="22"/>
          <w:szCs w:val="22"/>
        </w:rPr>
        <w:t>the road</w:t>
      </w:r>
      <w:r w:rsidR="0023502B">
        <w:rPr>
          <w:sz w:val="22"/>
          <w:szCs w:val="22"/>
        </w:rPr>
        <w:t xml:space="preserve"> surface</w:t>
      </w:r>
      <w:r w:rsidR="00EA078B">
        <w:rPr>
          <w:sz w:val="22"/>
          <w:szCs w:val="22"/>
        </w:rPr>
        <w:t xml:space="preserve"> to ensure maximum average speed for vehicular fleet</w:t>
      </w:r>
      <w:r w:rsidR="0023502B">
        <w:rPr>
          <w:sz w:val="22"/>
          <w:szCs w:val="22"/>
        </w:rPr>
        <w:t>.</w:t>
      </w:r>
    </w:p>
    <w:p w14:paraId="39FB8F7C" w14:textId="0B14F054" w:rsidR="002C69AC" w:rsidRDefault="00245CB3" w:rsidP="00737EA0">
      <w:pPr>
        <w:pStyle w:val="NormalWeb"/>
        <w:spacing w:before="0" w:beforeAutospacing="0" w:after="120" w:afterAutospacing="0" w:line="276" w:lineRule="auto"/>
        <w:jc w:val="both"/>
        <w:rPr>
          <w:sz w:val="22"/>
          <w:szCs w:val="22"/>
        </w:rPr>
      </w:pPr>
      <w:r>
        <w:rPr>
          <w:sz w:val="22"/>
          <w:szCs w:val="22"/>
        </w:rPr>
        <w:t>Municipal solid</w:t>
      </w:r>
      <w:r w:rsidR="007322EA">
        <w:rPr>
          <w:sz w:val="22"/>
          <w:szCs w:val="22"/>
        </w:rPr>
        <w:t>-</w:t>
      </w:r>
      <w:r>
        <w:rPr>
          <w:sz w:val="22"/>
          <w:szCs w:val="22"/>
        </w:rPr>
        <w:t xml:space="preserve">waste </w:t>
      </w:r>
      <w:r w:rsidR="007322EA">
        <w:rPr>
          <w:sz w:val="22"/>
          <w:szCs w:val="22"/>
        </w:rPr>
        <w:t xml:space="preserve">handling and </w:t>
      </w:r>
      <w:r w:rsidR="00992E36">
        <w:rPr>
          <w:sz w:val="22"/>
          <w:szCs w:val="22"/>
        </w:rPr>
        <w:t>burning</w:t>
      </w:r>
      <w:r w:rsidR="007322EA">
        <w:rPr>
          <w:sz w:val="22"/>
          <w:szCs w:val="22"/>
        </w:rPr>
        <w:t xml:space="preserve"> </w:t>
      </w:r>
      <w:r>
        <w:rPr>
          <w:sz w:val="22"/>
          <w:szCs w:val="22"/>
        </w:rPr>
        <w:t xml:space="preserve">has </w:t>
      </w:r>
      <w:r w:rsidR="007322EA">
        <w:rPr>
          <w:sz w:val="22"/>
          <w:szCs w:val="22"/>
        </w:rPr>
        <w:t>become</w:t>
      </w:r>
      <w:r>
        <w:rPr>
          <w:sz w:val="22"/>
          <w:szCs w:val="22"/>
        </w:rPr>
        <w:t xml:space="preserve"> one of the</w:t>
      </w:r>
      <w:r w:rsidR="007322EA">
        <w:rPr>
          <w:sz w:val="22"/>
          <w:szCs w:val="22"/>
        </w:rPr>
        <w:t xml:space="preserve"> most</w:t>
      </w:r>
      <w:r>
        <w:rPr>
          <w:sz w:val="22"/>
          <w:szCs w:val="22"/>
        </w:rPr>
        <w:t xml:space="preserve"> </w:t>
      </w:r>
      <w:r w:rsidR="007322EA">
        <w:rPr>
          <w:sz w:val="22"/>
          <w:szCs w:val="22"/>
        </w:rPr>
        <w:t xml:space="preserve">notable </w:t>
      </w:r>
      <w:r>
        <w:rPr>
          <w:sz w:val="22"/>
          <w:szCs w:val="22"/>
        </w:rPr>
        <w:t xml:space="preserve">sources of </w:t>
      </w:r>
      <w:r w:rsidR="007322EA">
        <w:rPr>
          <w:sz w:val="22"/>
          <w:szCs w:val="22"/>
        </w:rPr>
        <w:t xml:space="preserve">emissions of </w:t>
      </w:r>
      <w:r>
        <w:rPr>
          <w:sz w:val="22"/>
          <w:szCs w:val="22"/>
        </w:rPr>
        <w:t>key pollutant</w:t>
      </w:r>
      <w:r w:rsidR="007322EA">
        <w:rPr>
          <w:sz w:val="22"/>
          <w:szCs w:val="22"/>
        </w:rPr>
        <w:t>s</w:t>
      </w:r>
      <w:r>
        <w:rPr>
          <w:sz w:val="22"/>
          <w:szCs w:val="22"/>
        </w:rPr>
        <w:t xml:space="preserve">. </w:t>
      </w:r>
      <w:r w:rsidR="00492B75">
        <w:rPr>
          <w:sz w:val="22"/>
          <w:szCs w:val="22"/>
        </w:rPr>
        <w:t>The</w:t>
      </w:r>
      <w:r w:rsidR="007322EA">
        <w:rPr>
          <w:sz w:val="22"/>
          <w:szCs w:val="22"/>
        </w:rPr>
        <w:t xml:space="preserve"> regulation</w:t>
      </w:r>
      <w:r w:rsidR="00B857A5">
        <w:rPr>
          <w:sz w:val="22"/>
          <w:szCs w:val="22"/>
        </w:rPr>
        <w:t xml:space="preserve"> </w:t>
      </w:r>
      <w:r w:rsidR="00492B75">
        <w:rPr>
          <w:sz w:val="22"/>
          <w:szCs w:val="22"/>
        </w:rPr>
        <w:t xml:space="preserve">on </w:t>
      </w:r>
      <w:r>
        <w:rPr>
          <w:sz w:val="22"/>
          <w:szCs w:val="22"/>
        </w:rPr>
        <w:t>ban</w:t>
      </w:r>
      <w:r w:rsidR="007322EA">
        <w:rPr>
          <w:sz w:val="22"/>
          <w:szCs w:val="22"/>
        </w:rPr>
        <w:t xml:space="preserve">ning </w:t>
      </w:r>
      <w:r>
        <w:rPr>
          <w:sz w:val="22"/>
          <w:szCs w:val="22"/>
        </w:rPr>
        <w:t>uncontrolled open burning</w:t>
      </w:r>
      <w:r w:rsidR="007322EA">
        <w:rPr>
          <w:sz w:val="22"/>
          <w:szCs w:val="22"/>
        </w:rPr>
        <w:t xml:space="preserve"> must be </w:t>
      </w:r>
      <w:r w:rsidR="00E258D8">
        <w:rPr>
          <w:sz w:val="22"/>
          <w:szCs w:val="22"/>
        </w:rPr>
        <w:t xml:space="preserve">completely </w:t>
      </w:r>
      <w:r>
        <w:rPr>
          <w:sz w:val="22"/>
          <w:szCs w:val="22"/>
        </w:rPr>
        <w:t>implement</w:t>
      </w:r>
      <w:r w:rsidR="007322EA">
        <w:rPr>
          <w:sz w:val="22"/>
          <w:szCs w:val="22"/>
        </w:rPr>
        <w:t>ed</w:t>
      </w:r>
      <w:r w:rsidR="00492B75">
        <w:rPr>
          <w:sz w:val="22"/>
          <w:szCs w:val="22"/>
        </w:rPr>
        <w:t xml:space="preserve"> to reduce emission from waste sector</w:t>
      </w:r>
      <w:r w:rsidR="007322EA">
        <w:rPr>
          <w:sz w:val="22"/>
          <w:szCs w:val="22"/>
        </w:rPr>
        <w:t>. Stricter compliance is also require</w:t>
      </w:r>
      <w:r w:rsidR="00257732">
        <w:rPr>
          <w:sz w:val="22"/>
          <w:szCs w:val="22"/>
        </w:rPr>
        <w:t>d</w:t>
      </w:r>
      <w:r w:rsidR="007322EA">
        <w:rPr>
          <w:sz w:val="22"/>
          <w:szCs w:val="22"/>
        </w:rPr>
        <w:t xml:space="preserve"> to regulations on </w:t>
      </w:r>
      <w:r w:rsidR="00717875">
        <w:rPr>
          <w:sz w:val="22"/>
          <w:szCs w:val="22"/>
        </w:rPr>
        <w:t>construction operation</w:t>
      </w:r>
      <w:r w:rsidR="007322EA">
        <w:rPr>
          <w:sz w:val="22"/>
          <w:szCs w:val="22"/>
        </w:rPr>
        <w:t>s.</w:t>
      </w:r>
      <w:r w:rsidR="00B857A5">
        <w:rPr>
          <w:sz w:val="22"/>
          <w:szCs w:val="22"/>
        </w:rPr>
        <w:t xml:space="preserve">  </w:t>
      </w:r>
      <w:r>
        <w:rPr>
          <w:sz w:val="22"/>
          <w:szCs w:val="22"/>
        </w:rPr>
        <w:t>Industrial activity within the city area is limited</w:t>
      </w:r>
      <w:r w:rsidR="007322EA">
        <w:rPr>
          <w:sz w:val="22"/>
          <w:szCs w:val="22"/>
        </w:rPr>
        <w:t>,</w:t>
      </w:r>
      <w:r>
        <w:rPr>
          <w:sz w:val="22"/>
          <w:szCs w:val="22"/>
        </w:rPr>
        <w:t xml:space="preserve"> but there is </w:t>
      </w:r>
      <w:r w:rsidR="007322EA">
        <w:rPr>
          <w:sz w:val="22"/>
          <w:szCs w:val="22"/>
        </w:rPr>
        <w:t xml:space="preserve">a </w:t>
      </w:r>
      <w:r>
        <w:rPr>
          <w:sz w:val="22"/>
          <w:szCs w:val="22"/>
        </w:rPr>
        <w:t xml:space="preserve">wide scope </w:t>
      </w:r>
      <w:r w:rsidR="004761C3">
        <w:rPr>
          <w:sz w:val="22"/>
          <w:szCs w:val="22"/>
        </w:rPr>
        <w:t xml:space="preserve">for </w:t>
      </w:r>
      <w:r>
        <w:rPr>
          <w:sz w:val="22"/>
          <w:szCs w:val="22"/>
        </w:rPr>
        <w:t xml:space="preserve">implementation of advanced </w:t>
      </w:r>
      <w:r w:rsidR="0080245F">
        <w:rPr>
          <w:sz w:val="22"/>
          <w:szCs w:val="22"/>
        </w:rPr>
        <w:t xml:space="preserve">emission </w:t>
      </w:r>
      <w:r>
        <w:rPr>
          <w:sz w:val="22"/>
          <w:szCs w:val="22"/>
        </w:rPr>
        <w:t>control option</w:t>
      </w:r>
      <w:r w:rsidR="0080245F">
        <w:rPr>
          <w:sz w:val="22"/>
          <w:szCs w:val="22"/>
        </w:rPr>
        <w:t>s</w:t>
      </w:r>
      <w:r>
        <w:rPr>
          <w:sz w:val="22"/>
          <w:szCs w:val="22"/>
        </w:rPr>
        <w:t xml:space="preserve"> to control both </w:t>
      </w:r>
      <w:r w:rsidR="000B3E95">
        <w:rPr>
          <w:sz w:val="22"/>
          <w:szCs w:val="22"/>
        </w:rPr>
        <w:t xml:space="preserve">industrial </w:t>
      </w:r>
      <w:r>
        <w:rPr>
          <w:sz w:val="22"/>
          <w:szCs w:val="22"/>
        </w:rPr>
        <w:t xml:space="preserve">combustion and </w:t>
      </w:r>
      <w:r w:rsidR="000B3E95">
        <w:rPr>
          <w:sz w:val="22"/>
          <w:szCs w:val="22"/>
        </w:rPr>
        <w:t xml:space="preserve">process </w:t>
      </w:r>
      <w:r>
        <w:rPr>
          <w:sz w:val="22"/>
          <w:szCs w:val="22"/>
        </w:rPr>
        <w:t>emission</w:t>
      </w:r>
      <w:r w:rsidR="0080245F">
        <w:rPr>
          <w:sz w:val="22"/>
          <w:szCs w:val="22"/>
        </w:rPr>
        <w:t>s</w:t>
      </w:r>
      <w:r w:rsidR="004761C3">
        <w:rPr>
          <w:sz w:val="22"/>
          <w:szCs w:val="22"/>
        </w:rPr>
        <w:t>.</w:t>
      </w:r>
      <w:r w:rsidR="00B857A5">
        <w:rPr>
          <w:sz w:val="22"/>
          <w:szCs w:val="22"/>
        </w:rPr>
        <w:t xml:space="preserve"> </w:t>
      </w:r>
      <w:r w:rsidR="004761C3">
        <w:rPr>
          <w:sz w:val="22"/>
          <w:szCs w:val="22"/>
        </w:rPr>
        <w:t xml:space="preserve"> </w:t>
      </w:r>
    </w:p>
    <w:p w14:paraId="5BE83885" w14:textId="0E5A2618" w:rsidR="009C54EC" w:rsidRDefault="009C54EC" w:rsidP="005F2CF6">
      <w:pPr>
        <w:pStyle w:val="NormalWeb"/>
        <w:spacing w:before="0" w:beforeAutospacing="0" w:after="120" w:afterAutospacing="0" w:line="276" w:lineRule="auto"/>
        <w:jc w:val="both"/>
        <w:rPr>
          <w:sz w:val="22"/>
          <w:szCs w:val="22"/>
        </w:rPr>
      </w:pPr>
      <w:r w:rsidRPr="00F63BDF">
        <w:rPr>
          <w:sz w:val="22"/>
          <w:szCs w:val="22"/>
        </w:rPr>
        <w:t xml:space="preserve">Strategies should include technical measures such as advanced control for </w:t>
      </w:r>
      <w:r w:rsidR="004761C3">
        <w:rPr>
          <w:sz w:val="22"/>
          <w:szCs w:val="22"/>
        </w:rPr>
        <w:t xml:space="preserve">the </w:t>
      </w:r>
      <w:r w:rsidRPr="00F63BDF">
        <w:rPr>
          <w:sz w:val="22"/>
          <w:szCs w:val="22"/>
        </w:rPr>
        <w:t>thermal power</w:t>
      </w:r>
      <w:r w:rsidR="00B857A5">
        <w:rPr>
          <w:sz w:val="22"/>
          <w:szCs w:val="22"/>
        </w:rPr>
        <w:t xml:space="preserve"> </w:t>
      </w:r>
      <w:r w:rsidRPr="00F63BDF">
        <w:rPr>
          <w:sz w:val="22"/>
          <w:szCs w:val="22"/>
        </w:rPr>
        <w:t>and industrial sector</w:t>
      </w:r>
      <w:r w:rsidR="004761C3">
        <w:rPr>
          <w:sz w:val="22"/>
          <w:szCs w:val="22"/>
        </w:rPr>
        <w:t>s</w:t>
      </w:r>
      <w:r w:rsidRPr="00F63BDF">
        <w:rPr>
          <w:sz w:val="22"/>
          <w:szCs w:val="22"/>
        </w:rPr>
        <w:t>, management of fugitive emission</w:t>
      </w:r>
      <w:r w:rsidR="004761C3">
        <w:rPr>
          <w:sz w:val="22"/>
          <w:szCs w:val="22"/>
        </w:rPr>
        <w:t>s</w:t>
      </w:r>
      <w:r w:rsidRPr="00F63BDF">
        <w:rPr>
          <w:sz w:val="22"/>
          <w:szCs w:val="22"/>
        </w:rPr>
        <w:t xml:space="preserve">, improvement of </w:t>
      </w:r>
      <w:r w:rsidR="0023502B">
        <w:rPr>
          <w:sz w:val="22"/>
          <w:szCs w:val="22"/>
        </w:rPr>
        <w:t xml:space="preserve">the </w:t>
      </w:r>
      <w:r w:rsidRPr="00F63BDF">
        <w:rPr>
          <w:sz w:val="22"/>
          <w:szCs w:val="22"/>
        </w:rPr>
        <w:t>public transport system, switch to electric hybrid vehicles and non-</w:t>
      </w:r>
      <w:r w:rsidRPr="0023502B">
        <w:rPr>
          <w:sz w:val="22"/>
          <w:szCs w:val="22"/>
        </w:rPr>
        <w:t>motorized</w:t>
      </w:r>
      <w:r w:rsidRPr="00F63BDF">
        <w:rPr>
          <w:sz w:val="22"/>
          <w:szCs w:val="22"/>
        </w:rPr>
        <w:t xml:space="preserve"> mode</w:t>
      </w:r>
      <w:r w:rsidR="0023502B">
        <w:rPr>
          <w:sz w:val="22"/>
          <w:szCs w:val="22"/>
        </w:rPr>
        <w:t>s</w:t>
      </w:r>
      <w:r w:rsidRPr="00F63BDF">
        <w:rPr>
          <w:sz w:val="22"/>
          <w:szCs w:val="22"/>
        </w:rPr>
        <w:t xml:space="preserve"> of transportation, compliance </w:t>
      </w:r>
      <w:r w:rsidR="004761C3">
        <w:rPr>
          <w:sz w:val="22"/>
          <w:szCs w:val="22"/>
        </w:rPr>
        <w:t xml:space="preserve">with </w:t>
      </w:r>
      <w:r w:rsidRPr="00F63BDF">
        <w:rPr>
          <w:sz w:val="22"/>
          <w:szCs w:val="22"/>
        </w:rPr>
        <w:t>enforced vehicular norms, switch</w:t>
      </w:r>
      <w:r w:rsidR="0023502B">
        <w:rPr>
          <w:sz w:val="22"/>
          <w:szCs w:val="22"/>
        </w:rPr>
        <w:t>ing</w:t>
      </w:r>
      <w:r w:rsidRPr="00F63BDF">
        <w:rPr>
          <w:sz w:val="22"/>
          <w:szCs w:val="22"/>
        </w:rPr>
        <w:t xml:space="preserve"> to cleaner fuel for domestic purpose</w:t>
      </w:r>
      <w:r w:rsidR="004761C3">
        <w:rPr>
          <w:sz w:val="22"/>
          <w:szCs w:val="22"/>
        </w:rPr>
        <w:t>s</w:t>
      </w:r>
      <w:r w:rsidR="00257732">
        <w:rPr>
          <w:sz w:val="22"/>
          <w:szCs w:val="22"/>
        </w:rPr>
        <w:t>,</w:t>
      </w:r>
      <w:r w:rsidRPr="00F63BDF">
        <w:rPr>
          <w:sz w:val="22"/>
          <w:szCs w:val="22"/>
        </w:rPr>
        <w:t xml:space="preserve"> etc. (NEERI, 2008; Amann et al., 2017). The</w:t>
      </w:r>
      <w:r w:rsidR="004761C3">
        <w:rPr>
          <w:sz w:val="22"/>
          <w:szCs w:val="22"/>
        </w:rPr>
        <w:t>se</w:t>
      </w:r>
      <w:r w:rsidRPr="00F63BDF">
        <w:rPr>
          <w:sz w:val="22"/>
          <w:szCs w:val="22"/>
        </w:rPr>
        <w:t xml:space="preserve"> technical measures should be </w:t>
      </w:r>
      <w:r w:rsidR="004761C3">
        <w:rPr>
          <w:sz w:val="22"/>
          <w:szCs w:val="22"/>
        </w:rPr>
        <w:t>enhanced</w:t>
      </w:r>
      <w:r w:rsidR="004761C3" w:rsidRPr="00F63BDF">
        <w:rPr>
          <w:sz w:val="22"/>
          <w:szCs w:val="22"/>
        </w:rPr>
        <w:t xml:space="preserve"> </w:t>
      </w:r>
      <w:r w:rsidRPr="00F63BDF">
        <w:rPr>
          <w:sz w:val="22"/>
          <w:szCs w:val="22"/>
        </w:rPr>
        <w:t xml:space="preserve">by </w:t>
      </w:r>
      <w:r w:rsidR="004761C3" w:rsidRPr="00F63BDF">
        <w:rPr>
          <w:sz w:val="22"/>
          <w:szCs w:val="22"/>
        </w:rPr>
        <w:t>applica</w:t>
      </w:r>
      <w:r w:rsidR="004761C3">
        <w:rPr>
          <w:sz w:val="22"/>
          <w:szCs w:val="22"/>
        </w:rPr>
        <w:t>tion of</w:t>
      </w:r>
      <w:r w:rsidR="00B857A5">
        <w:rPr>
          <w:sz w:val="22"/>
          <w:szCs w:val="22"/>
        </w:rPr>
        <w:t xml:space="preserve"> </w:t>
      </w:r>
      <w:r w:rsidRPr="00F63BDF">
        <w:rPr>
          <w:sz w:val="22"/>
          <w:szCs w:val="22"/>
        </w:rPr>
        <w:t>non-technical measures</w:t>
      </w:r>
      <w:r w:rsidR="004761C3">
        <w:rPr>
          <w:sz w:val="22"/>
          <w:szCs w:val="22"/>
        </w:rPr>
        <w:t>. These would include</w:t>
      </w:r>
      <w:r w:rsidRPr="00F63BDF">
        <w:rPr>
          <w:sz w:val="22"/>
          <w:szCs w:val="22"/>
        </w:rPr>
        <w:t xml:space="preserve"> </w:t>
      </w:r>
      <w:r w:rsidR="004761C3">
        <w:rPr>
          <w:sz w:val="22"/>
          <w:szCs w:val="22"/>
        </w:rPr>
        <w:t xml:space="preserve">the </w:t>
      </w:r>
      <w:r w:rsidR="004761C3" w:rsidRPr="00F63BDF">
        <w:rPr>
          <w:sz w:val="22"/>
          <w:szCs w:val="22"/>
        </w:rPr>
        <w:t>removal of</w:t>
      </w:r>
      <w:r w:rsidR="004761C3">
        <w:rPr>
          <w:sz w:val="22"/>
          <w:szCs w:val="22"/>
        </w:rPr>
        <w:t xml:space="preserve"> encroachments </w:t>
      </w:r>
      <w:r w:rsidR="0023502B">
        <w:rPr>
          <w:sz w:val="22"/>
          <w:szCs w:val="22"/>
        </w:rPr>
        <w:t>on</w:t>
      </w:r>
      <w:r w:rsidR="004761C3" w:rsidRPr="00F63BDF">
        <w:rPr>
          <w:sz w:val="22"/>
          <w:szCs w:val="22"/>
        </w:rPr>
        <w:t xml:space="preserve"> </w:t>
      </w:r>
      <w:r w:rsidR="004761C3">
        <w:rPr>
          <w:sz w:val="22"/>
          <w:szCs w:val="22"/>
        </w:rPr>
        <w:t xml:space="preserve">the </w:t>
      </w:r>
      <w:r w:rsidR="0023502B">
        <w:rPr>
          <w:sz w:val="22"/>
          <w:szCs w:val="22"/>
        </w:rPr>
        <w:t>road,</w:t>
      </w:r>
      <w:r w:rsidR="004761C3" w:rsidRPr="00F63BDF" w:rsidDel="004761C3">
        <w:rPr>
          <w:sz w:val="22"/>
          <w:szCs w:val="22"/>
        </w:rPr>
        <w:t xml:space="preserve"> </w:t>
      </w:r>
      <w:r w:rsidRPr="00F63BDF">
        <w:rPr>
          <w:sz w:val="22"/>
          <w:szCs w:val="22"/>
        </w:rPr>
        <w:t>increas</w:t>
      </w:r>
      <w:r w:rsidR="004761C3">
        <w:rPr>
          <w:sz w:val="22"/>
          <w:szCs w:val="22"/>
        </w:rPr>
        <w:t xml:space="preserve">ing the </w:t>
      </w:r>
      <w:r w:rsidRPr="00F63BDF">
        <w:rPr>
          <w:sz w:val="22"/>
          <w:szCs w:val="22"/>
        </w:rPr>
        <w:t xml:space="preserve">average vehicular speed by increasing </w:t>
      </w:r>
      <w:r w:rsidR="004761C3">
        <w:rPr>
          <w:sz w:val="22"/>
          <w:szCs w:val="22"/>
        </w:rPr>
        <w:t xml:space="preserve">the </w:t>
      </w:r>
      <w:r w:rsidRPr="00F63BDF">
        <w:rPr>
          <w:sz w:val="22"/>
          <w:szCs w:val="22"/>
        </w:rPr>
        <w:t>available road</w:t>
      </w:r>
      <w:r w:rsidR="00155C4B">
        <w:rPr>
          <w:sz w:val="22"/>
          <w:szCs w:val="22"/>
        </w:rPr>
        <w:t xml:space="preserve">way, </w:t>
      </w:r>
      <w:r w:rsidRPr="00F63BDF">
        <w:rPr>
          <w:sz w:val="22"/>
          <w:szCs w:val="22"/>
        </w:rPr>
        <w:t xml:space="preserve">improved parking </w:t>
      </w:r>
      <w:r w:rsidR="00155C4B" w:rsidRPr="00F63BDF">
        <w:rPr>
          <w:sz w:val="22"/>
          <w:szCs w:val="22"/>
        </w:rPr>
        <w:t>facilit</w:t>
      </w:r>
      <w:r w:rsidR="00155C4B">
        <w:rPr>
          <w:sz w:val="22"/>
          <w:szCs w:val="22"/>
        </w:rPr>
        <w:t>ies</w:t>
      </w:r>
      <w:r w:rsidRPr="00F63BDF">
        <w:rPr>
          <w:sz w:val="22"/>
          <w:szCs w:val="22"/>
        </w:rPr>
        <w:t xml:space="preserve">, proper maintenance and inspection of old and </w:t>
      </w:r>
      <w:r w:rsidR="0023502B" w:rsidRPr="00F63BDF">
        <w:rPr>
          <w:sz w:val="22"/>
          <w:szCs w:val="22"/>
        </w:rPr>
        <w:t>in</w:t>
      </w:r>
      <w:r w:rsidR="0023502B">
        <w:rPr>
          <w:sz w:val="22"/>
          <w:szCs w:val="22"/>
        </w:rPr>
        <w:t>-</w:t>
      </w:r>
      <w:r w:rsidRPr="00F63BDF">
        <w:rPr>
          <w:sz w:val="22"/>
          <w:szCs w:val="22"/>
        </w:rPr>
        <w:t xml:space="preserve">use vehicles, </w:t>
      </w:r>
      <w:r w:rsidR="00155C4B">
        <w:rPr>
          <w:sz w:val="22"/>
          <w:szCs w:val="22"/>
        </w:rPr>
        <w:t xml:space="preserve">and </w:t>
      </w:r>
      <w:r w:rsidRPr="00F63BDF">
        <w:rPr>
          <w:sz w:val="22"/>
          <w:szCs w:val="22"/>
        </w:rPr>
        <w:t xml:space="preserve">control </w:t>
      </w:r>
      <w:r w:rsidR="004761C3">
        <w:rPr>
          <w:sz w:val="22"/>
          <w:szCs w:val="22"/>
        </w:rPr>
        <w:t>of</w:t>
      </w:r>
      <w:r w:rsidR="004761C3" w:rsidRPr="00F63BDF">
        <w:rPr>
          <w:sz w:val="22"/>
          <w:szCs w:val="22"/>
        </w:rPr>
        <w:t xml:space="preserve"> </w:t>
      </w:r>
      <w:r w:rsidRPr="00F63BDF">
        <w:rPr>
          <w:sz w:val="22"/>
          <w:szCs w:val="22"/>
        </w:rPr>
        <w:t>firecracker use. Public awareness and participation in combating local air pollution may also prove pivotal. Economic measures such as heavy penalties for non-compliance in</w:t>
      </w:r>
      <w:r w:rsidR="00B857A5">
        <w:rPr>
          <w:sz w:val="22"/>
          <w:szCs w:val="22"/>
        </w:rPr>
        <w:t xml:space="preserve"> </w:t>
      </w:r>
      <w:r w:rsidR="00946B83">
        <w:rPr>
          <w:sz w:val="22"/>
          <w:szCs w:val="22"/>
        </w:rPr>
        <w:t>the i</w:t>
      </w:r>
      <w:r w:rsidRPr="00F63BDF">
        <w:rPr>
          <w:sz w:val="22"/>
          <w:szCs w:val="22"/>
        </w:rPr>
        <w:t>ndustrial, commercial</w:t>
      </w:r>
      <w:r w:rsidR="00155C4B">
        <w:rPr>
          <w:sz w:val="22"/>
          <w:szCs w:val="22"/>
        </w:rPr>
        <w:t>,</w:t>
      </w:r>
      <w:r w:rsidRPr="00F63BDF">
        <w:rPr>
          <w:sz w:val="22"/>
          <w:szCs w:val="22"/>
        </w:rPr>
        <w:t xml:space="preserve"> or transport sector</w:t>
      </w:r>
      <w:r w:rsidR="00155C4B">
        <w:rPr>
          <w:sz w:val="22"/>
          <w:szCs w:val="22"/>
        </w:rPr>
        <w:t>s</w:t>
      </w:r>
      <w:r w:rsidRPr="00F63BDF">
        <w:rPr>
          <w:sz w:val="22"/>
          <w:szCs w:val="22"/>
        </w:rPr>
        <w:t>, incentives for car-pooling, incentive</w:t>
      </w:r>
      <w:r w:rsidR="00155C4B">
        <w:rPr>
          <w:sz w:val="22"/>
          <w:szCs w:val="22"/>
        </w:rPr>
        <w:t>s</w:t>
      </w:r>
      <w:r w:rsidRPr="00F63BDF">
        <w:rPr>
          <w:sz w:val="22"/>
          <w:szCs w:val="22"/>
        </w:rPr>
        <w:t xml:space="preserve"> for fuel switch</w:t>
      </w:r>
      <w:r w:rsidR="00155C4B">
        <w:rPr>
          <w:sz w:val="22"/>
          <w:szCs w:val="22"/>
        </w:rPr>
        <w:t>ing</w:t>
      </w:r>
      <w:r w:rsidRPr="00F63BDF">
        <w:rPr>
          <w:sz w:val="22"/>
          <w:szCs w:val="22"/>
        </w:rPr>
        <w:t xml:space="preserve"> in </w:t>
      </w:r>
      <w:r w:rsidR="00155C4B">
        <w:rPr>
          <w:sz w:val="22"/>
          <w:szCs w:val="22"/>
        </w:rPr>
        <w:t xml:space="preserve">the </w:t>
      </w:r>
      <w:r w:rsidRPr="00F63BDF">
        <w:rPr>
          <w:sz w:val="22"/>
          <w:szCs w:val="22"/>
        </w:rPr>
        <w:t xml:space="preserve">residential </w:t>
      </w:r>
      <w:r w:rsidR="00155C4B">
        <w:rPr>
          <w:sz w:val="22"/>
          <w:szCs w:val="22"/>
        </w:rPr>
        <w:t xml:space="preserve">and </w:t>
      </w:r>
      <w:r w:rsidRPr="00F63BDF">
        <w:rPr>
          <w:sz w:val="22"/>
          <w:szCs w:val="22"/>
        </w:rPr>
        <w:t>commercial sector</w:t>
      </w:r>
      <w:r w:rsidR="00155C4B">
        <w:rPr>
          <w:sz w:val="22"/>
          <w:szCs w:val="22"/>
        </w:rPr>
        <w:t>s</w:t>
      </w:r>
      <w:r w:rsidRPr="00F63BDF">
        <w:rPr>
          <w:sz w:val="22"/>
          <w:szCs w:val="22"/>
        </w:rPr>
        <w:t>, congestion taxes etc.</w:t>
      </w:r>
      <w:r w:rsidR="0023502B">
        <w:rPr>
          <w:sz w:val="22"/>
          <w:szCs w:val="22"/>
        </w:rPr>
        <w:t>,</w:t>
      </w:r>
      <w:r w:rsidRPr="00F63BDF">
        <w:rPr>
          <w:sz w:val="22"/>
          <w:szCs w:val="22"/>
        </w:rPr>
        <w:t xml:space="preserve"> may </w:t>
      </w:r>
      <w:r w:rsidR="00155C4B">
        <w:rPr>
          <w:sz w:val="22"/>
          <w:szCs w:val="22"/>
        </w:rPr>
        <w:t xml:space="preserve">also </w:t>
      </w:r>
      <w:r w:rsidRPr="00F63BDF">
        <w:rPr>
          <w:sz w:val="22"/>
          <w:szCs w:val="22"/>
        </w:rPr>
        <w:t>be considered (NEERI, 2008; Goel and Guttikunda, 2015).</w:t>
      </w:r>
    </w:p>
    <w:p w14:paraId="0B009F60" w14:textId="2942A62A" w:rsidR="009C3AB6" w:rsidRDefault="00155C4B" w:rsidP="00D21083">
      <w:pPr>
        <w:autoSpaceDE/>
        <w:autoSpaceDN/>
        <w:spacing w:line="276" w:lineRule="auto"/>
        <w:jc w:val="both"/>
        <w:rPr>
          <w:sz w:val="22"/>
          <w:szCs w:val="22"/>
        </w:rPr>
      </w:pPr>
      <w:r>
        <w:rPr>
          <w:sz w:val="22"/>
          <w:szCs w:val="22"/>
        </w:rPr>
        <w:t>The base</w:t>
      </w:r>
      <w:r w:rsidR="009C3AB6">
        <w:rPr>
          <w:sz w:val="22"/>
          <w:szCs w:val="22"/>
        </w:rPr>
        <w:t>line emission</w:t>
      </w:r>
      <w:r>
        <w:rPr>
          <w:sz w:val="22"/>
          <w:szCs w:val="22"/>
        </w:rPr>
        <w:t>s</w:t>
      </w:r>
      <w:r w:rsidR="009C3AB6">
        <w:rPr>
          <w:sz w:val="22"/>
          <w:szCs w:val="22"/>
        </w:rPr>
        <w:t xml:space="preserve"> of air pollutants for Kolkata </w:t>
      </w:r>
      <w:r>
        <w:rPr>
          <w:sz w:val="22"/>
          <w:szCs w:val="22"/>
        </w:rPr>
        <w:t xml:space="preserve">are </w:t>
      </w:r>
      <w:r w:rsidR="009C3AB6">
        <w:rPr>
          <w:sz w:val="22"/>
          <w:szCs w:val="22"/>
        </w:rPr>
        <w:t xml:space="preserve">estimated to be higher than </w:t>
      </w:r>
      <w:r>
        <w:rPr>
          <w:sz w:val="22"/>
          <w:szCs w:val="22"/>
        </w:rPr>
        <w:t xml:space="preserve">those of the </w:t>
      </w:r>
      <w:r w:rsidR="001355CE">
        <w:rPr>
          <w:sz w:val="22"/>
          <w:szCs w:val="22"/>
        </w:rPr>
        <w:t>NCT of Delhi</w:t>
      </w:r>
      <w:r w:rsidR="0023502B">
        <w:rPr>
          <w:sz w:val="22"/>
          <w:szCs w:val="22"/>
        </w:rPr>
        <w:t>,</w:t>
      </w:r>
      <w:r w:rsidR="009C3AB6">
        <w:rPr>
          <w:sz w:val="22"/>
          <w:szCs w:val="22"/>
        </w:rPr>
        <w:t xml:space="preserve"> </w:t>
      </w:r>
      <w:r w:rsidR="008F2D49">
        <w:rPr>
          <w:sz w:val="22"/>
          <w:szCs w:val="22"/>
        </w:rPr>
        <w:t xml:space="preserve">as reported in earlier studies (Bhannerkar et. al., 2018) </w:t>
      </w:r>
      <w:r w:rsidR="00FB5948">
        <w:rPr>
          <w:sz w:val="22"/>
          <w:szCs w:val="22"/>
        </w:rPr>
        <w:t>especially in terms of per capita emission</w:t>
      </w:r>
      <w:r>
        <w:rPr>
          <w:sz w:val="22"/>
          <w:szCs w:val="22"/>
        </w:rPr>
        <w:t>s</w:t>
      </w:r>
      <w:r w:rsidR="00FB5948">
        <w:rPr>
          <w:sz w:val="22"/>
          <w:szCs w:val="22"/>
        </w:rPr>
        <w:t xml:space="preserve">. </w:t>
      </w:r>
      <w:r w:rsidR="00DB2E6A">
        <w:rPr>
          <w:sz w:val="22"/>
          <w:szCs w:val="22"/>
        </w:rPr>
        <w:t>Emission</w:t>
      </w:r>
      <w:r>
        <w:rPr>
          <w:sz w:val="22"/>
          <w:szCs w:val="22"/>
        </w:rPr>
        <w:t>s</w:t>
      </w:r>
      <w:r w:rsidR="00DB2E6A">
        <w:rPr>
          <w:sz w:val="22"/>
          <w:szCs w:val="22"/>
        </w:rPr>
        <w:t xml:space="preserve"> for most of the pollutants and GHGs are projected to be </w:t>
      </w:r>
      <w:r w:rsidR="00946B83">
        <w:rPr>
          <w:sz w:val="22"/>
          <w:szCs w:val="22"/>
        </w:rPr>
        <w:t xml:space="preserve">higher </w:t>
      </w:r>
      <w:r w:rsidR="00DB2E6A">
        <w:rPr>
          <w:sz w:val="22"/>
          <w:szCs w:val="22"/>
        </w:rPr>
        <w:t xml:space="preserve">for Kolkata than </w:t>
      </w:r>
      <w:r w:rsidR="00DB2E6A">
        <w:rPr>
          <w:sz w:val="22"/>
          <w:szCs w:val="22"/>
        </w:rPr>
        <w:lastRenderedPageBreak/>
        <w:t xml:space="preserve">Delhi in 2030 in </w:t>
      </w:r>
      <w:r>
        <w:rPr>
          <w:sz w:val="22"/>
          <w:szCs w:val="22"/>
        </w:rPr>
        <w:t xml:space="preserve">the </w:t>
      </w:r>
      <w:r w:rsidR="00DB2E6A">
        <w:rPr>
          <w:sz w:val="22"/>
          <w:szCs w:val="22"/>
        </w:rPr>
        <w:t xml:space="preserve">BAU scenario. </w:t>
      </w:r>
      <w:r w:rsidR="00C420C7">
        <w:rPr>
          <w:sz w:val="22"/>
          <w:szCs w:val="22"/>
        </w:rPr>
        <w:t>SO</w:t>
      </w:r>
      <w:r w:rsidR="00C420C7" w:rsidRPr="006C28DD">
        <w:rPr>
          <w:sz w:val="22"/>
          <w:szCs w:val="22"/>
          <w:vertAlign w:val="subscript"/>
        </w:rPr>
        <w:t>2</w:t>
      </w:r>
      <w:r w:rsidR="00C420C7">
        <w:rPr>
          <w:sz w:val="22"/>
          <w:szCs w:val="22"/>
          <w:vertAlign w:val="subscript"/>
        </w:rPr>
        <w:t xml:space="preserve"> </w:t>
      </w:r>
      <w:r w:rsidR="00C420C7">
        <w:rPr>
          <w:sz w:val="22"/>
          <w:szCs w:val="22"/>
        </w:rPr>
        <w:t>projection</w:t>
      </w:r>
      <w:r>
        <w:rPr>
          <w:sz w:val="22"/>
          <w:szCs w:val="22"/>
        </w:rPr>
        <w:t>s</w:t>
      </w:r>
      <w:r w:rsidR="00C420C7">
        <w:rPr>
          <w:sz w:val="22"/>
          <w:szCs w:val="22"/>
        </w:rPr>
        <w:t xml:space="preserve"> </w:t>
      </w:r>
      <w:r>
        <w:rPr>
          <w:sz w:val="22"/>
          <w:szCs w:val="22"/>
        </w:rPr>
        <w:t xml:space="preserve">are </w:t>
      </w:r>
      <w:r w:rsidR="00C420C7">
        <w:rPr>
          <w:sz w:val="22"/>
          <w:szCs w:val="22"/>
        </w:rPr>
        <w:t>much higher for Delhi</w:t>
      </w:r>
      <w:r w:rsidR="0079612B">
        <w:rPr>
          <w:sz w:val="22"/>
          <w:szCs w:val="22"/>
        </w:rPr>
        <w:t xml:space="preserve">, as the </w:t>
      </w:r>
      <w:r w:rsidR="00C420C7">
        <w:rPr>
          <w:sz w:val="22"/>
          <w:szCs w:val="22"/>
        </w:rPr>
        <w:t xml:space="preserve">use of FGD </w:t>
      </w:r>
      <w:r w:rsidR="00946B83">
        <w:rPr>
          <w:sz w:val="22"/>
          <w:szCs w:val="22"/>
        </w:rPr>
        <w:t xml:space="preserve">was </w:t>
      </w:r>
      <w:r w:rsidR="00C420C7">
        <w:rPr>
          <w:sz w:val="22"/>
          <w:szCs w:val="22"/>
        </w:rPr>
        <w:t xml:space="preserve">not </w:t>
      </w:r>
      <w:r w:rsidR="008B7601">
        <w:rPr>
          <w:sz w:val="22"/>
          <w:szCs w:val="22"/>
        </w:rPr>
        <w:t xml:space="preserve">considered in </w:t>
      </w:r>
      <w:r w:rsidR="00946B83">
        <w:rPr>
          <w:sz w:val="22"/>
          <w:szCs w:val="22"/>
        </w:rPr>
        <w:t xml:space="preserve">the </w:t>
      </w:r>
      <w:r w:rsidR="008B7601">
        <w:rPr>
          <w:sz w:val="22"/>
          <w:szCs w:val="22"/>
        </w:rPr>
        <w:t xml:space="preserve">BAU scenario for </w:t>
      </w:r>
      <w:r w:rsidR="00512C65">
        <w:rPr>
          <w:sz w:val="22"/>
          <w:szCs w:val="22"/>
        </w:rPr>
        <w:t>Delhi</w:t>
      </w:r>
      <w:r w:rsidR="00946B83">
        <w:rPr>
          <w:sz w:val="22"/>
          <w:szCs w:val="22"/>
        </w:rPr>
        <w:t>,</w:t>
      </w:r>
      <w:r w:rsidR="00B857A5">
        <w:rPr>
          <w:sz w:val="22"/>
          <w:szCs w:val="22"/>
        </w:rPr>
        <w:t xml:space="preserve"> </w:t>
      </w:r>
      <w:r w:rsidR="00512C65">
        <w:rPr>
          <w:sz w:val="22"/>
          <w:szCs w:val="22"/>
        </w:rPr>
        <w:t xml:space="preserve">unlike </w:t>
      </w:r>
      <w:r w:rsidR="0023502B">
        <w:rPr>
          <w:sz w:val="22"/>
          <w:szCs w:val="22"/>
        </w:rPr>
        <w:t xml:space="preserve">in </w:t>
      </w:r>
      <w:r w:rsidR="00512C65">
        <w:rPr>
          <w:sz w:val="22"/>
          <w:szCs w:val="22"/>
        </w:rPr>
        <w:t>Kolkata</w:t>
      </w:r>
      <w:r w:rsidR="008B7601">
        <w:rPr>
          <w:sz w:val="22"/>
          <w:szCs w:val="22"/>
        </w:rPr>
        <w:t xml:space="preserve">. Most of the current policies and measures in various sectors for </w:t>
      </w:r>
      <w:proofErr w:type="gramStart"/>
      <w:r w:rsidR="008B7601">
        <w:rPr>
          <w:sz w:val="22"/>
          <w:szCs w:val="22"/>
        </w:rPr>
        <w:t>both</w:t>
      </w:r>
      <w:r w:rsidR="00B857A5">
        <w:rPr>
          <w:sz w:val="22"/>
          <w:szCs w:val="22"/>
        </w:rPr>
        <w:t xml:space="preserve"> </w:t>
      </w:r>
      <w:r w:rsidR="00946B83">
        <w:rPr>
          <w:sz w:val="22"/>
          <w:szCs w:val="22"/>
        </w:rPr>
        <w:t xml:space="preserve"> metropolitan</w:t>
      </w:r>
      <w:proofErr w:type="gramEnd"/>
      <w:r w:rsidR="00946B83">
        <w:rPr>
          <w:sz w:val="22"/>
          <w:szCs w:val="22"/>
        </w:rPr>
        <w:t xml:space="preserve"> area</w:t>
      </w:r>
      <w:r w:rsidR="00257732">
        <w:rPr>
          <w:sz w:val="22"/>
          <w:szCs w:val="22"/>
        </w:rPr>
        <w:t>s</w:t>
      </w:r>
      <w:r w:rsidR="00946B83">
        <w:rPr>
          <w:sz w:val="22"/>
          <w:szCs w:val="22"/>
        </w:rPr>
        <w:t xml:space="preserve"> </w:t>
      </w:r>
      <w:r w:rsidR="008B7601">
        <w:rPr>
          <w:sz w:val="22"/>
          <w:szCs w:val="22"/>
        </w:rPr>
        <w:t>are similar</w:t>
      </w:r>
      <w:r w:rsidR="00946B83">
        <w:rPr>
          <w:sz w:val="22"/>
          <w:szCs w:val="22"/>
        </w:rPr>
        <w:t>,</w:t>
      </w:r>
      <w:r w:rsidR="008B7601">
        <w:rPr>
          <w:sz w:val="22"/>
          <w:szCs w:val="22"/>
        </w:rPr>
        <w:t xml:space="preserve"> except for </w:t>
      </w:r>
      <w:r w:rsidR="0023502B">
        <w:rPr>
          <w:sz w:val="22"/>
          <w:szCs w:val="22"/>
        </w:rPr>
        <w:t xml:space="preserve">the </w:t>
      </w:r>
      <w:r w:rsidR="008B7601">
        <w:rPr>
          <w:sz w:val="22"/>
          <w:szCs w:val="22"/>
        </w:rPr>
        <w:t>power sector</w:t>
      </w:r>
      <w:r w:rsidR="00946B83">
        <w:rPr>
          <w:sz w:val="22"/>
          <w:szCs w:val="22"/>
        </w:rPr>
        <w:t>,</w:t>
      </w:r>
      <w:r w:rsidR="00B857A5">
        <w:rPr>
          <w:sz w:val="22"/>
          <w:szCs w:val="22"/>
        </w:rPr>
        <w:t xml:space="preserve"> </w:t>
      </w:r>
      <w:r w:rsidR="008B7601">
        <w:rPr>
          <w:sz w:val="22"/>
          <w:szCs w:val="22"/>
        </w:rPr>
        <w:t xml:space="preserve">where Delhi has already started to shift </w:t>
      </w:r>
      <w:r w:rsidR="00A946FA">
        <w:rPr>
          <w:sz w:val="22"/>
          <w:szCs w:val="22"/>
        </w:rPr>
        <w:t>toward</w:t>
      </w:r>
      <w:r w:rsidR="008B7601">
        <w:rPr>
          <w:sz w:val="22"/>
          <w:szCs w:val="22"/>
        </w:rPr>
        <w:t xml:space="preserve"> cleaner fuel. On the other hand,</w:t>
      </w:r>
      <w:r w:rsidR="0023502B">
        <w:rPr>
          <w:sz w:val="22"/>
          <w:szCs w:val="22"/>
        </w:rPr>
        <w:t xml:space="preserve"> in</w:t>
      </w:r>
      <w:r w:rsidR="008B7601">
        <w:rPr>
          <w:sz w:val="22"/>
          <w:szCs w:val="22"/>
        </w:rPr>
        <w:t xml:space="preserve"> Kolkata</w:t>
      </w:r>
      <w:r w:rsidR="00946B83">
        <w:rPr>
          <w:sz w:val="22"/>
          <w:szCs w:val="22"/>
        </w:rPr>
        <w:t>,</w:t>
      </w:r>
      <w:r w:rsidR="008B7601">
        <w:rPr>
          <w:sz w:val="22"/>
          <w:szCs w:val="22"/>
        </w:rPr>
        <w:t xml:space="preserve"> emission</w:t>
      </w:r>
      <w:r w:rsidR="00946B83">
        <w:rPr>
          <w:sz w:val="22"/>
          <w:szCs w:val="22"/>
        </w:rPr>
        <w:t>s</w:t>
      </w:r>
      <w:r w:rsidR="008B7601">
        <w:rPr>
          <w:sz w:val="22"/>
          <w:szCs w:val="22"/>
        </w:rPr>
        <w:t xml:space="preserve"> from transport exhaust </w:t>
      </w:r>
      <w:r w:rsidR="0023502B">
        <w:rPr>
          <w:sz w:val="22"/>
          <w:szCs w:val="22"/>
        </w:rPr>
        <w:t xml:space="preserve">are </w:t>
      </w:r>
      <w:r w:rsidR="008B7601">
        <w:rPr>
          <w:sz w:val="22"/>
          <w:szCs w:val="22"/>
        </w:rPr>
        <w:t xml:space="preserve">better managed due to </w:t>
      </w:r>
      <w:r w:rsidR="00946B83">
        <w:rPr>
          <w:sz w:val="22"/>
          <w:szCs w:val="22"/>
        </w:rPr>
        <w:t xml:space="preserve">a </w:t>
      </w:r>
      <w:r w:rsidR="008B7601">
        <w:rPr>
          <w:sz w:val="22"/>
          <w:szCs w:val="22"/>
        </w:rPr>
        <w:t>ban on older vehicle</w:t>
      </w:r>
      <w:r w:rsidR="00946B83">
        <w:rPr>
          <w:sz w:val="22"/>
          <w:szCs w:val="22"/>
        </w:rPr>
        <w:t>s</w:t>
      </w:r>
      <w:r w:rsidR="008B7601">
        <w:rPr>
          <w:sz w:val="22"/>
          <w:szCs w:val="22"/>
        </w:rPr>
        <w:t>.</w:t>
      </w:r>
      <w:r w:rsidR="009D2ECB">
        <w:rPr>
          <w:sz w:val="22"/>
          <w:szCs w:val="22"/>
        </w:rPr>
        <w:t xml:space="preserve"> The common and regularly practiced approaches of air pollution control options such as advanced </w:t>
      </w:r>
      <w:r w:rsidR="0023502B">
        <w:rPr>
          <w:sz w:val="22"/>
          <w:szCs w:val="22"/>
        </w:rPr>
        <w:t>end-of-</w:t>
      </w:r>
      <w:r w:rsidR="009D2ECB">
        <w:rPr>
          <w:sz w:val="22"/>
          <w:szCs w:val="22"/>
        </w:rPr>
        <w:t xml:space="preserve">pipe </w:t>
      </w:r>
      <w:r w:rsidR="0023502B">
        <w:rPr>
          <w:sz w:val="22"/>
          <w:szCs w:val="22"/>
        </w:rPr>
        <w:t>pollution-</w:t>
      </w:r>
      <w:r w:rsidR="009D2ECB">
        <w:rPr>
          <w:sz w:val="22"/>
          <w:szCs w:val="22"/>
        </w:rPr>
        <w:t xml:space="preserve">control technologies or switching to cleaner fuel </w:t>
      </w:r>
      <w:r w:rsidR="0023502B">
        <w:rPr>
          <w:sz w:val="22"/>
          <w:szCs w:val="22"/>
        </w:rPr>
        <w:t xml:space="preserve">are, if </w:t>
      </w:r>
      <w:r w:rsidR="009D2ECB">
        <w:rPr>
          <w:sz w:val="22"/>
          <w:szCs w:val="22"/>
        </w:rPr>
        <w:t>implemented</w:t>
      </w:r>
      <w:r w:rsidR="0023502B">
        <w:rPr>
          <w:sz w:val="22"/>
          <w:szCs w:val="22"/>
        </w:rPr>
        <w:t>,</w:t>
      </w:r>
      <w:r w:rsidR="00B857A5">
        <w:rPr>
          <w:sz w:val="22"/>
          <w:szCs w:val="22"/>
        </w:rPr>
        <w:t xml:space="preserve"> </w:t>
      </w:r>
      <w:r w:rsidR="009D2ECB">
        <w:rPr>
          <w:sz w:val="22"/>
          <w:szCs w:val="22"/>
        </w:rPr>
        <w:t xml:space="preserve">projected to provide certain relief to </w:t>
      </w:r>
      <w:proofErr w:type="gramStart"/>
      <w:r w:rsidR="009D2ECB">
        <w:rPr>
          <w:sz w:val="22"/>
          <w:szCs w:val="22"/>
        </w:rPr>
        <w:t>both</w:t>
      </w:r>
      <w:r w:rsidR="00B857A5">
        <w:rPr>
          <w:sz w:val="22"/>
          <w:szCs w:val="22"/>
        </w:rPr>
        <w:t xml:space="preserve"> </w:t>
      </w:r>
      <w:r w:rsidR="00946B83">
        <w:rPr>
          <w:sz w:val="22"/>
          <w:szCs w:val="22"/>
        </w:rPr>
        <w:t xml:space="preserve"> </w:t>
      </w:r>
      <w:r w:rsidR="009D2ECB">
        <w:rPr>
          <w:sz w:val="22"/>
          <w:szCs w:val="22"/>
        </w:rPr>
        <w:t>cities</w:t>
      </w:r>
      <w:proofErr w:type="gramEnd"/>
      <w:r w:rsidR="009D2ECB">
        <w:rPr>
          <w:sz w:val="22"/>
          <w:szCs w:val="22"/>
        </w:rPr>
        <w:t xml:space="preserve"> in terms of primary emission</w:t>
      </w:r>
      <w:r w:rsidR="0023502B">
        <w:rPr>
          <w:sz w:val="22"/>
          <w:szCs w:val="22"/>
        </w:rPr>
        <w:t>s</w:t>
      </w:r>
      <w:r w:rsidR="009D2ECB">
        <w:rPr>
          <w:sz w:val="22"/>
          <w:szCs w:val="22"/>
        </w:rPr>
        <w:t xml:space="preserve"> by 2030. However, the scenario where city</w:t>
      </w:r>
      <w:r w:rsidR="00946B83">
        <w:rPr>
          <w:sz w:val="22"/>
          <w:szCs w:val="22"/>
        </w:rPr>
        <w:t>-</w:t>
      </w:r>
      <w:r w:rsidR="009D2ECB">
        <w:rPr>
          <w:sz w:val="22"/>
          <w:szCs w:val="22"/>
        </w:rPr>
        <w:t xml:space="preserve">specific non-technical control measures have been considered </w:t>
      </w:r>
      <w:r w:rsidR="00EE52E8">
        <w:rPr>
          <w:sz w:val="22"/>
          <w:szCs w:val="22"/>
        </w:rPr>
        <w:t>is expected</w:t>
      </w:r>
      <w:r w:rsidR="009D2ECB">
        <w:rPr>
          <w:sz w:val="22"/>
          <w:szCs w:val="22"/>
        </w:rPr>
        <w:t xml:space="preserve"> to be </w:t>
      </w:r>
      <w:r w:rsidR="00257732">
        <w:rPr>
          <w:sz w:val="22"/>
          <w:szCs w:val="22"/>
        </w:rPr>
        <w:t xml:space="preserve">the </w:t>
      </w:r>
      <w:r w:rsidR="009D2ECB">
        <w:rPr>
          <w:sz w:val="22"/>
          <w:szCs w:val="22"/>
        </w:rPr>
        <w:t>most beneficial for both the cities</w:t>
      </w:r>
      <w:r w:rsidR="00946B83">
        <w:rPr>
          <w:sz w:val="22"/>
          <w:szCs w:val="22"/>
        </w:rPr>
        <w:t>,</w:t>
      </w:r>
      <w:r w:rsidR="009D2ECB">
        <w:rPr>
          <w:sz w:val="22"/>
          <w:szCs w:val="22"/>
        </w:rPr>
        <w:t xml:space="preserve"> indicating that </w:t>
      </w:r>
      <w:r w:rsidR="00946B83">
        <w:rPr>
          <w:sz w:val="22"/>
          <w:szCs w:val="22"/>
        </w:rPr>
        <w:t xml:space="preserve">when </w:t>
      </w:r>
      <w:r w:rsidR="00EE52E8">
        <w:rPr>
          <w:sz w:val="22"/>
          <w:szCs w:val="22"/>
        </w:rPr>
        <w:t xml:space="preserve">formulating </w:t>
      </w:r>
      <w:r w:rsidR="00946B83">
        <w:rPr>
          <w:sz w:val="22"/>
          <w:szCs w:val="22"/>
        </w:rPr>
        <w:t xml:space="preserve">an </w:t>
      </w:r>
      <w:r w:rsidR="00EE52E8">
        <w:rPr>
          <w:sz w:val="22"/>
          <w:szCs w:val="22"/>
        </w:rPr>
        <w:t xml:space="preserve">air pollution </w:t>
      </w:r>
      <w:r w:rsidR="00946B83">
        <w:rPr>
          <w:sz w:val="22"/>
          <w:szCs w:val="22"/>
        </w:rPr>
        <w:t xml:space="preserve">mitigation </w:t>
      </w:r>
      <w:r w:rsidR="00EE52E8">
        <w:rPr>
          <w:sz w:val="22"/>
          <w:szCs w:val="22"/>
        </w:rPr>
        <w:t xml:space="preserve">policy </w:t>
      </w:r>
      <w:r w:rsidR="00C01AC1">
        <w:rPr>
          <w:sz w:val="22"/>
          <w:szCs w:val="22"/>
        </w:rPr>
        <w:t>framework</w:t>
      </w:r>
      <w:r w:rsidR="00EE52E8">
        <w:rPr>
          <w:sz w:val="22"/>
          <w:szCs w:val="22"/>
        </w:rPr>
        <w:t xml:space="preserve"> for megacities</w:t>
      </w:r>
      <w:r w:rsidR="00980A46">
        <w:rPr>
          <w:sz w:val="22"/>
          <w:szCs w:val="22"/>
        </w:rPr>
        <w:t>,</w:t>
      </w:r>
      <w:r w:rsidR="009D2ECB">
        <w:rPr>
          <w:sz w:val="22"/>
          <w:szCs w:val="22"/>
        </w:rPr>
        <w:t xml:space="preserve"> </w:t>
      </w:r>
      <w:r w:rsidR="00946B83">
        <w:rPr>
          <w:sz w:val="22"/>
          <w:szCs w:val="22"/>
        </w:rPr>
        <w:t>city-</w:t>
      </w:r>
      <w:r w:rsidR="00EE52E8">
        <w:rPr>
          <w:sz w:val="22"/>
          <w:szCs w:val="22"/>
        </w:rPr>
        <w:t xml:space="preserve">specific analysis is </w:t>
      </w:r>
      <w:r w:rsidR="009C54EC">
        <w:rPr>
          <w:sz w:val="22"/>
          <w:szCs w:val="22"/>
        </w:rPr>
        <w:t>essential</w:t>
      </w:r>
      <w:r w:rsidR="00EE52E8">
        <w:rPr>
          <w:sz w:val="22"/>
          <w:szCs w:val="22"/>
        </w:rPr>
        <w:t xml:space="preserve">. </w:t>
      </w:r>
    </w:p>
    <w:p w14:paraId="2FF788BB" w14:textId="77777777" w:rsidR="00946B83" w:rsidRPr="00C420C7" w:rsidRDefault="00946B83" w:rsidP="00D21083">
      <w:pPr>
        <w:autoSpaceDE/>
        <w:autoSpaceDN/>
        <w:spacing w:line="276" w:lineRule="auto"/>
        <w:rPr>
          <w:sz w:val="22"/>
          <w:szCs w:val="22"/>
        </w:rPr>
      </w:pPr>
    </w:p>
    <w:p w14:paraId="5988D16B" w14:textId="6C6E7BBA" w:rsidR="00EA56DA" w:rsidRDefault="00245CB3" w:rsidP="005F2CF6">
      <w:pPr>
        <w:pStyle w:val="NormalWeb"/>
        <w:spacing w:before="0" w:beforeAutospacing="0" w:after="120" w:afterAutospacing="0" w:line="276" w:lineRule="auto"/>
        <w:jc w:val="both"/>
        <w:rPr>
          <w:sz w:val="22"/>
          <w:szCs w:val="22"/>
        </w:rPr>
      </w:pPr>
      <w:r>
        <w:rPr>
          <w:sz w:val="22"/>
          <w:szCs w:val="22"/>
        </w:rPr>
        <w:t xml:space="preserve">Under the scope of this study only primary </w:t>
      </w:r>
      <w:r w:rsidR="00946B83">
        <w:rPr>
          <w:sz w:val="22"/>
          <w:szCs w:val="22"/>
        </w:rPr>
        <w:t xml:space="preserve">sources of </w:t>
      </w:r>
      <w:r>
        <w:rPr>
          <w:sz w:val="22"/>
          <w:szCs w:val="22"/>
        </w:rPr>
        <w:t>air pollutant emission</w:t>
      </w:r>
      <w:r w:rsidR="003C7AD2">
        <w:rPr>
          <w:sz w:val="22"/>
          <w:szCs w:val="22"/>
        </w:rPr>
        <w:t>s</w:t>
      </w:r>
      <w:r>
        <w:rPr>
          <w:sz w:val="22"/>
          <w:szCs w:val="22"/>
        </w:rPr>
        <w:t xml:space="preserve"> within the city boundary </w:t>
      </w:r>
      <w:r w:rsidR="00946B83">
        <w:rPr>
          <w:sz w:val="22"/>
          <w:szCs w:val="22"/>
        </w:rPr>
        <w:t>have</w:t>
      </w:r>
      <w:r w:rsidR="00B857A5">
        <w:rPr>
          <w:sz w:val="22"/>
          <w:szCs w:val="22"/>
        </w:rPr>
        <w:t xml:space="preserve"> </w:t>
      </w:r>
      <w:r>
        <w:rPr>
          <w:sz w:val="22"/>
          <w:szCs w:val="22"/>
        </w:rPr>
        <w:t xml:space="preserve">been considered </w:t>
      </w:r>
      <w:r w:rsidR="00BF6963">
        <w:rPr>
          <w:sz w:val="22"/>
          <w:szCs w:val="22"/>
        </w:rPr>
        <w:t xml:space="preserve">for </w:t>
      </w:r>
      <w:r>
        <w:rPr>
          <w:sz w:val="22"/>
          <w:szCs w:val="22"/>
        </w:rPr>
        <w:t>project</w:t>
      </w:r>
      <w:r w:rsidR="00BF6963">
        <w:rPr>
          <w:sz w:val="22"/>
          <w:szCs w:val="22"/>
        </w:rPr>
        <w:t>ion of</w:t>
      </w:r>
      <w:r w:rsidR="00B857A5">
        <w:rPr>
          <w:sz w:val="22"/>
          <w:szCs w:val="22"/>
        </w:rPr>
        <w:t xml:space="preserve"> </w:t>
      </w:r>
      <w:r>
        <w:rPr>
          <w:sz w:val="22"/>
          <w:szCs w:val="22"/>
        </w:rPr>
        <w:t>the total emission</w:t>
      </w:r>
      <w:r w:rsidR="003C7AD2">
        <w:rPr>
          <w:sz w:val="22"/>
          <w:szCs w:val="22"/>
        </w:rPr>
        <w:t>s</w:t>
      </w:r>
      <w:r>
        <w:rPr>
          <w:sz w:val="22"/>
          <w:szCs w:val="22"/>
        </w:rPr>
        <w:t xml:space="preserve"> </w:t>
      </w:r>
      <w:r w:rsidR="00BF6963">
        <w:rPr>
          <w:sz w:val="22"/>
          <w:szCs w:val="22"/>
        </w:rPr>
        <w:t xml:space="preserve">to </w:t>
      </w:r>
      <w:r>
        <w:rPr>
          <w:sz w:val="22"/>
          <w:szCs w:val="22"/>
        </w:rPr>
        <w:t xml:space="preserve">2030. </w:t>
      </w:r>
      <w:r w:rsidR="00FB0EAB" w:rsidRPr="00AA0228">
        <w:rPr>
          <w:sz w:val="22"/>
          <w:szCs w:val="22"/>
        </w:rPr>
        <w:t xml:space="preserve">Different </w:t>
      </w:r>
      <w:r w:rsidR="00FB0EAB">
        <w:rPr>
          <w:sz w:val="22"/>
          <w:szCs w:val="22"/>
        </w:rPr>
        <w:t xml:space="preserve">strategies and </w:t>
      </w:r>
      <w:r w:rsidR="00FB0EAB" w:rsidRPr="00AA0228">
        <w:rPr>
          <w:sz w:val="22"/>
          <w:szCs w:val="22"/>
        </w:rPr>
        <w:t xml:space="preserve">policy measures </w:t>
      </w:r>
      <w:r w:rsidR="00FB0EAB">
        <w:rPr>
          <w:sz w:val="22"/>
          <w:szCs w:val="22"/>
        </w:rPr>
        <w:t>are also considered under t</w:t>
      </w:r>
      <w:r>
        <w:rPr>
          <w:sz w:val="22"/>
          <w:szCs w:val="22"/>
        </w:rPr>
        <w:t xml:space="preserve">hree </w:t>
      </w:r>
      <w:r w:rsidR="00AA0228" w:rsidRPr="00AA0228">
        <w:rPr>
          <w:sz w:val="22"/>
          <w:szCs w:val="22"/>
        </w:rPr>
        <w:t>alternat</w:t>
      </w:r>
      <w:r w:rsidR="0080245F">
        <w:rPr>
          <w:sz w:val="22"/>
          <w:szCs w:val="22"/>
        </w:rPr>
        <w:t>ive</w:t>
      </w:r>
      <w:r w:rsidR="00411F0F">
        <w:rPr>
          <w:sz w:val="22"/>
          <w:szCs w:val="22"/>
        </w:rPr>
        <w:t xml:space="preserve"> </w:t>
      </w:r>
      <w:r w:rsidR="00411F0F" w:rsidRPr="00AA0228">
        <w:rPr>
          <w:sz w:val="22"/>
          <w:szCs w:val="22"/>
        </w:rPr>
        <w:t>policy scenarios</w:t>
      </w:r>
      <w:r w:rsidR="00AA0228" w:rsidRPr="00AA0228">
        <w:rPr>
          <w:sz w:val="22"/>
          <w:szCs w:val="22"/>
        </w:rPr>
        <w:t xml:space="preserve"> to reduce the total emission</w:t>
      </w:r>
      <w:r w:rsidR="00BF6963">
        <w:rPr>
          <w:sz w:val="22"/>
          <w:szCs w:val="22"/>
        </w:rPr>
        <w:t>s</w:t>
      </w:r>
      <w:r w:rsidR="00AA0228" w:rsidRPr="00AA0228">
        <w:rPr>
          <w:sz w:val="22"/>
          <w:szCs w:val="22"/>
        </w:rPr>
        <w:t xml:space="preserve"> </w:t>
      </w:r>
      <w:r>
        <w:rPr>
          <w:sz w:val="22"/>
          <w:szCs w:val="22"/>
        </w:rPr>
        <w:t xml:space="preserve">of </w:t>
      </w:r>
      <w:r w:rsidR="00AA0228" w:rsidRPr="00AA0228">
        <w:rPr>
          <w:sz w:val="22"/>
          <w:szCs w:val="22"/>
        </w:rPr>
        <w:t>individual pollutant</w:t>
      </w:r>
      <w:r w:rsidR="00BF6963">
        <w:rPr>
          <w:sz w:val="22"/>
          <w:szCs w:val="22"/>
        </w:rPr>
        <w:t>s</w:t>
      </w:r>
      <w:r w:rsidR="00AA0228" w:rsidRPr="00AA0228">
        <w:rPr>
          <w:sz w:val="22"/>
          <w:szCs w:val="22"/>
        </w:rPr>
        <w:t xml:space="preserve"> </w:t>
      </w:r>
      <w:r w:rsidR="00BF6963">
        <w:rPr>
          <w:sz w:val="22"/>
          <w:szCs w:val="22"/>
        </w:rPr>
        <w:t>and thereby</w:t>
      </w:r>
      <w:r w:rsidR="00AA0228" w:rsidRPr="00AA0228">
        <w:rPr>
          <w:sz w:val="22"/>
          <w:szCs w:val="22"/>
        </w:rPr>
        <w:t xml:space="preserve"> prevent further air quality deterioration. </w:t>
      </w:r>
      <w:r w:rsidR="00EA56DA">
        <w:rPr>
          <w:sz w:val="22"/>
          <w:szCs w:val="22"/>
        </w:rPr>
        <w:t>This study did not consider primary emissions outside the city boundary. The present study thus gives a rather conservative account of air pollutant emissions for the city. A thorough and more detail study is required that considers secondary particulate formation as well as local sources outside the city boundary, to understand the actual scenario regarding air quality of K</w:t>
      </w:r>
      <w:r w:rsidR="00985D92">
        <w:rPr>
          <w:sz w:val="22"/>
          <w:szCs w:val="22"/>
        </w:rPr>
        <w:t>MC</w:t>
      </w:r>
      <w:r w:rsidR="00EA56DA">
        <w:rPr>
          <w:sz w:val="22"/>
          <w:szCs w:val="22"/>
        </w:rPr>
        <w:t>.</w:t>
      </w:r>
    </w:p>
    <w:p w14:paraId="43E080D3" w14:textId="7D941C78" w:rsidR="00D04056" w:rsidRDefault="00BF6963" w:rsidP="00D83437">
      <w:pPr>
        <w:pStyle w:val="NormalWeb"/>
        <w:spacing w:before="0" w:beforeAutospacing="0" w:after="120" w:afterAutospacing="0" w:line="276" w:lineRule="auto"/>
        <w:jc w:val="both"/>
        <w:rPr>
          <w:sz w:val="22"/>
          <w:szCs w:val="22"/>
        </w:rPr>
      </w:pPr>
      <w:r>
        <w:rPr>
          <w:sz w:val="22"/>
          <w:szCs w:val="22"/>
        </w:rPr>
        <w:t>To</w:t>
      </w:r>
      <w:r w:rsidR="00AA0228" w:rsidRPr="00AA0228">
        <w:rPr>
          <w:sz w:val="22"/>
          <w:szCs w:val="22"/>
        </w:rPr>
        <w:t xml:space="preserve"> understand the actual possible effect of </w:t>
      </w:r>
      <w:r w:rsidR="00FB0EAB">
        <w:rPr>
          <w:sz w:val="22"/>
          <w:szCs w:val="22"/>
        </w:rPr>
        <w:t>the reduction of pollutant emission</w:t>
      </w:r>
      <w:r w:rsidR="0080245F">
        <w:rPr>
          <w:sz w:val="22"/>
          <w:szCs w:val="22"/>
        </w:rPr>
        <w:t>s</w:t>
      </w:r>
      <w:r w:rsidR="00FB0EAB">
        <w:rPr>
          <w:sz w:val="22"/>
          <w:szCs w:val="22"/>
        </w:rPr>
        <w:t xml:space="preserve"> on air quality</w:t>
      </w:r>
      <w:r w:rsidR="00AA0228" w:rsidRPr="00AA0228">
        <w:rPr>
          <w:sz w:val="22"/>
          <w:szCs w:val="22"/>
        </w:rPr>
        <w:t xml:space="preserve"> </w:t>
      </w:r>
      <w:r w:rsidR="003C7AD2">
        <w:rPr>
          <w:sz w:val="22"/>
          <w:szCs w:val="22"/>
        </w:rPr>
        <w:t>compared with the</w:t>
      </w:r>
      <w:r w:rsidR="00B857A5">
        <w:rPr>
          <w:sz w:val="22"/>
          <w:szCs w:val="22"/>
        </w:rPr>
        <w:t xml:space="preserve"> </w:t>
      </w:r>
      <w:r w:rsidR="00AA0228" w:rsidRPr="00AA0228">
        <w:rPr>
          <w:sz w:val="22"/>
          <w:szCs w:val="22"/>
        </w:rPr>
        <w:t>BAU scenario</w:t>
      </w:r>
      <w:r>
        <w:rPr>
          <w:sz w:val="22"/>
          <w:szCs w:val="22"/>
        </w:rPr>
        <w:t>, however,</w:t>
      </w:r>
      <w:r w:rsidR="00B857A5">
        <w:rPr>
          <w:sz w:val="22"/>
          <w:szCs w:val="22"/>
        </w:rPr>
        <w:t xml:space="preserve"> </w:t>
      </w:r>
      <w:r w:rsidR="00AA0228" w:rsidRPr="00AA0228">
        <w:rPr>
          <w:sz w:val="22"/>
          <w:szCs w:val="22"/>
        </w:rPr>
        <w:t xml:space="preserve"> further </w:t>
      </w:r>
      <w:r w:rsidR="00411F0F" w:rsidRPr="00AA0228">
        <w:rPr>
          <w:sz w:val="22"/>
          <w:szCs w:val="22"/>
        </w:rPr>
        <w:t>modeling</w:t>
      </w:r>
      <w:r w:rsidR="00AA0228" w:rsidRPr="00AA0228">
        <w:rPr>
          <w:sz w:val="22"/>
          <w:szCs w:val="22"/>
        </w:rPr>
        <w:t xml:space="preserve"> </w:t>
      </w:r>
      <w:r w:rsidR="003C7AD2" w:rsidRPr="00AA0228">
        <w:rPr>
          <w:sz w:val="22"/>
          <w:szCs w:val="22"/>
        </w:rPr>
        <w:t>stud</w:t>
      </w:r>
      <w:r w:rsidR="003C7AD2">
        <w:rPr>
          <w:sz w:val="22"/>
          <w:szCs w:val="22"/>
        </w:rPr>
        <w:t>ies</w:t>
      </w:r>
      <w:r w:rsidR="003C7AD2" w:rsidRPr="00AA0228">
        <w:rPr>
          <w:sz w:val="22"/>
          <w:szCs w:val="22"/>
        </w:rPr>
        <w:t xml:space="preserve"> </w:t>
      </w:r>
      <w:r w:rsidR="001732CC">
        <w:rPr>
          <w:sz w:val="22"/>
          <w:szCs w:val="22"/>
        </w:rPr>
        <w:t xml:space="preserve">are required to show </w:t>
      </w:r>
      <w:r w:rsidR="00AA0228" w:rsidRPr="00AA0228">
        <w:rPr>
          <w:sz w:val="22"/>
          <w:szCs w:val="22"/>
        </w:rPr>
        <w:t xml:space="preserve">the dispersion </w:t>
      </w:r>
      <w:r w:rsidR="001732CC" w:rsidRPr="00AA0228">
        <w:rPr>
          <w:sz w:val="22"/>
          <w:szCs w:val="22"/>
        </w:rPr>
        <w:t>of</w:t>
      </w:r>
      <w:r w:rsidR="00B857A5">
        <w:rPr>
          <w:sz w:val="22"/>
          <w:szCs w:val="22"/>
        </w:rPr>
        <w:t xml:space="preserve"> </w:t>
      </w:r>
      <w:r w:rsidR="00AA0228" w:rsidRPr="00AA0228">
        <w:rPr>
          <w:sz w:val="22"/>
          <w:szCs w:val="22"/>
        </w:rPr>
        <w:t>the emitted air pollutant</w:t>
      </w:r>
      <w:r w:rsidR="001732CC">
        <w:rPr>
          <w:sz w:val="22"/>
          <w:szCs w:val="22"/>
        </w:rPr>
        <w:t>s and</w:t>
      </w:r>
      <w:r w:rsidR="00B857A5">
        <w:rPr>
          <w:sz w:val="22"/>
          <w:szCs w:val="22"/>
        </w:rPr>
        <w:t xml:space="preserve"> </w:t>
      </w:r>
      <w:r w:rsidR="001732CC">
        <w:rPr>
          <w:sz w:val="22"/>
          <w:szCs w:val="22"/>
        </w:rPr>
        <w:t>estimate the</w:t>
      </w:r>
      <w:r w:rsidR="003C7AD2">
        <w:rPr>
          <w:sz w:val="22"/>
          <w:szCs w:val="22"/>
        </w:rPr>
        <w:t>se</w:t>
      </w:r>
      <w:r w:rsidR="001732CC">
        <w:rPr>
          <w:sz w:val="22"/>
          <w:szCs w:val="22"/>
        </w:rPr>
        <w:t xml:space="preserve"> to</w:t>
      </w:r>
      <w:r w:rsidR="00B857A5">
        <w:rPr>
          <w:sz w:val="22"/>
          <w:szCs w:val="22"/>
        </w:rPr>
        <w:t xml:space="preserve"> </w:t>
      </w:r>
      <w:r w:rsidR="001732CC" w:rsidRPr="00AA0228">
        <w:rPr>
          <w:sz w:val="22"/>
          <w:szCs w:val="22"/>
        </w:rPr>
        <w:t>predict</w:t>
      </w:r>
      <w:r w:rsidR="001732CC">
        <w:rPr>
          <w:sz w:val="22"/>
          <w:szCs w:val="22"/>
        </w:rPr>
        <w:t xml:space="preserve"> </w:t>
      </w:r>
      <w:r w:rsidR="00AA0228" w:rsidRPr="00AA0228">
        <w:rPr>
          <w:sz w:val="22"/>
          <w:szCs w:val="22"/>
        </w:rPr>
        <w:t>air quality</w:t>
      </w:r>
      <w:r w:rsidR="005C05CE">
        <w:rPr>
          <w:sz w:val="22"/>
          <w:szCs w:val="22"/>
        </w:rPr>
        <w:t xml:space="preserve"> and </w:t>
      </w:r>
      <w:r w:rsidR="001732CC">
        <w:rPr>
          <w:sz w:val="22"/>
          <w:szCs w:val="22"/>
        </w:rPr>
        <w:t xml:space="preserve">consider </w:t>
      </w:r>
      <w:r w:rsidR="005C05CE">
        <w:rPr>
          <w:sz w:val="22"/>
          <w:szCs w:val="22"/>
        </w:rPr>
        <w:t>secondary formation of particulate matter from available precursors</w:t>
      </w:r>
      <w:r w:rsidR="001732CC">
        <w:rPr>
          <w:sz w:val="22"/>
          <w:szCs w:val="22"/>
        </w:rPr>
        <w:t xml:space="preserve">. </w:t>
      </w:r>
      <w:r w:rsidR="005C05CE">
        <w:rPr>
          <w:sz w:val="22"/>
          <w:szCs w:val="22"/>
        </w:rPr>
        <w:t>Local sources, primary as well as secondary</w:t>
      </w:r>
      <w:r w:rsidR="001732CC">
        <w:rPr>
          <w:sz w:val="22"/>
          <w:szCs w:val="22"/>
        </w:rPr>
        <w:t>,</w:t>
      </w:r>
      <w:r w:rsidR="00B857A5">
        <w:rPr>
          <w:sz w:val="22"/>
          <w:szCs w:val="22"/>
        </w:rPr>
        <w:t xml:space="preserve"> </w:t>
      </w:r>
      <w:r w:rsidR="005C05CE">
        <w:rPr>
          <w:sz w:val="22"/>
          <w:szCs w:val="22"/>
        </w:rPr>
        <w:t>are most likely affecting the city air quality</w:t>
      </w:r>
      <w:r w:rsidR="002A4C9C">
        <w:rPr>
          <w:sz w:val="22"/>
          <w:szCs w:val="22"/>
        </w:rPr>
        <w:t xml:space="preserve"> (Amann et. al., 2017)</w:t>
      </w:r>
      <w:r w:rsidR="005C05CE">
        <w:rPr>
          <w:sz w:val="22"/>
          <w:szCs w:val="22"/>
        </w:rPr>
        <w:t xml:space="preserve">. Such </w:t>
      </w:r>
      <w:r w:rsidR="001732CC">
        <w:rPr>
          <w:sz w:val="22"/>
          <w:szCs w:val="22"/>
        </w:rPr>
        <w:t>an effect also needs</w:t>
      </w:r>
      <w:r w:rsidR="005C05CE">
        <w:rPr>
          <w:sz w:val="22"/>
          <w:szCs w:val="22"/>
        </w:rPr>
        <w:t xml:space="preserve"> to be studied </w:t>
      </w:r>
      <w:r w:rsidR="001732CC">
        <w:rPr>
          <w:sz w:val="22"/>
          <w:szCs w:val="22"/>
        </w:rPr>
        <w:t xml:space="preserve">using </w:t>
      </w:r>
      <w:r w:rsidR="005C05CE">
        <w:rPr>
          <w:sz w:val="22"/>
          <w:szCs w:val="22"/>
        </w:rPr>
        <w:t>effective dispersion models</w:t>
      </w:r>
      <w:r w:rsidR="00980A46">
        <w:rPr>
          <w:sz w:val="22"/>
          <w:szCs w:val="22"/>
        </w:rPr>
        <w:t xml:space="preserve"> to understand </w:t>
      </w:r>
      <w:r w:rsidR="003C7AD2">
        <w:rPr>
          <w:sz w:val="22"/>
          <w:szCs w:val="22"/>
        </w:rPr>
        <w:t xml:space="preserve">why </w:t>
      </w:r>
      <w:r w:rsidR="001732CC">
        <w:rPr>
          <w:sz w:val="22"/>
          <w:szCs w:val="22"/>
        </w:rPr>
        <w:t xml:space="preserve">the </w:t>
      </w:r>
      <w:r w:rsidR="00980A46">
        <w:rPr>
          <w:sz w:val="22"/>
          <w:szCs w:val="22"/>
        </w:rPr>
        <w:t xml:space="preserve">air quality of </w:t>
      </w:r>
      <w:r w:rsidR="001355CE">
        <w:rPr>
          <w:sz w:val="22"/>
          <w:szCs w:val="22"/>
        </w:rPr>
        <w:t>NCT of Delhi</w:t>
      </w:r>
      <w:r w:rsidR="00980A46">
        <w:rPr>
          <w:sz w:val="22"/>
          <w:szCs w:val="22"/>
        </w:rPr>
        <w:t xml:space="preserve"> </w:t>
      </w:r>
      <w:r w:rsidR="003C7AD2">
        <w:rPr>
          <w:sz w:val="22"/>
          <w:szCs w:val="22"/>
        </w:rPr>
        <w:t xml:space="preserve">is </w:t>
      </w:r>
      <w:r w:rsidR="00980A46">
        <w:rPr>
          <w:sz w:val="22"/>
          <w:szCs w:val="22"/>
        </w:rPr>
        <w:t xml:space="preserve">worse than </w:t>
      </w:r>
      <w:r w:rsidR="003C7AD2">
        <w:rPr>
          <w:sz w:val="22"/>
          <w:szCs w:val="22"/>
        </w:rPr>
        <w:t xml:space="preserve">that of </w:t>
      </w:r>
      <w:r w:rsidR="00980A46">
        <w:rPr>
          <w:sz w:val="22"/>
          <w:szCs w:val="22"/>
        </w:rPr>
        <w:t>Kolkata</w:t>
      </w:r>
      <w:r w:rsidR="003C7AD2">
        <w:rPr>
          <w:sz w:val="22"/>
          <w:szCs w:val="22"/>
        </w:rPr>
        <w:t>,</w:t>
      </w:r>
      <w:r w:rsidR="00980A46">
        <w:rPr>
          <w:sz w:val="22"/>
          <w:szCs w:val="22"/>
        </w:rPr>
        <w:t xml:space="preserve"> even </w:t>
      </w:r>
      <w:r w:rsidR="003C7AD2">
        <w:rPr>
          <w:sz w:val="22"/>
          <w:szCs w:val="22"/>
        </w:rPr>
        <w:t xml:space="preserve">though Delhi has </w:t>
      </w:r>
      <w:r w:rsidR="001732CC">
        <w:rPr>
          <w:sz w:val="22"/>
          <w:szCs w:val="22"/>
        </w:rPr>
        <w:t>fewer</w:t>
      </w:r>
      <w:r w:rsidR="00980A46">
        <w:rPr>
          <w:sz w:val="22"/>
          <w:szCs w:val="22"/>
        </w:rPr>
        <w:t xml:space="preserve"> primary emission</w:t>
      </w:r>
      <w:r w:rsidR="003C7AD2">
        <w:rPr>
          <w:sz w:val="22"/>
          <w:szCs w:val="22"/>
        </w:rPr>
        <w:t>s</w:t>
      </w:r>
      <w:r w:rsidR="005C05CE">
        <w:rPr>
          <w:sz w:val="22"/>
          <w:szCs w:val="22"/>
        </w:rPr>
        <w:t xml:space="preserve">. </w:t>
      </w:r>
    </w:p>
    <w:p w14:paraId="16BAE4F0" w14:textId="658D8D59" w:rsidR="009C05BD" w:rsidRPr="009C05BD" w:rsidRDefault="009C05BD" w:rsidP="00D21083">
      <w:pPr>
        <w:pStyle w:val="Heading2"/>
        <w:numPr>
          <w:ilvl w:val="0"/>
          <w:numId w:val="6"/>
        </w:numPr>
        <w:spacing w:before="0" w:after="120" w:line="276" w:lineRule="auto"/>
        <w:rPr>
          <w:rFonts w:ascii="Times New Roman" w:hAnsi="Times New Roman" w:cs="Times New Roman"/>
          <w:b/>
          <w:szCs w:val="24"/>
        </w:rPr>
      </w:pPr>
      <w:r w:rsidRPr="009C05BD">
        <w:rPr>
          <w:rFonts w:ascii="Times New Roman" w:hAnsi="Times New Roman" w:cs="Times New Roman"/>
          <w:b/>
          <w:szCs w:val="24"/>
        </w:rPr>
        <w:t>Conclusions</w:t>
      </w:r>
    </w:p>
    <w:p w14:paraId="1AED8D34" w14:textId="2003C19F" w:rsidR="00882FED" w:rsidRPr="00C83610" w:rsidRDefault="00882FED" w:rsidP="005F2CF6">
      <w:pPr>
        <w:pStyle w:val="NormalWeb"/>
        <w:spacing w:before="0" w:beforeAutospacing="0" w:after="120" w:afterAutospacing="0" w:line="276" w:lineRule="auto"/>
        <w:jc w:val="both"/>
        <w:rPr>
          <w:sz w:val="22"/>
          <w:szCs w:val="22"/>
        </w:rPr>
      </w:pPr>
      <w:r w:rsidRPr="00737EA0">
        <w:rPr>
          <w:sz w:val="22"/>
          <w:szCs w:val="22"/>
        </w:rPr>
        <w:t xml:space="preserve">Air pollution has become a major concern for the </w:t>
      </w:r>
      <w:r w:rsidR="009C64D9">
        <w:rPr>
          <w:sz w:val="22"/>
          <w:szCs w:val="22"/>
        </w:rPr>
        <w:t>KMC</w:t>
      </w:r>
      <w:r w:rsidR="003C7AD2">
        <w:rPr>
          <w:sz w:val="22"/>
          <w:szCs w:val="22"/>
        </w:rPr>
        <w:t xml:space="preserve"> </w:t>
      </w:r>
      <w:r w:rsidRPr="00737EA0">
        <w:rPr>
          <w:sz w:val="22"/>
          <w:szCs w:val="22"/>
        </w:rPr>
        <w:t xml:space="preserve">city population and authority alike. </w:t>
      </w:r>
      <w:r w:rsidR="003C7AD2">
        <w:rPr>
          <w:sz w:val="22"/>
          <w:szCs w:val="22"/>
        </w:rPr>
        <w:t xml:space="preserve">The </w:t>
      </w:r>
      <w:r w:rsidRPr="00737EA0">
        <w:rPr>
          <w:sz w:val="22"/>
          <w:szCs w:val="22"/>
        </w:rPr>
        <w:t>GAINS-City model is applied in this study to analy</w:t>
      </w:r>
      <w:r w:rsidR="00C370D3" w:rsidRPr="00737EA0">
        <w:rPr>
          <w:sz w:val="22"/>
          <w:szCs w:val="22"/>
        </w:rPr>
        <w:t>z</w:t>
      </w:r>
      <w:r w:rsidRPr="00737EA0">
        <w:rPr>
          <w:sz w:val="22"/>
          <w:szCs w:val="22"/>
        </w:rPr>
        <w:t>e and estimate anthropogenic emission</w:t>
      </w:r>
      <w:r w:rsidR="003C7AD2">
        <w:rPr>
          <w:sz w:val="22"/>
          <w:szCs w:val="22"/>
        </w:rPr>
        <w:t>s</w:t>
      </w:r>
      <w:r w:rsidRPr="00737EA0">
        <w:rPr>
          <w:sz w:val="22"/>
          <w:szCs w:val="22"/>
        </w:rPr>
        <w:t xml:space="preserve"> of air pollutants </w:t>
      </w:r>
      <w:r w:rsidR="003C7AD2">
        <w:rPr>
          <w:sz w:val="22"/>
          <w:szCs w:val="22"/>
        </w:rPr>
        <w:t xml:space="preserve">and greenhouse gases </w:t>
      </w:r>
      <w:r w:rsidRPr="00737EA0">
        <w:rPr>
          <w:sz w:val="22"/>
          <w:szCs w:val="22"/>
        </w:rPr>
        <w:t xml:space="preserve">from various sectors in </w:t>
      </w:r>
      <w:r w:rsidR="009C64D9">
        <w:rPr>
          <w:sz w:val="22"/>
          <w:szCs w:val="22"/>
        </w:rPr>
        <w:t>KMC</w:t>
      </w:r>
      <w:r w:rsidRPr="00737EA0">
        <w:rPr>
          <w:sz w:val="22"/>
          <w:szCs w:val="22"/>
        </w:rPr>
        <w:t xml:space="preserve"> at present and to project </w:t>
      </w:r>
      <w:r w:rsidR="003C7AD2">
        <w:rPr>
          <w:sz w:val="22"/>
          <w:szCs w:val="22"/>
        </w:rPr>
        <w:t xml:space="preserve">them into the </w:t>
      </w:r>
      <w:r w:rsidRPr="00737EA0">
        <w:rPr>
          <w:sz w:val="22"/>
          <w:szCs w:val="22"/>
        </w:rPr>
        <w:t xml:space="preserve">near future. The model has </w:t>
      </w:r>
      <w:r w:rsidR="003C7AD2">
        <w:rPr>
          <w:sz w:val="22"/>
          <w:szCs w:val="22"/>
        </w:rPr>
        <w:t xml:space="preserve">been </w:t>
      </w:r>
      <w:r w:rsidRPr="00737EA0">
        <w:rPr>
          <w:sz w:val="22"/>
          <w:szCs w:val="22"/>
        </w:rPr>
        <w:t xml:space="preserve">successfully applied </w:t>
      </w:r>
      <w:r w:rsidR="003C7AD2">
        <w:rPr>
          <w:sz w:val="22"/>
          <w:szCs w:val="22"/>
        </w:rPr>
        <w:t>to the</w:t>
      </w:r>
      <w:r w:rsidR="00B857A5">
        <w:rPr>
          <w:sz w:val="22"/>
          <w:szCs w:val="22"/>
        </w:rPr>
        <w:t xml:space="preserve"> </w:t>
      </w:r>
      <w:r w:rsidRPr="00737EA0">
        <w:rPr>
          <w:sz w:val="22"/>
          <w:szCs w:val="22"/>
        </w:rPr>
        <w:t>NCT of Delhi, India (Amann et al., 2017, Bhanarkar et. al., 201</w:t>
      </w:r>
      <w:r w:rsidR="00CB737F">
        <w:rPr>
          <w:sz w:val="22"/>
          <w:szCs w:val="22"/>
        </w:rPr>
        <w:t>8</w:t>
      </w:r>
      <w:r w:rsidRPr="00737EA0">
        <w:rPr>
          <w:sz w:val="22"/>
          <w:szCs w:val="22"/>
        </w:rPr>
        <w:t xml:space="preserve">). </w:t>
      </w:r>
      <w:r w:rsidR="001732CC">
        <w:rPr>
          <w:sz w:val="22"/>
          <w:szCs w:val="22"/>
        </w:rPr>
        <w:t>An e</w:t>
      </w:r>
      <w:r w:rsidR="001732CC" w:rsidRPr="00737EA0">
        <w:rPr>
          <w:sz w:val="22"/>
          <w:szCs w:val="22"/>
        </w:rPr>
        <w:t>mission</w:t>
      </w:r>
      <w:r w:rsidR="00F556CA">
        <w:rPr>
          <w:sz w:val="22"/>
          <w:szCs w:val="22"/>
        </w:rPr>
        <w:t>s</w:t>
      </w:r>
      <w:r w:rsidR="001732CC" w:rsidRPr="00737EA0">
        <w:rPr>
          <w:sz w:val="22"/>
          <w:szCs w:val="22"/>
        </w:rPr>
        <w:t xml:space="preserve"> </w:t>
      </w:r>
      <w:r w:rsidRPr="00737EA0">
        <w:rPr>
          <w:sz w:val="22"/>
          <w:szCs w:val="22"/>
        </w:rPr>
        <w:t xml:space="preserve">inventory has been developed for </w:t>
      </w:r>
      <w:r w:rsidR="003C7AD2">
        <w:rPr>
          <w:sz w:val="22"/>
          <w:szCs w:val="22"/>
        </w:rPr>
        <w:t xml:space="preserve">the </w:t>
      </w:r>
      <w:r w:rsidR="001732CC">
        <w:rPr>
          <w:sz w:val="22"/>
          <w:szCs w:val="22"/>
        </w:rPr>
        <w:t xml:space="preserve">historic </w:t>
      </w:r>
      <w:r w:rsidRPr="00737EA0">
        <w:rPr>
          <w:sz w:val="22"/>
          <w:szCs w:val="22"/>
        </w:rPr>
        <w:t>anthropogenic emission</w:t>
      </w:r>
      <w:r w:rsidR="0040234E" w:rsidRPr="00737EA0">
        <w:rPr>
          <w:sz w:val="22"/>
          <w:szCs w:val="22"/>
        </w:rPr>
        <w:t>s</w:t>
      </w:r>
      <w:r w:rsidRPr="00737EA0">
        <w:rPr>
          <w:sz w:val="22"/>
          <w:szCs w:val="22"/>
        </w:rPr>
        <w:t xml:space="preserve"> of Kolkata </w:t>
      </w:r>
      <w:r w:rsidR="001732CC">
        <w:rPr>
          <w:sz w:val="22"/>
          <w:szCs w:val="22"/>
        </w:rPr>
        <w:t>for</w:t>
      </w:r>
      <w:r w:rsidRPr="00737EA0">
        <w:rPr>
          <w:sz w:val="22"/>
          <w:szCs w:val="22"/>
        </w:rPr>
        <w:t xml:space="preserve"> 2010 and 2015 based on activity data and emission factors for different </w:t>
      </w:r>
      <w:r w:rsidR="003C7AD2" w:rsidRPr="00737EA0">
        <w:rPr>
          <w:sz w:val="22"/>
          <w:szCs w:val="22"/>
        </w:rPr>
        <w:t>air</w:t>
      </w:r>
      <w:r w:rsidR="003C7AD2">
        <w:rPr>
          <w:sz w:val="22"/>
          <w:szCs w:val="22"/>
        </w:rPr>
        <w:t>-</w:t>
      </w:r>
      <w:r w:rsidRPr="00737EA0">
        <w:rPr>
          <w:sz w:val="22"/>
          <w:szCs w:val="22"/>
        </w:rPr>
        <w:t xml:space="preserve">polluting sectors to estimate the emissions for key air pollutants </w:t>
      </w:r>
      <w:r w:rsidR="003C7AD2">
        <w:rPr>
          <w:sz w:val="22"/>
          <w:szCs w:val="22"/>
        </w:rPr>
        <w:t>(</w:t>
      </w:r>
      <w:r w:rsidRPr="00737EA0">
        <w:rPr>
          <w:sz w:val="22"/>
          <w:szCs w:val="22"/>
        </w:rPr>
        <w:t>e.g., PM</w:t>
      </w:r>
      <w:r w:rsidRPr="00737EA0">
        <w:rPr>
          <w:sz w:val="22"/>
          <w:szCs w:val="22"/>
          <w:vertAlign w:val="subscript"/>
        </w:rPr>
        <w:t>10</w:t>
      </w:r>
      <w:r w:rsidRPr="00737EA0">
        <w:rPr>
          <w:sz w:val="22"/>
          <w:szCs w:val="22"/>
        </w:rPr>
        <w:t>, PM</w:t>
      </w:r>
      <w:r w:rsidRPr="00365A55">
        <w:rPr>
          <w:sz w:val="22"/>
          <w:szCs w:val="22"/>
          <w:vertAlign w:val="subscript"/>
        </w:rPr>
        <w:t>2.5</w:t>
      </w:r>
      <w:r w:rsidRPr="00365A55">
        <w:rPr>
          <w:sz w:val="22"/>
          <w:szCs w:val="22"/>
        </w:rPr>
        <w:t xml:space="preserve">, BC, </w:t>
      </w:r>
      <w:r w:rsidR="00AA5DF5" w:rsidRPr="00365A55">
        <w:rPr>
          <w:sz w:val="22"/>
          <w:szCs w:val="22"/>
        </w:rPr>
        <w:t xml:space="preserve">OC, </w:t>
      </w:r>
      <w:r w:rsidRPr="00365A55">
        <w:rPr>
          <w:sz w:val="22"/>
          <w:szCs w:val="22"/>
        </w:rPr>
        <w:t>SO</w:t>
      </w:r>
      <w:r w:rsidRPr="00365A55">
        <w:rPr>
          <w:sz w:val="22"/>
          <w:szCs w:val="22"/>
          <w:vertAlign w:val="subscript"/>
        </w:rPr>
        <w:t>2</w:t>
      </w:r>
      <w:r w:rsidRPr="000C53CA">
        <w:rPr>
          <w:sz w:val="22"/>
          <w:szCs w:val="22"/>
        </w:rPr>
        <w:t>, NO</w:t>
      </w:r>
      <w:r w:rsidRPr="000C53CA">
        <w:rPr>
          <w:sz w:val="22"/>
          <w:szCs w:val="22"/>
          <w:vertAlign w:val="subscript"/>
        </w:rPr>
        <w:t>x</w:t>
      </w:r>
      <w:r w:rsidRPr="000C53CA">
        <w:rPr>
          <w:sz w:val="22"/>
          <w:szCs w:val="22"/>
        </w:rPr>
        <w:t xml:space="preserve">, CO, </w:t>
      </w:r>
      <w:r w:rsidR="00AA5DF5" w:rsidRPr="000C53CA">
        <w:rPr>
          <w:sz w:val="22"/>
          <w:szCs w:val="22"/>
        </w:rPr>
        <w:t>NH</w:t>
      </w:r>
      <w:r w:rsidR="000D203E" w:rsidRPr="000C53CA">
        <w:rPr>
          <w:sz w:val="22"/>
          <w:szCs w:val="22"/>
          <w:vertAlign w:val="subscript"/>
        </w:rPr>
        <w:t>3</w:t>
      </w:r>
      <w:r w:rsidR="00AA5DF5" w:rsidRPr="000C53CA">
        <w:rPr>
          <w:sz w:val="22"/>
          <w:szCs w:val="22"/>
        </w:rPr>
        <w:t xml:space="preserve"> </w:t>
      </w:r>
      <w:r w:rsidRPr="00BB33C9">
        <w:rPr>
          <w:sz w:val="22"/>
          <w:szCs w:val="22"/>
        </w:rPr>
        <w:t>and VOC</w:t>
      </w:r>
      <w:r w:rsidR="00257732">
        <w:rPr>
          <w:sz w:val="22"/>
          <w:szCs w:val="22"/>
        </w:rPr>
        <w:t>s)</w:t>
      </w:r>
      <w:r w:rsidR="00AA5DF5" w:rsidRPr="00BB33C9">
        <w:rPr>
          <w:sz w:val="22"/>
          <w:szCs w:val="22"/>
        </w:rPr>
        <w:t xml:space="preserve">. </w:t>
      </w:r>
      <w:r w:rsidRPr="00BB33C9">
        <w:rPr>
          <w:sz w:val="22"/>
          <w:szCs w:val="22"/>
        </w:rPr>
        <w:t>Projection</w:t>
      </w:r>
      <w:r w:rsidR="0040234E" w:rsidRPr="00BB33C9">
        <w:rPr>
          <w:sz w:val="22"/>
          <w:szCs w:val="22"/>
        </w:rPr>
        <w:t>s of</w:t>
      </w:r>
      <w:r w:rsidRPr="00BB33C9">
        <w:rPr>
          <w:sz w:val="22"/>
          <w:szCs w:val="22"/>
        </w:rPr>
        <w:t xml:space="preserve"> air pollutant emission</w:t>
      </w:r>
      <w:r w:rsidR="0040234E" w:rsidRPr="00BB33C9">
        <w:rPr>
          <w:sz w:val="22"/>
          <w:szCs w:val="22"/>
        </w:rPr>
        <w:t>s</w:t>
      </w:r>
      <w:r w:rsidRPr="00BB33C9">
        <w:rPr>
          <w:sz w:val="22"/>
          <w:szCs w:val="22"/>
        </w:rPr>
        <w:t xml:space="preserve"> were performed for 2020</w:t>
      </w:r>
      <w:r w:rsidR="00723527">
        <w:rPr>
          <w:sz w:val="22"/>
          <w:szCs w:val="22"/>
        </w:rPr>
        <w:t>, 2025</w:t>
      </w:r>
      <w:r w:rsidR="00360EFE">
        <w:rPr>
          <w:sz w:val="22"/>
          <w:szCs w:val="22"/>
        </w:rPr>
        <w:t>,</w:t>
      </w:r>
      <w:r w:rsidRPr="00BB33C9">
        <w:rPr>
          <w:sz w:val="22"/>
          <w:szCs w:val="22"/>
        </w:rPr>
        <w:t xml:space="preserve"> </w:t>
      </w:r>
      <w:r w:rsidR="00360EFE">
        <w:rPr>
          <w:sz w:val="22"/>
          <w:szCs w:val="22"/>
        </w:rPr>
        <w:t>and</w:t>
      </w:r>
      <w:r w:rsidR="00360EFE" w:rsidRPr="00BB33C9">
        <w:rPr>
          <w:sz w:val="22"/>
          <w:szCs w:val="22"/>
        </w:rPr>
        <w:t xml:space="preserve"> </w:t>
      </w:r>
      <w:r w:rsidRPr="00BB33C9">
        <w:rPr>
          <w:sz w:val="22"/>
          <w:szCs w:val="22"/>
        </w:rPr>
        <w:t xml:space="preserve">2030 under </w:t>
      </w:r>
      <w:r w:rsidR="001732CC">
        <w:rPr>
          <w:sz w:val="22"/>
          <w:szCs w:val="22"/>
        </w:rPr>
        <w:t xml:space="preserve">the </w:t>
      </w:r>
      <w:r w:rsidRPr="00BB33C9">
        <w:rPr>
          <w:sz w:val="22"/>
          <w:szCs w:val="22"/>
        </w:rPr>
        <w:t xml:space="preserve">BAU scenario considering current policies and legislation affecting key pollutant emissions under projected population and economic growth. Under </w:t>
      </w:r>
      <w:r w:rsidR="001732CC">
        <w:rPr>
          <w:sz w:val="22"/>
          <w:szCs w:val="22"/>
        </w:rPr>
        <w:t xml:space="preserve">the </w:t>
      </w:r>
      <w:r w:rsidRPr="00BB33C9">
        <w:rPr>
          <w:sz w:val="22"/>
          <w:szCs w:val="22"/>
        </w:rPr>
        <w:t>BAU scenario</w:t>
      </w:r>
      <w:r w:rsidR="00CD51F8" w:rsidRPr="00BB33C9">
        <w:rPr>
          <w:sz w:val="22"/>
          <w:szCs w:val="22"/>
        </w:rPr>
        <w:t>,</w:t>
      </w:r>
      <w:r w:rsidRPr="008B4ECD">
        <w:rPr>
          <w:sz w:val="22"/>
          <w:szCs w:val="22"/>
        </w:rPr>
        <w:t xml:space="preserve"> PM</w:t>
      </w:r>
      <w:r w:rsidRPr="0039682F">
        <w:rPr>
          <w:sz w:val="22"/>
          <w:szCs w:val="22"/>
          <w:vertAlign w:val="subscript"/>
        </w:rPr>
        <w:t>10</w:t>
      </w:r>
      <w:r w:rsidRPr="0039682F">
        <w:rPr>
          <w:sz w:val="22"/>
          <w:szCs w:val="22"/>
        </w:rPr>
        <w:t xml:space="preserve"> and NO</w:t>
      </w:r>
      <w:r w:rsidRPr="00B878D5">
        <w:rPr>
          <w:sz w:val="22"/>
          <w:szCs w:val="22"/>
          <w:vertAlign w:val="subscript"/>
        </w:rPr>
        <w:t>x</w:t>
      </w:r>
      <w:r w:rsidRPr="00B878D5">
        <w:rPr>
          <w:sz w:val="22"/>
          <w:szCs w:val="22"/>
        </w:rPr>
        <w:t xml:space="preserve"> emission</w:t>
      </w:r>
      <w:r w:rsidR="00C01AC1">
        <w:rPr>
          <w:sz w:val="22"/>
          <w:szCs w:val="22"/>
        </w:rPr>
        <w:t>s are</w:t>
      </w:r>
      <w:r w:rsidRPr="00B878D5">
        <w:rPr>
          <w:sz w:val="22"/>
          <w:szCs w:val="22"/>
        </w:rPr>
        <w:t xml:space="preserve"> projected to </w:t>
      </w:r>
      <w:r w:rsidR="003C7AD2" w:rsidRPr="00B878D5">
        <w:rPr>
          <w:sz w:val="22"/>
          <w:szCs w:val="22"/>
        </w:rPr>
        <w:t>increase</w:t>
      </w:r>
      <w:r w:rsidR="00B857A5">
        <w:rPr>
          <w:sz w:val="22"/>
          <w:szCs w:val="22"/>
        </w:rPr>
        <w:t xml:space="preserve"> </w:t>
      </w:r>
      <w:r w:rsidR="00566510">
        <w:rPr>
          <w:sz w:val="22"/>
          <w:szCs w:val="22"/>
        </w:rPr>
        <w:t>considerably</w:t>
      </w:r>
      <w:r w:rsidRPr="00F41CAB">
        <w:rPr>
          <w:sz w:val="22"/>
          <w:szCs w:val="22"/>
        </w:rPr>
        <w:t xml:space="preserve"> along with VOC and </w:t>
      </w:r>
      <w:r w:rsidR="00951BE9" w:rsidRPr="00F41CAB">
        <w:rPr>
          <w:sz w:val="22"/>
          <w:szCs w:val="22"/>
        </w:rPr>
        <w:t>NH</w:t>
      </w:r>
      <w:r w:rsidR="00951BE9" w:rsidRPr="00120D2D">
        <w:rPr>
          <w:sz w:val="22"/>
          <w:szCs w:val="22"/>
          <w:vertAlign w:val="subscript"/>
        </w:rPr>
        <w:t>3</w:t>
      </w:r>
      <w:r w:rsidR="00C01AC1">
        <w:rPr>
          <w:sz w:val="22"/>
          <w:szCs w:val="22"/>
        </w:rPr>
        <w:t xml:space="preserve"> emissions</w:t>
      </w:r>
      <w:r w:rsidRPr="00992E36">
        <w:rPr>
          <w:sz w:val="22"/>
          <w:szCs w:val="22"/>
        </w:rPr>
        <w:t xml:space="preserve">. </w:t>
      </w:r>
      <w:r w:rsidR="00951BE9" w:rsidRPr="00CB737F">
        <w:rPr>
          <w:sz w:val="22"/>
          <w:szCs w:val="22"/>
        </w:rPr>
        <w:t>OC is expected to increase slightly</w:t>
      </w:r>
      <w:r w:rsidR="001732CC">
        <w:rPr>
          <w:sz w:val="22"/>
          <w:szCs w:val="22"/>
        </w:rPr>
        <w:t>,</w:t>
      </w:r>
      <w:r w:rsidR="00951BE9" w:rsidRPr="00CB737F">
        <w:rPr>
          <w:sz w:val="22"/>
          <w:szCs w:val="22"/>
        </w:rPr>
        <w:t xml:space="preserve"> while </w:t>
      </w:r>
      <w:r w:rsidRPr="00CB737F">
        <w:rPr>
          <w:sz w:val="22"/>
          <w:szCs w:val="22"/>
        </w:rPr>
        <w:t>PM</w:t>
      </w:r>
      <w:r w:rsidRPr="00CB737F">
        <w:rPr>
          <w:sz w:val="22"/>
          <w:szCs w:val="22"/>
          <w:vertAlign w:val="subscript"/>
        </w:rPr>
        <w:t>2.5</w:t>
      </w:r>
      <w:r w:rsidRPr="00CB737F">
        <w:rPr>
          <w:sz w:val="22"/>
          <w:szCs w:val="22"/>
        </w:rPr>
        <w:t xml:space="preserve"> is projected to decrease marginally by 2030 </w:t>
      </w:r>
      <w:r w:rsidR="00EA668F">
        <w:rPr>
          <w:sz w:val="22"/>
          <w:szCs w:val="22"/>
        </w:rPr>
        <w:t xml:space="preserve">as </w:t>
      </w:r>
      <w:r w:rsidRPr="00CB737F">
        <w:rPr>
          <w:sz w:val="22"/>
          <w:szCs w:val="22"/>
        </w:rPr>
        <w:t>compared</w:t>
      </w:r>
      <w:r w:rsidR="001732CC">
        <w:rPr>
          <w:sz w:val="22"/>
          <w:szCs w:val="22"/>
        </w:rPr>
        <w:t xml:space="preserve"> </w:t>
      </w:r>
      <w:r w:rsidR="00EA668F">
        <w:rPr>
          <w:sz w:val="22"/>
          <w:szCs w:val="22"/>
        </w:rPr>
        <w:t>to</w:t>
      </w:r>
      <w:r w:rsidR="00EA668F" w:rsidRPr="00CB737F">
        <w:rPr>
          <w:sz w:val="22"/>
          <w:szCs w:val="22"/>
        </w:rPr>
        <w:t xml:space="preserve"> </w:t>
      </w:r>
      <w:r w:rsidRPr="00CB737F">
        <w:rPr>
          <w:sz w:val="22"/>
          <w:szCs w:val="22"/>
        </w:rPr>
        <w:t>2015 emission</w:t>
      </w:r>
      <w:r w:rsidR="001732CC">
        <w:rPr>
          <w:sz w:val="22"/>
          <w:szCs w:val="22"/>
        </w:rPr>
        <w:t>s</w:t>
      </w:r>
      <w:r w:rsidRPr="00CB737F">
        <w:rPr>
          <w:sz w:val="22"/>
          <w:szCs w:val="22"/>
        </w:rPr>
        <w:t>.</w:t>
      </w:r>
      <w:r w:rsidR="00B857A5">
        <w:rPr>
          <w:sz w:val="22"/>
          <w:szCs w:val="22"/>
        </w:rPr>
        <w:t xml:space="preserve"> </w:t>
      </w:r>
      <w:r w:rsidRPr="00CB737F">
        <w:rPr>
          <w:sz w:val="22"/>
          <w:szCs w:val="22"/>
        </w:rPr>
        <w:t>SO</w:t>
      </w:r>
      <w:r w:rsidRPr="00CB737F">
        <w:rPr>
          <w:sz w:val="22"/>
          <w:szCs w:val="22"/>
          <w:vertAlign w:val="subscript"/>
        </w:rPr>
        <w:t>2</w:t>
      </w:r>
      <w:r w:rsidR="00951BE9" w:rsidRPr="00CB737F">
        <w:rPr>
          <w:sz w:val="22"/>
          <w:szCs w:val="22"/>
        </w:rPr>
        <w:t>, BC</w:t>
      </w:r>
      <w:r w:rsidR="003C7AD2">
        <w:rPr>
          <w:sz w:val="22"/>
          <w:szCs w:val="22"/>
        </w:rPr>
        <w:t>,</w:t>
      </w:r>
      <w:r w:rsidR="00951BE9" w:rsidRPr="00CB737F">
        <w:rPr>
          <w:sz w:val="22"/>
          <w:szCs w:val="22"/>
        </w:rPr>
        <w:t xml:space="preserve"> </w:t>
      </w:r>
      <w:r w:rsidRPr="00CB737F">
        <w:rPr>
          <w:sz w:val="22"/>
          <w:szCs w:val="22"/>
        </w:rPr>
        <w:t>and CO emission</w:t>
      </w:r>
      <w:r w:rsidR="00C01AC1">
        <w:rPr>
          <w:sz w:val="22"/>
          <w:szCs w:val="22"/>
        </w:rPr>
        <w:t>s are</w:t>
      </w:r>
      <w:r w:rsidRPr="00CB737F">
        <w:rPr>
          <w:sz w:val="22"/>
          <w:szCs w:val="22"/>
        </w:rPr>
        <w:t xml:space="preserve"> estimated to </w:t>
      </w:r>
      <w:r w:rsidR="00D4761F" w:rsidRPr="00CB737F">
        <w:rPr>
          <w:sz w:val="22"/>
          <w:szCs w:val="22"/>
        </w:rPr>
        <w:t>decrease</w:t>
      </w:r>
      <w:r w:rsidR="00D4761F">
        <w:rPr>
          <w:sz w:val="22"/>
          <w:szCs w:val="22"/>
        </w:rPr>
        <w:t xml:space="preserve"> substantially </w:t>
      </w:r>
      <w:r w:rsidRPr="00CB737F">
        <w:rPr>
          <w:sz w:val="22"/>
          <w:szCs w:val="22"/>
        </w:rPr>
        <w:t xml:space="preserve">by 2030. </w:t>
      </w:r>
      <w:r w:rsidR="00891DFF" w:rsidRPr="00CB737F">
        <w:rPr>
          <w:sz w:val="22"/>
          <w:szCs w:val="22"/>
        </w:rPr>
        <w:t>Among GHGs</w:t>
      </w:r>
      <w:r w:rsidR="00373808" w:rsidRPr="00CB737F">
        <w:rPr>
          <w:sz w:val="22"/>
          <w:szCs w:val="22"/>
        </w:rPr>
        <w:t xml:space="preserve">, </w:t>
      </w:r>
      <w:r w:rsidR="00891DFF" w:rsidRPr="00CB737F">
        <w:rPr>
          <w:sz w:val="22"/>
          <w:szCs w:val="22"/>
        </w:rPr>
        <w:t>CO</w:t>
      </w:r>
      <w:r w:rsidR="00891DFF" w:rsidRPr="00CB737F">
        <w:rPr>
          <w:sz w:val="22"/>
          <w:szCs w:val="22"/>
          <w:vertAlign w:val="subscript"/>
        </w:rPr>
        <w:t>2</w:t>
      </w:r>
      <w:r w:rsidR="00891DFF" w:rsidRPr="00CB737F">
        <w:rPr>
          <w:sz w:val="22"/>
          <w:szCs w:val="22"/>
        </w:rPr>
        <w:t xml:space="preserve"> emission</w:t>
      </w:r>
      <w:r w:rsidR="00C01AC1">
        <w:rPr>
          <w:sz w:val="22"/>
          <w:szCs w:val="22"/>
        </w:rPr>
        <w:t>s are</w:t>
      </w:r>
      <w:r w:rsidR="00891DFF" w:rsidRPr="00CB737F">
        <w:rPr>
          <w:sz w:val="22"/>
          <w:szCs w:val="22"/>
        </w:rPr>
        <w:t xml:space="preserve"> projected to </w:t>
      </w:r>
      <w:r w:rsidR="006C28DD" w:rsidRPr="00CB737F">
        <w:rPr>
          <w:sz w:val="22"/>
          <w:szCs w:val="22"/>
        </w:rPr>
        <w:t xml:space="preserve">increase </w:t>
      </w:r>
      <w:r w:rsidR="001732CC">
        <w:rPr>
          <w:sz w:val="22"/>
          <w:szCs w:val="22"/>
        </w:rPr>
        <w:t>because of</w:t>
      </w:r>
      <w:r w:rsidR="00B857A5">
        <w:rPr>
          <w:sz w:val="22"/>
          <w:szCs w:val="22"/>
        </w:rPr>
        <w:t xml:space="preserve"> </w:t>
      </w:r>
      <w:r w:rsidR="00891DFF" w:rsidRPr="00CB737F">
        <w:rPr>
          <w:sz w:val="22"/>
          <w:szCs w:val="22"/>
        </w:rPr>
        <w:t>increasing energy demand. CH</w:t>
      </w:r>
      <w:r w:rsidR="00891DFF" w:rsidRPr="00CB737F">
        <w:rPr>
          <w:sz w:val="22"/>
          <w:szCs w:val="22"/>
          <w:vertAlign w:val="subscript"/>
        </w:rPr>
        <w:t xml:space="preserve">4 </w:t>
      </w:r>
      <w:r w:rsidR="00891DFF" w:rsidRPr="00CB737F">
        <w:rPr>
          <w:sz w:val="22"/>
          <w:szCs w:val="22"/>
        </w:rPr>
        <w:t>and N</w:t>
      </w:r>
      <w:r w:rsidR="00891DFF" w:rsidRPr="00CB737F">
        <w:rPr>
          <w:sz w:val="22"/>
          <w:szCs w:val="22"/>
          <w:vertAlign w:val="subscript"/>
        </w:rPr>
        <w:t>2</w:t>
      </w:r>
      <w:r w:rsidR="00891DFF" w:rsidRPr="00CB737F">
        <w:rPr>
          <w:sz w:val="22"/>
          <w:szCs w:val="22"/>
        </w:rPr>
        <w:t>O emission</w:t>
      </w:r>
      <w:r w:rsidR="00C01AC1">
        <w:rPr>
          <w:sz w:val="22"/>
          <w:szCs w:val="22"/>
        </w:rPr>
        <w:t>s are</w:t>
      </w:r>
      <w:r w:rsidR="00891DFF" w:rsidRPr="00CB737F">
        <w:rPr>
          <w:sz w:val="22"/>
          <w:szCs w:val="22"/>
        </w:rPr>
        <w:t xml:space="preserve"> also projected to increase </w:t>
      </w:r>
      <w:r w:rsidR="000F0691" w:rsidRPr="00CB737F">
        <w:rPr>
          <w:sz w:val="22"/>
          <w:szCs w:val="22"/>
        </w:rPr>
        <w:t>substantially</w:t>
      </w:r>
      <w:r w:rsidR="00891DFF" w:rsidRPr="00CB737F">
        <w:rPr>
          <w:sz w:val="22"/>
          <w:szCs w:val="22"/>
        </w:rPr>
        <w:t xml:space="preserve"> </w:t>
      </w:r>
      <w:r w:rsidR="000F0691" w:rsidRPr="00CB737F">
        <w:rPr>
          <w:sz w:val="22"/>
          <w:szCs w:val="22"/>
        </w:rPr>
        <w:t xml:space="preserve">by 2030 </w:t>
      </w:r>
      <w:r w:rsidR="001732CC">
        <w:rPr>
          <w:sz w:val="22"/>
          <w:szCs w:val="22"/>
        </w:rPr>
        <w:t>compared with</w:t>
      </w:r>
      <w:r w:rsidR="000F0691" w:rsidRPr="00CB737F">
        <w:rPr>
          <w:sz w:val="22"/>
          <w:szCs w:val="22"/>
        </w:rPr>
        <w:t xml:space="preserve"> 2015 emission</w:t>
      </w:r>
      <w:r w:rsidR="001732CC">
        <w:rPr>
          <w:sz w:val="22"/>
          <w:szCs w:val="22"/>
        </w:rPr>
        <w:t>s</w:t>
      </w:r>
      <w:r w:rsidR="000F0691" w:rsidRPr="00CB737F">
        <w:rPr>
          <w:sz w:val="22"/>
          <w:szCs w:val="22"/>
        </w:rPr>
        <w:t xml:space="preserve">. </w:t>
      </w:r>
      <w:r w:rsidRPr="00CB737F">
        <w:rPr>
          <w:sz w:val="22"/>
          <w:szCs w:val="22"/>
        </w:rPr>
        <w:t xml:space="preserve">Hence, even </w:t>
      </w:r>
      <w:r w:rsidR="003C7AD2">
        <w:rPr>
          <w:sz w:val="22"/>
          <w:szCs w:val="22"/>
        </w:rPr>
        <w:t xml:space="preserve">if there were </w:t>
      </w:r>
      <w:r w:rsidRPr="00CB737F">
        <w:rPr>
          <w:sz w:val="22"/>
          <w:szCs w:val="22"/>
        </w:rPr>
        <w:t xml:space="preserve">timely and </w:t>
      </w:r>
      <w:r w:rsidR="00E258D8">
        <w:rPr>
          <w:sz w:val="22"/>
          <w:szCs w:val="22"/>
        </w:rPr>
        <w:t>complete</w:t>
      </w:r>
      <w:r w:rsidR="00E258D8" w:rsidRPr="00CB737F">
        <w:rPr>
          <w:sz w:val="22"/>
          <w:szCs w:val="22"/>
        </w:rPr>
        <w:t xml:space="preserve"> </w:t>
      </w:r>
      <w:r w:rsidRPr="00CB737F">
        <w:rPr>
          <w:sz w:val="22"/>
          <w:szCs w:val="22"/>
        </w:rPr>
        <w:t xml:space="preserve">implementation of all current policy measures, significant improvement of air quality cannot be </w:t>
      </w:r>
      <w:r w:rsidR="0040234E" w:rsidRPr="00C83610">
        <w:rPr>
          <w:sz w:val="22"/>
          <w:szCs w:val="22"/>
        </w:rPr>
        <w:t>expected</w:t>
      </w:r>
      <w:r w:rsidR="00B857A5">
        <w:rPr>
          <w:sz w:val="22"/>
          <w:szCs w:val="22"/>
        </w:rPr>
        <w:t xml:space="preserve"> </w:t>
      </w:r>
      <w:r w:rsidRPr="00C83610">
        <w:rPr>
          <w:sz w:val="22"/>
          <w:szCs w:val="22"/>
        </w:rPr>
        <w:t xml:space="preserve">in </w:t>
      </w:r>
      <w:r w:rsidR="00360EFE">
        <w:rPr>
          <w:sz w:val="22"/>
          <w:szCs w:val="22"/>
        </w:rPr>
        <w:t xml:space="preserve">the </w:t>
      </w:r>
      <w:r w:rsidRPr="00C83610">
        <w:rPr>
          <w:sz w:val="22"/>
          <w:szCs w:val="22"/>
        </w:rPr>
        <w:t xml:space="preserve">near future. </w:t>
      </w:r>
    </w:p>
    <w:p w14:paraId="50C2FCD0" w14:textId="4B27A357" w:rsidR="00086AB9" w:rsidRDefault="00882FED" w:rsidP="005F2CF6">
      <w:pPr>
        <w:pStyle w:val="NormalWeb"/>
        <w:spacing w:before="0" w:beforeAutospacing="0" w:after="120" w:afterAutospacing="0" w:line="276" w:lineRule="auto"/>
        <w:jc w:val="both"/>
        <w:rPr>
          <w:sz w:val="22"/>
          <w:szCs w:val="22"/>
        </w:rPr>
      </w:pPr>
      <w:r w:rsidRPr="00C83610">
        <w:rPr>
          <w:sz w:val="22"/>
          <w:szCs w:val="22"/>
        </w:rPr>
        <w:lastRenderedPageBreak/>
        <w:t xml:space="preserve">Three alternative scenarios (ACT, LCI and </w:t>
      </w:r>
      <w:r w:rsidRPr="002F07CD">
        <w:rPr>
          <w:sz w:val="22"/>
          <w:szCs w:val="22"/>
        </w:rPr>
        <w:t xml:space="preserve">CAS) were considered with the aim of better air quality for the city of Kolkata in </w:t>
      </w:r>
      <w:r w:rsidR="003C7AD2">
        <w:rPr>
          <w:sz w:val="22"/>
          <w:szCs w:val="22"/>
        </w:rPr>
        <w:t xml:space="preserve">the </w:t>
      </w:r>
      <w:r w:rsidRPr="002F07CD">
        <w:rPr>
          <w:sz w:val="22"/>
          <w:szCs w:val="22"/>
        </w:rPr>
        <w:t xml:space="preserve">near future. The scenarios </w:t>
      </w:r>
      <w:r w:rsidR="002F07CD" w:rsidRPr="002F07CD">
        <w:rPr>
          <w:sz w:val="22"/>
          <w:szCs w:val="22"/>
        </w:rPr>
        <w:t>explore</w:t>
      </w:r>
      <w:r w:rsidRPr="002F07CD">
        <w:rPr>
          <w:sz w:val="22"/>
          <w:szCs w:val="22"/>
        </w:rPr>
        <w:t xml:space="preserve"> </w:t>
      </w:r>
      <w:r w:rsidR="001732CC">
        <w:rPr>
          <w:sz w:val="22"/>
          <w:szCs w:val="22"/>
        </w:rPr>
        <w:t xml:space="preserve">the </w:t>
      </w:r>
      <w:r w:rsidRPr="002F07CD">
        <w:rPr>
          <w:sz w:val="22"/>
          <w:szCs w:val="22"/>
        </w:rPr>
        <w:t xml:space="preserve">likely reduction potential of </w:t>
      </w:r>
      <w:r w:rsidR="00E258D8">
        <w:rPr>
          <w:sz w:val="22"/>
          <w:szCs w:val="22"/>
        </w:rPr>
        <w:t>complete</w:t>
      </w:r>
      <w:r w:rsidR="00E258D8" w:rsidRPr="002F07CD">
        <w:rPr>
          <w:sz w:val="22"/>
          <w:szCs w:val="22"/>
        </w:rPr>
        <w:t xml:space="preserve"> </w:t>
      </w:r>
      <w:r w:rsidRPr="002F07CD">
        <w:rPr>
          <w:sz w:val="22"/>
          <w:szCs w:val="22"/>
        </w:rPr>
        <w:t>implementation of existing policies and also implementation of more advanced and effective pollution</w:t>
      </w:r>
      <w:r w:rsidR="003C7AD2">
        <w:rPr>
          <w:sz w:val="22"/>
          <w:szCs w:val="22"/>
        </w:rPr>
        <w:t>-</w:t>
      </w:r>
      <w:r w:rsidRPr="002F07CD">
        <w:rPr>
          <w:sz w:val="22"/>
          <w:szCs w:val="22"/>
        </w:rPr>
        <w:t>control strategies and measures on emission</w:t>
      </w:r>
      <w:r w:rsidR="00C01AC1">
        <w:rPr>
          <w:sz w:val="22"/>
          <w:szCs w:val="22"/>
        </w:rPr>
        <w:t>s</w:t>
      </w:r>
      <w:r w:rsidRPr="002F07CD">
        <w:rPr>
          <w:sz w:val="22"/>
          <w:szCs w:val="22"/>
        </w:rPr>
        <w:t xml:space="preserve"> of ke</w:t>
      </w:r>
      <w:r w:rsidRPr="00B878D5">
        <w:rPr>
          <w:sz w:val="22"/>
          <w:szCs w:val="22"/>
        </w:rPr>
        <w:t xml:space="preserve">y air pollutants. </w:t>
      </w:r>
      <w:r w:rsidR="00086AB9">
        <w:rPr>
          <w:sz w:val="22"/>
          <w:szCs w:val="22"/>
        </w:rPr>
        <w:t>Scenarios considering</w:t>
      </w:r>
      <w:r w:rsidRPr="00B878D5">
        <w:rPr>
          <w:sz w:val="22"/>
          <w:szCs w:val="22"/>
        </w:rPr>
        <w:t xml:space="preserve"> </w:t>
      </w:r>
      <w:r w:rsidRPr="00F41CAB">
        <w:rPr>
          <w:sz w:val="22"/>
          <w:szCs w:val="22"/>
        </w:rPr>
        <w:t>advanced control technology (ACT)</w:t>
      </w:r>
      <w:r w:rsidR="00086AB9">
        <w:rPr>
          <w:sz w:val="22"/>
          <w:szCs w:val="22"/>
        </w:rPr>
        <w:t xml:space="preserve"> and</w:t>
      </w:r>
      <w:r w:rsidRPr="00F41CAB">
        <w:rPr>
          <w:sz w:val="22"/>
          <w:szCs w:val="22"/>
        </w:rPr>
        <w:t xml:space="preserve"> </w:t>
      </w:r>
      <w:r w:rsidR="00086AB9">
        <w:rPr>
          <w:sz w:val="22"/>
          <w:szCs w:val="22"/>
        </w:rPr>
        <w:t xml:space="preserve">low carbon intensity with </w:t>
      </w:r>
      <w:r w:rsidRPr="00F41CAB">
        <w:rPr>
          <w:sz w:val="22"/>
          <w:szCs w:val="22"/>
        </w:rPr>
        <w:t xml:space="preserve">cleaner fuel use (LCI) </w:t>
      </w:r>
      <w:r w:rsidR="00086AB9">
        <w:rPr>
          <w:sz w:val="22"/>
          <w:szCs w:val="22"/>
        </w:rPr>
        <w:t>if implemented in Kolkata metro city are expected to reduce primary emission</w:t>
      </w:r>
      <w:r w:rsidR="00C01AC1">
        <w:rPr>
          <w:sz w:val="22"/>
          <w:szCs w:val="22"/>
        </w:rPr>
        <w:t>s</w:t>
      </w:r>
      <w:r w:rsidR="00086AB9">
        <w:rPr>
          <w:sz w:val="22"/>
          <w:szCs w:val="22"/>
        </w:rPr>
        <w:t xml:space="preserve"> to some extent. However, </w:t>
      </w:r>
      <w:r w:rsidR="003C7AD2">
        <w:rPr>
          <w:sz w:val="22"/>
          <w:szCs w:val="22"/>
        </w:rPr>
        <w:t xml:space="preserve">a </w:t>
      </w:r>
      <w:r w:rsidR="00086AB9">
        <w:rPr>
          <w:sz w:val="22"/>
          <w:szCs w:val="22"/>
        </w:rPr>
        <w:t xml:space="preserve">scenario that considers </w:t>
      </w:r>
      <w:r w:rsidR="001732CC">
        <w:rPr>
          <w:sz w:val="22"/>
          <w:szCs w:val="22"/>
        </w:rPr>
        <w:t>city-</w:t>
      </w:r>
      <w:r w:rsidR="00086AB9">
        <w:rPr>
          <w:sz w:val="22"/>
          <w:szCs w:val="22"/>
        </w:rPr>
        <w:t xml:space="preserve">specific measures such as </w:t>
      </w:r>
      <w:r w:rsidR="001732CC">
        <w:rPr>
          <w:sz w:val="22"/>
          <w:szCs w:val="22"/>
        </w:rPr>
        <w:t xml:space="preserve">a </w:t>
      </w:r>
      <w:r w:rsidR="00086AB9">
        <w:rPr>
          <w:sz w:val="22"/>
          <w:szCs w:val="22"/>
        </w:rPr>
        <w:t xml:space="preserve">ban </w:t>
      </w:r>
      <w:r w:rsidR="001732CC">
        <w:rPr>
          <w:sz w:val="22"/>
          <w:szCs w:val="22"/>
        </w:rPr>
        <w:t xml:space="preserve">on </w:t>
      </w:r>
      <w:r w:rsidR="00086AB9">
        <w:rPr>
          <w:sz w:val="22"/>
          <w:szCs w:val="22"/>
        </w:rPr>
        <w:t>solid fuel burning or restriction</w:t>
      </w:r>
      <w:r w:rsidR="003C7AD2">
        <w:rPr>
          <w:sz w:val="22"/>
          <w:szCs w:val="22"/>
        </w:rPr>
        <w:t>s to the</w:t>
      </w:r>
      <w:r w:rsidR="00086AB9">
        <w:rPr>
          <w:sz w:val="22"/>
          <w:szCs w:val="22"/>
        </w:rPr>
        <w:t xml:space="preserve"> vehicular fleet volume along with advanced control technologies is expected to be most </w:t>
      </w:r>
      <w:r w:rsidR="001732CC">
        <w:rPr>
          <w:sz w:val="22"/>
          <w:szCs w:val="22"/>
        </w:rPr>
        <w:t xml:space="preserve">effective in terms of </w:t>
      </w:r>
      <w:r w:rsidR="00086AB9">
        <w:rPr>
          <w:sz w:val="22"/>
          <w:szCs w:val="22"/>
        </w:rPr>
        <w:t>primary emission reduction</w:t>
      </w:r>
      <w:r w:rsidR="00360EFE">
        <w:rPr>
          <w:sz w:val="22"/>
          <w:szCs w:val="22"/>
        </w:rPr>
        <w:t>s</w:t>
      </w:r>
      <w:r w:rsidR="00086AB9">
        <w:rPr>
          <w:sz w:val="22"/>
          <w:szCs w:val="22"/>
        </w:rPr>
        <w:t>.</w:t>
      </w:r>
    </w:p>
    <w:p w14:paraId="3502C124" w14:textId="6F7CAF7F" w:rsidR="00191D3D" w:rsidRPr="00A103FC" w:rsidRDefault="00882FED" w:rsidP="00D83437">
      <w:pPr>
        <w:pStyle w:val="NormalWeb"/>
        <w:spacing w:before="0" w:beforeAutospacing="0" w:after="120" w:afterAutospacing="0" w:line="276" w:lineRule="auto"/>
        <w:jc w:val="both"/>
        <w:rPr>
          <w:sz w:val="22"/>
          <w:szCs w:val="22"/>
        </w:rPr>
      </w:pPr>
      <w:r w:rsidRPr="00383C5A">
        <w:rPr>
          <w:sz w:val="22"/>
          <w:szCs w:val="22"/>
        </w:rPr>
        <w:t xml:space="preserve">A number of sources </w:t>
      </w:r>
      <w:r w:rsidR="001732CC" w:rsidRPr="00383C5A">
        <w:rPr>
          <w:sz w:val="22"/>
          <w:szCs w:val="22"/>
        </w:rPr>
        <w:t>contribute</w:t>
      </w:r>
      <w:r w:rsidR="00B857A5" w:rsidRPr="00383C5A">
        <w:rPr>
          <w:sz w:val="22"/>
          <w:szCs w:val="22"/>
        </w:rPr>
        <w:t xml:space="preserve"> </w:t>
      </w:r>
      <w:r w:rsidR="001732CC" w:rsidRPr="005F2CF6">
        <w:rPr>
          <w:sz w:val="22"/>
          <w:szCs w:val="22"/>
        </w:rPr>
        <w:t>to</w:t>
      </w:r>
      <w:r w:rsidR="00B857A5" w:rsidRPr="00D83437">
        <w:rPr>
          <w:sz w:val="22"/>
          <w:szCs w:val="22"/>
        </w:rPr>
        <w:t xml:space="preserve"> </w:t>
      </w:r>
      <w:r w:rsidR="001732CC" w:rsidRPr="00D83437">
        <w:rPr>
          <w:sz w:val="22"/>
          <w:szCs w:val="22"/>
        </w:rPr>
        <w:t xml:space="preserve">the </w:t>
      </w:r>
      <w:r w:rsidRPr="00D83437">
        <w:rPr>
          <w:sz w:val="22"/>
          <w:szCs w:val="22"/>
        </w:rPr>
        <w:t xml:space="preserve">total air pollutant load in the Kolkata city air shed. Dedicated and effective </w:t>
      </w:r>
      <w:r w:rsidR="003C7AD2" w:rsidRPr="00D83437">
        <w:rPr>
          <w:sz w:val="22"/>
          <w:szCs w:val="22"/>
        </w:rPr>
        <w:t>source-</w:t>
      </w:r>
      <w:r w:rsidRPr="00D83437">
        <w:rPr>
          <w:sz w:val="22"/>
          <w:szCs w:val="22"/>
        </w:rPr>
        <w:t>specific strategies and measures are essential to reduce the emission</w:t>
      </w:r>
      <w:r w:rsidR="00ED447C" w:rsidRPr="00D83437">
        <w:rPr>
          <w:sz w:val="22"/>
          <w:szCs w:val="22"/>
        </w:rPr>
        <w:t>s</w:t>
      </w:r>
      <w:r w:rsidRPr="00D83437">
        <w:rPr>
          <w:sz w:val="22"/>
          <w:szCs w:val="22"/>
        </w:rPr>
        <w:t xml:space="preserve"> of key air pollut</w:t>
      </w:r>
      <w:r w:rsidRPr="00A103FC">
        <w:rPr>
          <w:sz w:val="22"/>
          <w:szCs w:val="22"/>
        </w:rPr>
        <w:t xml:space="preserve">ants in addition to </w:t>
      </w:r>
      <w:r w:rsidR="003C7AD2" w:rsidRPr="00A103FC">
        <w:rPr>
          <w:sz w:val="22"/>
          <w:szCs w:val="22"/>
        </w:rPr>
        <w:t xml:space="preserve">the </w:t>
      </w:r>
      <w:r w:rsidRPr="00A103FC">
        <w:rPr>
          <w:sz w:val="22"/>
          <w:szCs w:val="22"/>
        </w:rPr>
        <w:t>policy measures already implemented and declared. To achieve cleaner air for Kolkata city,</w:t>
      </w:r>
      <w:r w:rsidR="00B857A5" w:rsidRPr="00A103FC">
        <w:rPr>
          <w:sz w:val="22"/>
          <w:szCs w:val="22"/>
        </w:rPr>
        <w:t xml:space="preserve"> </w:t>
      </w:r>
      <w:r w:rsidRPr="00A103FC">
        <w:rPr>
          <w:sz w:val="22"/>
          <w:szCs w:val="22"/>
        </w:rPr>
        <w:t>a stepwise systematic action plan</w:t>
      </w:r>
      <w:r w:rsidR="001732CC" w:rsidRPr="00A103FC">
        <w:rPr>
          <w:sz w:val="22"/>
          <w:szCs w:val="22"/>
        </w:rPr>
        <w:t xml:space="preserve"> must be identified</w:t>
      </w:r>
      <w:r w:rsidRPr="00A103FC">
        <w:rPr>
          <w:sz w:val="22"/>
          <w:szCs w:val="22"/>
        </w:rPr>
        <w:t xml:space="preserve">. </w:t>
      </w:r>
      <w:r w:rsidR="001732CC" w:rsidRPr="00A103FC">
        <w:rPr>
          <w:sz w:val="22"/>
          <w:szCs w:val="22"/>
        </w:rPr>
        <w:t>The plan</w:t>
      </w:r>
      <w:r w:rsidRPr="00A103FC">
        <w:rPr>
          <w:sz w:val="22"/>
          <w:szCs w:val="22"/>
        </w:rPr>
        <w:t xml:space="preserve"> should consider both the cost and reduction potential of that strategy or policy along with </w:t>
      </w:r>
      <w:r w:rsidR="003C7AD2" w:rsidRPr="00A103FC">
        <w:rPr>
          <w:sz w:val="22"/>
          <w:szCs w:val="22"/>
        </w:rPr>
        <w:t>its</w:t>
      </w:r>
      <w:r w:rsidR="001732CC" w:rsidRPr="00A103FC">
        <w:rPr>
          <w:sz w:val="22"/>
          <w:szCs w:val="22"/>
        </w:rPr>
        <w:t xml:space="preserve"> </w:t>
      </w:r>
      <w:r w:rsidRPr="00A103FC">
        <w:rPr>
          <w:sz w:val="22"/>
          <w:szCs w:val="22"/>
        </w:rPr>
        <w:t>rate of implementation to assess it</w:t>
      </w:r>
      <w:r w:rsidR="00DE5B82" w:rsidRPr="00A103FC">
        <w:rPr>
          <w:sz w:val="22"/>
          <w:szCs w:val="22"/>
        </w:rPr>
        <w:t>s</w:t>
      </w:r>
      <w:r w:rsidRPr="00A103FC">
        <w:rPr>
          <w:sz w:val="22"/>
          <w:szCs w:val="22"/>
        </w:rPr>
        <w:t xml:space="preserve"> </w:t>
      </w:r>
      <w:r w:rsidR="00DE5B82" w:rsidRPr="00A103FC">
        <w:rPr>
          <w:sz w:val="22"/>
          <w:szCs w:val="22"/>
        </w:rPr>
        <w:t>e</w:t>
      </w:r>
      <w:r w:rsidRPr="00A103FC">
        <w:rPr>
          <w:sz w:val="22"/>
          <w:szCs w:val="22"/>
        </w:rPr>
        <w:t>ffectiv</w:t>
      </w:r>
      <w:r w:rsidR="00ED447C" w:rsidRPr="00A103FC">
        <w:rPr>
          <w:sz w:val="22"/>
          <w:szCs w:val="22"/>
        </w:rPr>
        <w:t xml:space="preserve">eness in </w:t>
      </w:r>
      <w:r w:rsidRPr="00A103FC">
        <w:rPr>
          <w:sz w:val="22"/>
          <w:szCs w:val="22"/>
        </w:rPr>
        <w:t>the process of air pollution ab</w:t>
      </w:r>
      <w:r w:rsidR="00ED447C" w:rsidRPr="00A103FC">
        <w:rPr>
          <w:sz w:val="22"/>
          <w:szCs w:val="22"/>
        </w:rPr>
        <w:t>ate</w:t>
      </w:r>
      <w:r w:rsidRPr="00A103FC">
        <w:rPr>
          <w:sz w:val="22"/>
          <w:szCs w:val="22"/>
        </w:rPr>
        <w:t xml:space="preserve">ment. The policy or strategy measure that is expected to make the maximum impact </w:t>
      </w:r>
      <w:r w:rsidR="003C7AD2" w:rsidRPr="00A103FC">
        <w:rPr>
          <w:sz w:val="22"/>
          <w:szCs w:val="22"/>
        </w:rPr>
        <w:t xml:space="preserve">at a </w:t>
      </w:r>
      <w:r w:rsidRPr="00A103FC">
        <w:rPr>
          <w:sz w:val="22"/>
          <w:szCs w:val="22"/>
        </w:rPr>
        <w:t xml:space="preserve">reasonable cost should be implemented </w:t>
      </w:r>
      <w:r w:rsidR="001732CC" w:rsidRPr="00A103FC">
        <w:rPr>
          <w:sz w:val="22"/>
          <w:szCs w:val="22"/>
        </w:rPr>
        <w:t>as a</w:t>
      </w:r>
      <w:r w:rsidR="00B857A5" w:rsidRPr="00A103FC">
        <w:rPr>
          <w:sz w:val="22"/>
          <w:szCs w:val="22"/>
        </w:rPr>
        <w:t xml:space="preserve"> </w:t>
      </w:r>
      <w:r w:rsidR="002F5CA1" w:rsidRPr="00A103FC">
        <w:rPr>
          <w:sz w:val="22"/>
          <w:szCs w:val="22"/>
        </w:rPr>
        <w:t>priority</w:t>
      </w:r>
      <w:r w:rsidRPr="00A103FC">
        <w:rPr>
          <w:sz w:val="22"/>
          <w:szCs w:val="22"/>
        </w:rPr>
        <w:t xml:space="preserve">. </w:t>
      </w:r>
      <w:r w:rsidR="00A103FC" w:rsidRPr="00D21083">
        <w:rPr>
          <w:sz w:val="22"/>
          <w:szCs w:val="22"/>
        </w:rPr>
        <w:t xml:space="preserve">This study provides an essential building block to assess the future air </w:t>
      </w:r>
      <w:r w:rsidR="00604CB5">
        <w:rPr>
          <w:sz w:val="22"/>
          <w:szCs w:val="22"/>
        </w:rPr>
        <w:t>pollution prevention</w:t>
      </w:r>
      <w:r w:rsidR="00A103FC" w:rsidRPr="00D21083">
        <w:rPr>
          <w:sz w:val="22"/>
          <w:szCs w:val="22"/>
        </w:rPr>
        <w:t xml:space="preserve"> policies of </w:t>
      </w:r>
      <w:r w:rsidR="00985D92">
        <w:rPr>
          <w:sz w:val="22"/>
          <w:szCs w:val="22"/>
        </w:rPr>
        <w:t>KMC</w:t>
      </w:r>
      <w:r w:rsidR="00A103FC" w:rsidRPr="00D21083">
        <w:rPr>
          <w:sz w:val="22"/>
          <w:szCs w:val="22"/>
        </w:rPr>
        <w:t xml:space="preserve"> and impending human health impacts for the city population under various scenarios. Quantification of health impacts – not carried out in this study - might allow for a comprehensive cost-benefit analysis and will help the city authorities to take efficient policy decisions to control the emissions of air pollution in the quest for cleaner city air in the near future.</w:t>
      </w:r>
    </w:p>
    <w:p w14:paraId="45B84C42" w14:textId="35BE260A" w:rsidR="009C05BD" w:rsidRPr="009C05BD" w:rsidRDefault="009C05BD" w:rsidP="00737EA0">
      <w:pPr>
        <w:pStyle w:val="Heading1"/>
        <w:spacing w:before="0" w:after="120" w:line="276" w:lineRule="auto"/>
        <w:jc w:val="both"/>
        <w:rPr>
          <w:rFonts w:ascii="Times New Roman" w:hAnsi="Times New Roman" w:cs="Times New Roman"/>
          <w:b/>
          <w:sz w:val="26"/>
          <w:szCs w:val="24"/>
        </w:rPr>
      </w:pPr>
      <w:r w:rsidRPr="009C05BD">
        <w:rPr>
          <w:rFonts w:ascii="Times New Roman" w:hAnsi="Times New Roman" w:cs="Times New Roman"/>
          <w:b/>
          <w:sz w:val="26"/>
          <w:szCs w:val="24"/>
        </w:rPr>
        <w:t>Acknowledgments</w:t>
      </w:r>
    </w:p>
    <w:p w14:paraId="5349C43C" w14:textId="1D6593D9" w:rsidR="009C05BD" w:rsidRDefault="009C05BD" w:rsidP="00F617E5">
      <w:pPr>
        <w:pStyle w:val="NormalWeb"/>
        <w:spacing w:before="0" w:beforeAutospacing="0" w:after="120" w:afterAutospacing="0" w:line="276" w:lineRule="auto"/>
        <w:jc w:val="both"/>
        <w:rPr>
          <w:sz w:val="22"/>
          <w:szCs w:val="22"/>
        </w:rPr>
      </w:pPr>
      <w:r w:rsidRPr="008A54B0">
        <w:rPr>
          <w:sz w:val="22"/>
          <w:szCs w:val="22"/>
        </w:rPr>
        <w:t>The support provided by the Technology Information Forecasting and Assessment Council (TIFAC)</w:t>
      </w:r>
      <w:r w:rsidR="004555A1">
        <w:rPr>
          <w:sz w:val="22"/>
          <w:szCs w:val="22"/>
        </w:rPr>
        <w:t xml:space="preserve">, </w:t>
      </w:r>
      <w:r w:rsidRPr="008A54B0">
        <w:rPr>
          <w:sz w:val="22"/>
          <w:szCs w:val="22"/>
        </w:rPr>
        <w:t>Department of Science and Technology</w:t>
      </w:r>
      <w:r w:rsidR="004555A1">
        <w:rPr>
          <w:sz w:val="22"/>
          <w:szCs w:val="22"/>
        </w:rPr>
        <w:t xml:space="preserve">, </w:t>
      </w:r>
      <w:r w:rsidRPr="008A54B0">
        <w:rPr>
          <w:sz w:val="22"/>
          <w:szCs w:val="22"/>
        </w:rPr>
        <w:t>Government of India, which acts as the Indian National Member Organization of IIASA, and the International Institute for Applied Systems Analysis is gratefully acknowledged. The guidance and support of Director, CSIR-NEERI is gratefully appreciated. The KRC (Knowledge Resource Center of CSIR-National Environmental Engineering Research Institute) number for the manuscript is</w:t>
      </w:r>
      <w:r w:rsidRPr="009C05BD">
        <w:rPr>
          <w:color w:val="FF0000"/>
          <w:sz w:val="22"/>
          <w:szCs w:val="22"/>
        </w:rPr>
        <w:t xml:space="preserve"> </w:t>
      </w:r>
      <w:r w:rsidR="0004747C" w:rsidRPr="0004747C">
        <w:rPr>
          <w:sz w:val="22"/>
          <w:szCs w:val="22"/>
        </w:rPr>
        <w:t>CSIR-NEERI/KRC/2019/JUNE/KZC-APC/1</w:t>
      </w:r>
      <w:r w:rsidRPr="0004747C">
        <w:rPr>
          <w:sz w:val="22"/>
          <w:szCs w:val="22"/>
        </w:rPr>
        <w:t>.</w:t>
      </w:r>
    </w:p>
    <w:p w14:paraId="5A49D34E" w14:textId="5CE5B749" w:rsidR="000730E3" w:rsidRPr="00D21083" w:rsidRDefault="000730E3" w:rsidP="00D21083">
      <w:pPr>
        <w:pStyle w:val="Heading1"/>
        <w:spacing w:before="0" w:after="120" w:line="276" w:lineRule="auto"/>
        <w:jc w:val="both"/>
        <w:rPr>
          <w:rFonts w:ascii="Times New Roman" w:hAnsi="Times New Roman" w:cs="Times New Roman"/>
          <w:b/>
          <w:szCs w:val="24"/>
        </w:rPr>
      </w:pPr>
      <w:r w:rsidRPr="00D21083">
        <w:rPr>
          <w:rFonts w:ascii="Times New Roman" w:hAnsi="Times New Roman" w:cs="Times New Roman"/>
          <w:b/>
          <w:sz w:val="26"/>
          <w:szCs w:val="24"/>
        </w:rPr>
        <w:t xml:space="preserve">Appendix A. Supplementary </w:t>
      </w:r>
      <w:r w:rsidR="00B15AA2">
        <w:rPr>
          <w:rFonts w:ascii="Times New Roman" w:hAnsi="Times New Roman" w:cs="Times New Roman"/>
          <w:b/>
          <w:sz w:val="26"/>
          <w:szCs w:val="24"/>
        </w:rPr>
        <w:t>Information</w:t>
      </w:r>
    </w:p>
    <w:p w14:paraId="65F8C5A4" w14:textId="19D0FF63" w:rsidR="000730E3" w:rsidRPr="00D21083" w:rsidRDefault="000730E3" w:rsidP="00F617E5">
      <w:pPr>
        <w:pStyle w:val="NormalWeb"/>
        <w:spacing w:before="0" w:beforeAutospacing="0" w:after="120" w:afterAutospacing="0" w:line="276" w:lineRule="auto"/>
        <w:jc w:val="both"/>
        <w:rPr>
          <w:sz w:val="22"/>
          <w:szCs w:val="22"/>
        </w:rPr>
      </w:pPr>
      <w:r w:rsidRPr="00D21083">
        <w:rPr>
          <w:sz w:val="22"/>
          <w:szCs w:val="22"/>
        </w:rPr>
        <w:t>Supplementary material</w:t>
      </w:r>
    </w:p>
    <w:p w14:paraId="4210E854" w14:textId="77777777" w:rsidR="000730E3" w:rsidRPr="00D21083" w:rsidRDefault="000730E3">
      <w:pPr>
        <w:autoSpaceDE/>
        <w:autoSpaceDN/>
        <w:spacing w:after="160" w:line="259" w:lineRule="auto"/>
        <w:rPr>
          <w:rFonts w:eastAsiaTheme="majorEastAsia"/>
          <w:b/>
          <w:color w:val="2E74B5" w:themeColor="accent1" w:themeShade="BF"/>
          <w:sz w:val="26"/>
          <w:szCs w:val="24"/>
        </w:rPr>
      </w:pPr>
      <w:bookmarkStart w:id="11" w:name="_Hlk9259394"/>
      <w:r w:rsidRPr="00D21083">
        <w:rPr>
          <w:b/>
          <w:sz w:val="26"/>
          <w:szCs w:val="24"/>
        </w:rPr>
        <w:br w:type="page"/>
      </w:r>
    </w:p>
    <w:p w14:paraId="4FFA24D0" w14:textId="392B02A3" w:rsidR="008060DC" w:rsidRPr="00D21083" w:rsidRDefault="008060DC" w:rsidP="00C452CF">
      <w:pPr>
        <w:pStyle w:val="Heading1"/>
        <w:spacing w:before="0" w:after="240" w:line="276" w:lineRule="auto"/>
        <w:jc w:val="both"/>
        <w:rPr>
          <w:rFonts w:ascii="Times New Roman" w:hAnsi="Times New Roman" w:cs="Times New Roman"/>
          <w:b/>
          <w:sz w:val="26"/>
          <w:szCs w:val="24"/>
          <w:lang w:val="de-AT"/>
        </w:rPr>
      </w:pPr>
      <w:r w:rsidRPr="00D21083">
        <w:rPr>
          <w:rFonts w:ascii="Times New Roman" w:hAnsi="Times New Roman" w:cs="Times New Roman"/>
          <w:b/>
          <w:sz w:val="26"/>
          <w:szCs w:val="24"/>
          <w:lang w:val="de-AT"/>
        </w:rPr>
        <w:lastRenderedPageBreak/>
        <w:t xml:space="preserve">References </w:t>
      </w:r>
    </w:p>
    <w:bookmarkEnd w:id="11"/>
    <w:p w14:paraId="7003F91D" w14:textId="2F899C8D" w:rsidR="00CC264C" w:rsidRPr="00CC264C" w:rsidRDefault="00CC264C" w:rsidP="00CC264C">
      <w:pPr>
        <w:spacing w:after="120" w:line="276" w:lineRule="auto"/>
        <w:ind w:left="360" w:hanging="360"/>
        <w:jc w:val="both"/>
        <w:rPr>
          <w:sz w:val="22"/>
          <w:szCs w:val="22"/>
        </w:rPr>
      </w:pPr>
      <w:r w:rsidRPr="00D21083">
        <w:rPr>
          <w:sz w:val="22"/>
          <w:szCs w:val="22"/>
          <w:lang w:val="de-AT"/>
        </w:rPr>
        <w:t xml:space="preserve">Aaheim, H. A., Kristin A., Seip, H.M. 1999. </w:t>
      </w:r>
      <w:r w:rsidRPr="00CC264C">
        <w:rPr>
          <w:sz w:val="22"/>
          <w:szCs w:val="22"/>
        </w:rPr>
        <w:t>Climate Change and Local Pollution Effects – An Integrated Approach. Mitigation and Adaptation Strategies for Global Change, 4 (1), pp 61–81.</w:t>
      </w:r>
    </w:p>
    <w:p w14:paraId="6378D29B" w14:textId="77777777" w:rsidR="00CC264C" w:rsidRPr="00CC264C" w:rsidRDefault="00CC264C" w:rsidP="00CC264C">
      <w:pPr>
        <w:spacing w:after="120" w:line="276" w:lineRule="auto"/>
        <w:ind w:left="360" w:hanging="360"/>
        <w:jc w:val="both"/>
        <w:rPr>
          <w:sz w:val="22"/>
          <w:szCs w:val="22"/>
        </w:rPr>
      </w:pPr>
      <w:r w:rsidRPr="00CC264C">
        <w:rPr>
          <w:sz w:val="22"/>
          <w:szCs w:val="22"/>
        </w:rPr>
        <w:t xml:space="preserve">ADB. 2005, Strengthening Environmental Management at the state level (cluster) Component E- strengthening Environmental management at West Bengal Pollution Control Board. Final Report; Volume V: Air Quality Management, 2005. Asian Development Bank </w:t>
      </w:r>
    </w:p>
    <w:p w14:paraId="2D3474ED" w14:textId="77777777" w:rsidR="00CC264C" w:rsidRPr="00CC264C" w:rsidRDefault="00CC264C" w:rsidP="00CC264C">
      <w:pPr>
        <w:spacing w:after="120" w:line="276" w:lineRule="auto"/>
        <w:ind w:left="360" w:hanging="360"/>
        <w:jc w:val="both"/>
        <w:rPr>
          <w:sz w:val="22"/>
          <w:szCs w:val="22"/>
        </w:rPr>
      </w:pPr>
      <w:r w:rsidRPr="00CC264C">
        <w:rPr>
          <w:sz w:val="22"/>
          <w:szCs w:val="22"/>
        </w:rPr>
        <w:t>ADB. 2008, Comprehensive Mobility Plan; Back to Basics; Kolkata Metropolitan Area, 2008. Asian Development Bank</w:t>
      </w:r>
    </w:p>
    <w:p w14:paraId="50768229" w14:textId="77777777" w:rsidR="00CC264C" w:rsidRPr="00CC264C" w:rsidRDefault="00CC264C" w:rsidP="00CC264C">
      <w:pPr>
        <w:spacing w:after="120" w:line="276" w:lineRule="auto"/>
        <w:ind w:left="360" w:hanging="360"/>
        <w:jc w:val="both"/>
        <w:rPr>
          <w:sz w:val="22"/>
          <w:szCs w:val="22"/>
        </w:rPr>
      </w:pPr>
      <w:r w:rsidRPr="00CC264C">
        <w:rPr>
          <w:sz w:val="22"/>
          <w:szCs w:val="22"/>
        </w:rPr>
        <w:t xml:space="preserve">AERAI. 2012, Airports Economic Regulatory Authority of India Multi Year Tariff Proposal and Annual Tariff Proposals in respect of Netaji </w:t>
      </w:r>
      <w:proofErr w:type="spellStart"/>
      <w:r w:rsidRPr="00CC264C">
        <w:rPr>
          <w:sz w:val="22"/>
          <w:szCs w:val="22"/>
        </w:rPr>
        <w:t>Subhash</w:t>
      </w:r>
      <w:proofErr w:type="spellEnd"/>
      <w:r w:rsidRPr="00CC264C">
        <w:rPr>
          <w:sz w:val="22"/>
          <w:szCs w:val="22"/>
        </w:rPr>
        <w:t xml:space="preserve"> Chandra Bose International Airport, Kolkata for the First Control Period (2011-2016) Consultation Paper No. 17/2012-13 </w:t>
      </w:r>
    </w:p>
    <w:p w14:paraId="6D6C4578" w14:textId="77777777" w:rsidR="00CC264C" w:rsidRPr="00CC264C" w:rsidRDefault="00CC264C" w:rsidP="00CC264C">
      <w:pPr>
        <w:spacing w:after="120" w:line="276" w:lineRule="auto"/>
        <w:ind w:left="360" w:hanging="360"/>
        <w:jc w:val="both"/>
        <w:rPr>
          <w:sz w:val="22"/>
          <w:szCs w:val="22"/>
        </w:rPr>
      </w:pPr>
      <w:r w:rsidRPr="00CC264C">
        <w:rPr>
          <w:sz w:val="22"/>
          <w:szCs w:val="22"/>
        </w:rPr>
        <w:t xml:space="preserve">Amann, M., </w:t>
      </w:r>
      <w:proofErr w:type="spellStart"/>
      <w:r w:rsidRPr="00CC264C">
        <w:rPr>
          <w:sz w:val="22"/>
          <w:szCs w:val="22"/>
        </w:rPr>
        <w:t>Bertok</w:t>
      </w:r>
      <w:proofErr w:type="spellEnd"/>
      <w:r w:rsidRPr="00CC264C">
        <w:rPr>
          <w:sz w:val="22"/>
          <w:szCs w:val="22"/>
        </w:rPr>
        <w:t xml:space="preserve">, I., </w:t>
      </w:r>
      <w:proofErr w:type="spellStart"/>
      <w:r w:rsidRPr="00CC264C">
        <w:rPr>
          <w:sz w:val="22"/>
          <w:szCs w:val="22"/>
        </w:rPr>
        <w:t>Borken-Kleefeld</w:t>
      </w:r>
      <w:proofErr w:type="spellEnd"/>
      <w:r w:rsidRPr="00CC264C">
        <w:rPr>
          <w:sz w:val="22"/>
          <w:szCs w:val="22"/>
        </w:rPr>
        <w:t xml:space="preserve">, J., </w:t>
      </w:r>
      <w:proofErr w:type="spellStart"/>
      <w:r w:rsidRPr="00CC264C">
        <w:rPr>
          <w:sz w:val="22"/>
          <w:szCs w:val="22"/>
        </w:rPr>
        <w:t>Cofala</w:t>
      </w:r>
      <w:proofErr w:type="spellEnd"/>
      <w:r w:rsidRPr="00CC264C">
        <w:rPr>
          <w:sz w:val="22"/>
          <w:szCs w:val="22"/>
        </w:rPr>
        <w:t xml:space="preserve">, J., </w:t>
      </w:r>
      <w:proofErr w:type="spellStart"/>
      <w:r w:rsidRPr="00CC264C">
        <w:rPr>
          <w:sz w:val="22"/>
          <w:szCs w:val="22"/>
        </w:rPr>
        <w:t>Heyes</w:t>
      </w:r>
      <w:proofErr w:type="spellEnd"/>
      <w:r w:rsidRPr="00CC264C">
        <w:rPr>
          <w:sz w:val="22"/>
          <w:szCs w:val="22"/>
        </w:rPr>
        <w:t xml:space="preserve">, C., </w:t>
      </w:r>
      <w:proofErr w:type="spellStart"/>
      <w:r w:rsidRPr="00CC264C">
        <w:rPr>
          <w:sz w:val="22"/>
          <w:szCs w:val="22"/>
        </w:rPr>
        <w:t>Höglund</w:t>
      </w:r>
      <w:proofErr w:type="spellEnd"/>
      <w:r w:rsidRPr="00CC264C">
        <w:rPr>
          <w:sz w:val="22"/>
          <w:szCs w:val="22"/>
        </w:rPr>
        <w:t xml:space="preserve">-Isaksson, L., Klimont, Z., Nguyen, B., </w:t>
      </w:r>
      <w:proofErr w:type="spellStart"/>
      <w:r w:rsidRPr="00CC264C">
        <w:rPr>
          <w:sz w:val="22"/>
          <w:szCs w:val="22"/>
        </w:rPr>
        <w:t>Posch</w:t>
      </w:r>
      <w:proofErr w:type="spellEnd"/>
      <w:r w:rsidRPr="00CC264C">
        <w:rPr>
          <w:sz w:val="22"/>
          <w:szCs w:val="22"/>
        </w:rPr>
        <w:t xml:space="preserve">, M., Rafaj, P., Sandler, R., </w:t>
      </w:r>
      <w:proofErr w:type="spellStart"/>
      <w:r w:rsidRPr="00CC264C">
        <w:rPr>
          <w:sz w:val="22"/>
          <w:szCs w:val="22"/>
        </w:rPr>
        <w:t>Schöpp</w:t>
      </w:r>
      <w:proofErr w:type="spellEnd"/>
      <w:r w:rsidRPr="00CC264C">
        <w:rPr>
          <w:sz w:val="22"/>
          <w:szCs w:val="22"/>
        </w:rPr>
        <w:t xml:space="preserve">, W., Wagner, F., </w:t>
      </w:r>
      <w:proofErr w:type="spellStart"/>
      <w:r w:rsidRPr="00CC264C">
        <w:rPr>
          <w:sz w:val="22"/>
          <w:szCs w:val="22"/>
        </w:rPr>
        <w:t>Winiwarter</w:t>
      </w:r>
      <w:proofErr w:type="spellEnd"/>
      <w:r w:rsidRPr="00CC264C">
        <w:rPr>
          <w:sz w:val="22"/>
          <w:szCs w:val="22"/>
        </w:rPr>
        <w:t xml:space="preserve">, W., 2011. Cost-effective control of air quality and greenhouse gases in Europe: Modeling and policy applications. Environmental Modelling &amp; Software, 26, pp. 1489–1501. </w:t>
      </w:r>
    </w:p>
    <w:p w14:paraId="6DB1FFFB" w14:textId="77777777" w:rsidR="00CC264C" w:rsidRPr="00CC264C" w:rsidRDefault="00CC264C" w:rsidP="00CC264C">
      <w:pPr>
        <w:spacing w:after="120" w:line="276" w:lineRule="auto"/>
        <w:ind w:left="360" w:hanging="360"/>
        <w:jc w:val="both"/>
        <w:rPr>
          <w:sz w:val="22"/>
          <w:szCs w:val="22"/>
        </w:rPr>
      </w:pPr>
      <w:r w:rsidRPr="00CC264C">
        <w:rPr>
          <w:sz w:val="22"/>
          <w:szCs w:val="22"/>
        </w:rPr>
        <w:t xml:space="preserve">Amann, M., </w:t>
      </w:r>
      <w:proofErr w:type="spellStart"/>
      <w:r w:rsidRPr="00CC264C">
        <w:rPr>
          <w:sz w:val="22"/>
          <w:szCs w:val="22"/>
        </w:rPr>
        <w:t>Kejun</w:t>
      </w:r>
      <w:proofErr w:type="spellEnd"/>
      <w:r w:rsidRPr="00CC264C">
        <w:rPr>
          <w:sz w:val="22"/>
          <w:szCs w:val="22"/>
        </w:rPr>
        <w:t xml:space="preserve">, J., </w:t>
      </w:r>
      <w:proofErr w:type="spellStart"/>
      <w:r w:rsidRPr="00CC264C">
        <w:rPr>
          <w:sz w:val="22"/>
          <w:szCs w:val="22"/>
        </w:rPr>
        <w:t>Hao</w:t>
      </w:r>
      <w:proofErr w:type="spellEnd"/>
      <w:r w:rsidRPr="00CC264C">
        <w:rPr>
          <w:sz w:val="22"/>
          <w:szCs w:val="22"/>
        </w:rPr>
        <w:t xml:space="preserve">, J., Wang, S., Wei, W., Xing, J., Zhang, C., </w:t>
      </w:r>
      <w:proofErr w:type="spellStart"/>
      <w:r w:rsidRPr="00CC264C">
        <w:rPr>
          <w:sz w:val="22"/>
          <w:szCs w:val="22"/>
        </w:rPr>
        <w:t>Bertok</w:t>
      </w:r>
      <w:proofErr w:type="spellEnd"/>
      <w:r w:rsidRPr="00CC264C">
        <w:rPr>
          <w:sz w:val="22"/>
          <w:szCs w:val="22"/>
        </w:rPr>
        <w:t xml:space="preserve">, I., </w:t>
      </w:r>
      <w:proofErr w:type="spellStart"/>
      <w:r w:rsidRPr="00CC264C">
        <w:rPr>
          <w:sz w:val="22"/>
          <w:szCs w:val="22"/>
        </w:rPr>
        <w:t>Borken</w:t>
      </w:r>
      <w:proofErr w:type="spellEnd"/>
      <w:r w:rsidRPr="00CC264C">
        <w:rPr>
          <w:sz w:val="22"/>
          <w:szCs w:val="22"/>
        </w:rPr>
        <w:t xml:space="preserve">, J., </w:t>
      </w:r>
      <w:proofErr w:type="spellStart"/>
      <w:r w:rsidRPr="00CC264C">
        <w:rPr>
          <w:sz w:val="22"/>
          <w:szCs w:val="22"/>
        </w:rPr>
        <w:t>Cofala</w:t>
      </w:r>
      <w:proofErr w:type="spellEnd"/>
      <w:r w:rsidRPr="00CC264C">
        <w:rPr>
          <w:sz w:val="22"/>
          <w:szCs w:val="22"/>
        </w:rPr>
        <w:t xml:space="preserve">, J., </w:t>
      </w:r>
      <w:proofErr w:type="spellStart"/>
      <w:r w:rsidRPr="00CC264C">
        <w:rPr>
          <w:sz w:val="22"/>
          <w:szCs w:val="22"/>
        </w:rPr>
        <w:t>Heyes</w:t>
      </w:r>
      <w:proofErr w:type="spellEnd"/>
      <w:r w:rsidRPr="00CC264C">
        <w:rPr>
          <w:sz w:val="22"/>
          <w:szCs w:val="22"/>
        </w:rPr>
        <w:t xml:space="preserve">, C., </w:t>
      </w:r>
      <w:proofErr w:type="spellStart"/>
      <w:r w:rsidRPr="00CC264C">
        <w:rPr>
          <w:sz w:val="22"/>
          <w:szCs w:val="22"/>
        </w:rPr>
        <w:t>Hoglund</w:t>
      </w:r>
      <w:proofErr w:type="spellEnd"/>
      <w:r w:rsidRPr="00CC264C">
        <w:rPr>
          <w:sz w:val="22"/>
          <w:szCs w:val="22"/>
        </w:rPr>
        <w:t xml:space="preserve">, L., Klimont, Z., Purohit, P., Rafaj, P., </w:t>
      </w:r>
      <w:proofErr w:type="spellStart"/>
      <w:r w:rsidRPr="00CC264C">
        <w:rPr>
          <w:sz w:val="22"/>
          <w:szCs w:val="22"/>
        </w:rPr>
        <w:t>Schöpp</w:t>
      </w:r>
      <w:proofErr w:type="spellEnd"/>
      <w:r w:rsidRPr="00CC264C">
        <w:rPr>
          <w:sz w:val="22"/>
          <w:szCs w:val="22"/>
        </w:rPr>
        <w:t xml:space="preserve">, W., </w:t>
      </w:r>
      <w:proofErr w:type="spellStart"/>
      <w:r w:rsidRPr="00CC264C">
        <w:rPr>
          <w:sz w:val="22"/>
          <w:szCs w:val="22"/>
        </w:rPr>
        <w:t>Toth</w:t>
      </w:r>
      <w:proofErr w:type="spellEnd"/>
      <w:r w:rsidRPr="00CC264C">
        <w:rPr>
          <w:sz w:val="22"/>
          <w:szCs w:val="22"/>
        </w:rPr>
        <w:t xml:space="preserve">, G., Wagner, F., </w:t>
      </w:r>
      <w:proofErr w:type="spellStart"/>
      <w:r w:rsidRPr="00CC264C">
        <w:rPr>
          <w:sz w:val="22"/>
          <w:szCs w:val="22"/>
        </w:rPr>
        <w:t>Winiwarter</w:t>
      </w:r>
      <w:proofErr w:type="spellEnd"/>
      <w:r w:rsidRPr="00CC264C">
        <w:rPr>
          <w:sz w:val="22"/>
          <w:szCs w:val="22"/>
        </w:rPr>
        <w:t xml:space="preserve">, W., 2008. GAINS-Asia: Scenarios for cost-effective control of air pollution and greenhouse gases in China. International Institute for Applied Systems Analysis (IIASA), </w:t>
      </w:r>
      <w:proofErr w:type="spellStart"/>
      <w:r w:rsidRPr="00CC264C">
        <w:rPr>
          <w:sz w:val="22"/>
          <w:szCs w:val="22"/>
        </w:rPr>
        <w:t>Laxenburg</w:t>
      </w:r>
      <w:proofErr w:type="spellEnd"/>
      <w:r w:rsidRPr="00CC264C">
        <w:rPr>
          <w:sz w:val="22"/>
          <w:szCs w:val="22"/>
        </w:rPr>
        <w:t>, Austria.</w:t>
      </w:r>
    </w:p>
    <w:p w14:paraId="60B635E5" w14:textId="77777777" w:rsidR="00CC264C" w:rsidRPr="00CC264C" w:rsidRDefault="00CC264C" w:rsidP="00CC264C">
      <w:pPr>
        <w:spacing w:after="120" w:line="276" w:lineRule="auto"/>
        <w:ind w:left="360" w:hanging="360"/>
        <w:jc w:val="both"/>
        <w:rPr>
          <w:sz w:val="22"/>
          <w:szCs w:val="22"/>
        </w:rPr>
      </w:pPr>
      <w:r w:rsidRPr="00CC264C">
        <w:rPr>
          <w:sz w:val="22"/>
          <w:szCs w:val="22"/>
        </w:rPr>
        <w:t xml:space="preserve">Amann, M., Purohit, P., Bhanarkar, A.D., </w:t>
      </w:r>
      <w:proofErr w:type="spellStart"/>
      <w:r w:rsidRPr="00CC264C">
        <w:rPr>
          <w:sz w:val="22"/>
          <w:szCs w:val="22"/>
        </w:rPr>
        <w:t>Bertok</w:t>
      </w:r>
      <w:proofErr w:type="spellEnd"/>
      <w:r w:rsidRPr="00CC264C">
        <w:rPr>
          <w:sz w:val="22"/>
          <w:szCs w:val="22"/>
        </w:rPr>
        <w:t xml:space="preserve">, I., </w:t>
      </w:r>
      <w:proofErr w:type="spellStart"/>
      <w:r w:rsidRPr="00CC264C">
        <w:rPr>
          <w:sz w:val="22"/>
          <w:szCs w:val="22"/>
        </w:rPr>
        <w:t>Borken-Kleefeld</w:t>
      </w:r>
      <w:proofErr w:type="spellEnd"/>
      <w:r w:rsidRPr="00CC264C">
        <w:rPr>
          <w:sz w:val="22"/>
          <w:szCs w:val="22"/>
        </w:rPr>
        <w:t xml:space="preserve">, J., </w:t>
      </w:r>
      <w:proofErr w:type="spellStart"/>
      <w:r w:rsidRPr="00CC264C">
        <w:rPr>
          <w:sz w:val="22"/>
          <w:szCs w:val="22"/>
        </w:rPr>
        <w:t>Cofala</w:t>
      </w:r>
      <w:proofErr w:type="spellEnd"/>
      <w:r w:rsidRPr="00CC264C">
        <w:rPr>
          <w:sz w:val="22"/>
          <w:szCs w:val="22"/>
        </w:rPr>
        <w:t xml:space="preserve">, J., </w:t>
      </w:r>
      <w:proofErr w:type="spellStart"/>
      <w:r w:rsidRPr="00CC264C">
        <w:rPr>
          <w:sz w:val="22"/>
          <w:szCs w:val="22"/>
        </w:rPr>
        <w:t>Heyes</w:t>
      </w:r>
      <w:proofErr w:type="spellEnd"/>
      <w:r w:rsidRPr="00CC264C">
        <w:rPr>
          <w:sz w:val="22"/>
          <w:szCs w:val="22"/>
        </w:rPr>
        <w:t xml:space="preserve">, C., </w:t>
      </w:r>
      <w:proofErr w:type="spellStart"/>
      <w:r w:rsidRPr="00CC264C">
        <w:rPr>
          <w:sz w:val="22"/>
          <w:szCs w:val="22"/>
        </w:rPr>
        <w:t>Kiesewetter</w:t>
      </w:r>
      <w:proofErr w:type="spellEnd"/>
      <w:r w:rsidRPr="00CC264C">
        <w:rPr>
          <w:sz w:val="22"/>
          <w:szCs w:val="22"/>
        </w:rPr>
        <w:t xml:space="preserve">, G., Klimont, Z., Liu, J., Majumdar, D., Nguyen, B., Rafaj, P., Rao, P.S., Sander, R., </w:t>
      </w:r>
      <w:proofErr w:type="spellStart"/>
      <w:r w:rsidRPr="00CC264C">
        <w:rPr>
          <w:sz w:val="22"/>
          <w:szCs w:val="22"/>
        </w:rPr>
        <w:t>Schöpp</w:t>
      </w:r>
      <w:proofErr w:type="spellEnd"/>
      <w:r w:rsidRPr="00CC264C">
        <w:rPr>
          <w:sz w:val="22"/>
          <w:szCs w:val="22"/>
        </w:rPr>
        <w:t xml:space="preserve">, W., Srivastava, A., </w:t>
      </w:r>
      <w:proofErr w:type="spellStart"/>
      <w:r w:rsidRPr="00CC264C">
        <w:rPr>
          <w:sz w:val="22"/>
          <w:szCs w:val="22"/>
        </w:rPr>
        <w:t>Vardhan</w:t>
      </w:r>
      <w:proofErr w:type="spellEnd"/>
      <w:r w:rsidRPr="00CC264C">
        <w:rPr>
          <w:sz w:val="22"/>
          <w:szCs w:val="22"/>
        </w:rPr>
        <w:t xml:space="preserve">, B.H., 2017. Managing future air quality in megacities: A case study for Delhi. Atmospheric Environment, 161, pp. 99–111. </w:t>
      </w:r>
    </w:p>
    <w:p w14:paraId="493E79D1" w14:textId="77777777" w:rsidR="00CC264C" w:rsidRPr="00CC264C" w:rsidRDefault="00CC264C" w:rsidP="00CC264C">
      <w:pPr>
        <w:spacing w:after="120" w:line="276" w:lineRule="auto"/>
        <w:ind w:left="360" w:hanging="360"/>
        <w:jc w:val="both"/>
        <w:rPr>
          <w:sz w:val="22"/>
          <w:szCs w:val="22"/>
        </w:rPr>
      </w:pPr>
      <w:r w:rsidRPr="00CC264C">
        <w:rPr>
          <w:sz w:val="22"/>
          <w:szCs w:val="22"/>
        </w:rPr>
        <w:t>Balakrishnan, K. et al. 2019. The impact of air pollution on deaths, disease burden, and life expectancy across the states of India: The Global Burden of Disease Study 2017. The Lancet Planetary Health, 3, pp. e26-e39.</w:t>
      </w:r>
    </w:p>
    <w:p w14:paraId="5E771073" w14:textId="35EAE6CC" w:rsidR="00A824CA" w:rsidRDefault="00CC264C" w:rsidP="00CC264C">
      <w:pPr>
        <w:spacing w:after="120" w:line="276" w:lineRule="auto"/>
        <w:ind w:left="360" w:hanging="360"/>
        <w:jc w:val="both"/>
        <w:rPr>
          <w:sz w:val="22"/>
          <w:szCs w:val="22"/>
        </w:rPr>
      </w:pPr>
      <w:r w:rsidRPr="00CC264C">
        <w:rPr>
          <w:sz w:val="22"/>
          <w:szCs w:val="22"/>
        </w:rPr>
        <w:t xml:space="preserve">Balakrishnan, K., Ghosh, S., </w:t>
      </w:r>
      <w:proofErr w:type="spellStart"/>
      <w:r w:rsidRPr="00CC264C">
        <w:rPr>
          <w:sz w:val="22"/>
          <w:szCs w:val="22"/>
        </w:rPr>
        <w:t>Ganguli</w:t>
      </w:r>
      <w:proofErr w:type="spellEnd"/>
      <w:r w:rsidRPr="00CC264C">
        <w:rPr>
          <w:sz w:val="22"/>
          <w:szCs w:val="22"/>
        </w:rPr>
        <w:t xml:space="preserve">, B., </w:t>
      </w:r>
      <w:proofErr w:type="spellStart"/>
      <w:r w:rsidRPr="00CC264C">
        <w:rPr>
          <w:sz w:val="22"/>
          <w:szCs w:val="22"/>
        </w:rPr>
        <w:t>Sambandam</w:t>
      </w:r>
      <w:proofErr w:type="spellEnd"/>
      <w:r w:rsidRPr="00CC264C">
        <w:rPr>
          <w:sz w:val="22"/>
          <w:szCs w:val="22"/>
        </w:rPr>
        <w:t xml:space="preserve">, S., Bruce, N., Barnes, D.F., Smith, K.R. 2013. State and national household concentrations of PM2.5 from solid </w:t>
      </w:r>
      <w:proofErr w:type="spellStart"/>
      <w:r w:rsidRPr="00CC264C">
        <w:rPr>
          <w:sz w:val="22"/>
          <w:szCs w:val="22"/>
        </w:rPr>
        <w:t>cookfuel</w:t>
      </w:r>
      <w:proofErr w:type="spellEnd"/>
      <w:r w:rsidRPr="00CC264C">
        <w:rPr>
          <w:sz w:val="22"/>
          <w:szCs w:val="22"/>
        </w:rPr>
        <w:t xml:space="preserve"> use: results from measurements and modeling in India for estimation of the global burden of disease. Environmental Health, 12, pp. 1-14. </w:t>
      </w:r>
    </w:p>
    <w:p w14:paraId="0FA4F1F0" w14:textId="098783CD" w:rsidR="00A824CA" w:rsidRDefault="00A824CA" w:rsidP="00CC264C">
      <w:pPr>
        <w:spacing w:after="120" w:line="276" w:lineRule="auto"/>
        <w:ind w:left="360" w:hanging="360"/>
        <w:jc w:val="both"/>
        <w:rPr>
          <w:sz w:val="22"/>
          <w:szCs w:val="22"/>
        </w:rPr>
      </w:pPr>
      <w:r w:rsidRPr="00A824CA">
        <w:rPr>
          <w:sz w:val="22"/>
          <w:szCs w:val="22"/>
        </w:rPr>
        <w:t>Banerjee S. 2018. Urban Expansion of the City Kolkata since last 25 years using Remote Sensing. International Journal of Research and Analytical Reviews, 5 (2), pp. 422-429.</w:t>
      </w:r>
    </w:p>
    <w:p w14:paraId="523D3D24" w14:textId="77777777" w:rsidR="00CC264C" w:rsidRPr="00CC264C" w:rsidRDefault="00CC264C" w:rsidP="00CC264C">
      <w:pPr>
        <w:spacing w:after="120" w:line="276" w:lineRule="auto"/>
        <w:ind w:left="360" w:hanging="360"/>
        <w:jc w:val="both"/>
        <w:rPr>
          <w:sz w:val="22"/>
          <w:szCs w:val="22"/>
        </w:rPr>
      </w:pPr>
      <w:r w:rsidRPr="00CC264C">
        <w:rPr>
          <w:sz w:val="22"/>
          <w:szCs w:val="22"/>
        </w:rPr>
        <w:t xml:space="preserve">Bhanarkar, A.D., Purohit, P., Rafaj, P., Amann, M., </w:t>
      </w:r>
      <w:proofErr w:type="spellStart"/>
      <w:r w:rsidRPr="00CC264C">
        <w:rPr>
          <w:sz w:val="22"/>
          <w:szCs w:val="22"/>
        </w:rPr>
        <w:t>Bertok</w:t>
      </w:r>
      <w:proofErr w:type="spellEnd"/>
      <w:r w:rsidRPr="00CC264C">
        <w:rPr>
          <w:sz w:val="22"/>
          <w:szCs w:val="22"/>
        </w:rPr>
        <w:t xml:space="preserve">, I., </w:t>
      </w:r>
      <w:proofErr w:type="spellStart"/>
      <w:r w:rsidRPr="00CC264C">
        <w:rPr>
          <w:sz w:val="22"/>
          <w:szCs w:val="22"/>
        </w:rPr>
        <w:t>Cofala</w:t>
      </w:r>
      <w:proofErr w:type="spellEnd"/>
      <w:r w:rsidRPr="00CC264C">
        <w:rPr>
          <w:sz w:val="22"/>
          <w:szCs w:val="22"/>
        </w:rPr>
        <w:t xml:space="preserve">, J., Rao, P.S., </w:t>
      </w:r>
      <w:proofErr w:type="spellStart"/>
      <w:r w:rsidRPr="00CC264C">
        <w:rPr>
          <w:sz w:val="22"/>
          <w:szCs w:val="22"/>
        </w:rPr>
        <w:t>Vardhan</w:t>
      </w:r>
      <w:proofErr w:type="spellEnd"/>
      <w:r w:rsidRPr="00CC264C">
        <w:rPr>
          <w:sz w:val="22"/>
          <w:szCs w:val="22"/>
        </w:rPr>
        <w:t xml:space="preserve">, B.H., </w:t>
      </w:r>
      <w:proofErr w:type="spellStart"/>
      <w:r w:rsidRPr="00CC264C">
        <w:rPr>
          <w:sz w:val="22"/>
          <w:szCs w:val="22"/>
        </w:rPr>
        <w:t>Kiesewetter</w:t>
      </w:r>
      <w:proofErr w:type="spellEnd"/>
      <w:r w:rsidRPr="00CC264C">
        <w:rPr>
          <w:sz w:val="22"/>
          <w:szCs w:val="22"/>
        </w:rPr>
        <w:t xml:space="preserve">, G., Sander, R., </w:t>
      </w:r>
      <w:proofErr w:type="spellStart"/>
      <w:r w:rsidRPr="00CC264C">
        <w:rPr>
          <w:sz w:val="22"/>
          <w:szCs w:val="22"/>
        </w:rPr>
        <w:t>Schöpp</w:t>
      </w:r>
      <w:proofErr w:type="spellEnd"/>
      <w:r w:rsidRPr="00CC264C">
        <w:rPr>
          <w:sz w:val="22"/>
          <w:szCs w:val="22"/>
        </w:rPr>
        <w:t xml:space="preserve">, W., Majumdar, D., Srivastava, A., </w:t>
      </w:r>
      <w:proofErr w:type="spellStart"/>
      <w:r w:rsidRPr="00CC264C">
        <w:rPr>
          <w:sz w:val="22"/>
          <w:szCs w:val="22"/>
        </w:rPr>
        <w:t>Deshmukh</w:t>
      </w:r>
      <w:proofErr w:type="spellEnd"/>
      <w:r w:rsidRPr="00CC264C">
        <w:rPr>
          <w:sz w:val="22"/>
          <w:szCs w:val="22"/>
        </w:rPr>
        <w:t xml:space="preserve">, S., </w:t>
      </w:r>
      <w:proofErr w:type="spellStart"/>
      <w:r w:rsidRPr="00CC264C">
        <w:rPr>
          <w:sz w:val="22"/>
          <w:szCs w:val="22"/>
        </w:rPr>
        <w:t>Kawarti</w:t>
      </w:r>
      <w:proofErr w:type="spellEnd"/>
      <w:r w:rsidRPr="00CC264C">
        <w:rPr>
          <w:sz w:val="22"/>
          <w:szCs w:val="22"/>
        </w:rPr>
        <w:t xml:space="preserve">, A., Kumar, R., 2018. Managing future air quality in megacities: Co-benefit assessment for Delhi. Atmospheric Environment, 186, pp. 158–177. </w:t>
      </w:r>
    </w:p>
    <w:p w14:paraId="125F6513" w14:textId="77777777" w:rsidR="00CC264C" w:rsidRPr="00CC264C" w:rsidRDefault="00CC264C" w:rsidP="00CC264C">
      <w:pPr>
        <w:spacing w:after="120" w:line="276" w:lineRule="auto"/>
        <w:ind w:left="360" w:hanging="360"/>
        <w:jc w:val="both"/>
        <w:rPr>
          <w:sz w:val="22"/>
          <w:szCs w:val="22"/>
        </w:rPr>
      </w:pPr>
      <w:r w:rsidRPr="00CC264C">
        <w:rPr>
          <w:sz w:val="22"/>
          <w:szCs w:val="22"/>
        </w:rPr>
        <w:t>CEA, 2014. Report on fly ash generation at coal/lignite based thermal power stations and its utilization in the country for the year 2013-14. Central Electricity Authority (CEA), Ministry of Power, Government of India, New Delhi, India.</w:t>
      </w:r>
    </w:p>
    <w:p w14:paraId="70B538F4" w14:textId="77777777" w:rsidR="00CC264C" w:rsidRPr="00CC264C" w:rsidRDefault="00CC264C" w:rsidP="00CC264C">
      <w:pPr>
        <w:spacing w:after="120" w:line="276" w:lineRule="auto"/>
        <w:ind w:left="360" w:hanging="360"/>
        <w:jc w:val="both"/>
        <w:rPr>
          <w:sz w:val="22"/>
          <w:szCs w:val="22"/>
        </w:rPr>
      </w:pPr>
      <w:r w:rsidRPr="00CC264C">
        <w:rPr>
          <w:sz w:val="22"/>
          <w:szCs w:val="22"/>
        </w:rPr>
        <w:lastRenderedPageBreak/>
        <w:t xml:space="preserve">Chatterjee, A; Sarkar, C; Adak, A; Mukherjee, U; Ghosh, SK; </w:t>
      </w:r>
      <w:proofErr w:type="spellStart"/>
      <w:r w:rsidRPr="00CC264C">
        <w:rPr>
          <w:sz w:val="22"/>
          <w:szCs w:val="22"/>
        </w:rPr>
        <w:t>Raha</w:t>
      </w:r>
      <w:proofErr w:type="spellEnd"/>
      <w:r w:rsidRPr="00CC264C">
        <w:rPr>
          <w:sz w:val="22"/>
          <w:szCs w:val="22"/>
        </w:rPr>
        <w:t>, S. 2013. Ambient Air Quality during Diwali Festival over Kolkata - A Mega-City in India. Aerosol and Air Quality Research, 13 (13), pp. 1133–1144.</w:t>
      </w:r>
    </w:p>
    <w:p w14:paraId="7356EB8A" w14:textId="77777777" w:rsidR="00CC264C" w:rsidRPr="00CC264C" w:rsidRDefault="00CC264C" w:rsidP="00CC264C">
      <w:pPr>
        <w:spacing w:after="120" w:line="276" w:lineRule="auto"/>
        <w:ind w:left="360" w:hanging="360"/>
        <w:jc w:val="both"/>
        <w:rPr>
          <w:sz w:val="22"/>
          <w:szCs w:val="22"/>
        </w:rPr>
      </w:pPr>
      <w:r w:rsidRPr="00CC264C">
        <w:rPr>
          <w:sz w:val="22"/>
          <w:szCs w:val="22"/>
        </w:rPr>
        <w:t>CPCB. 2011. Air quality monitoring, emission inventory and source apportionment study for Indian cities: National Summary Report. Central Pollution Control Board (CPCB), Ministry of Environment, Forest and Climate Change (</w:t>
      </w:r>
      <w:proofErr w:type="spellStart"/>
      <w:r w:rsidRPr="00CC264C">
        <w:rPr>
          <w:sz w:val="22"/>
          <w:szCs w:val="22"/>
        </w:rPr>
        <w:t>MoEF&amp;CC</w:t>
      </w:r>
      <w:proofErr w:type="spellEnd"/>
      <w:r w:rsidRPr="00CC264C">
        <w:rPr>
          <w:sz w:val="22"/>
          <w:szCs w:val="22"/>
        </w:rPr>
        <w:t>), New Delhi.</w:t>
      </w:r>
    </w:p>
    <w:p w14:paraId="6896F38F" w14:textId="77777777" w:rsidR="00CC264C" w:rsidRPr="00CC264C" w:rsidRDefault="00CC264C" w:rsidP="00CC264C">
      <w:pPr>
        <w:spacing w:after="120" w:line="276" w:lineRule="auto"/>
        <w:ind w:left="360" w:hanging="360"/>
        <w:jc w:val="both"/>
        <w:rPr>
          <w:sz w:val="22"/>
          <w:szCs w:val="22"/>
        </w:rPr>
      </w:pPr>
      <w:r w:rsidRPr="00CC264C">
        <w:rPr>
          <w:sz w:val="22"/>
          <w:szCs w:val="22"/>
        </w:rPr>
        <w:t>CPCB. 2015. Status of Pollution Generated from Road Transport in Six Mega Cities. Central Pollution Control Board (CPCB), Ministry of Environment, Forest and Climate Change (</w:t>
      </w:r>
      <w:proofErr w:type="spellStart"/>
      <w:r w:rsidRPr="00CC264C">
        <w:rPr>
          <w:sz w:val="22"/>
          <w:szCs w:val="22"/>
        </w:rPr>
        <w:t>MoEF&amp;CC</w:t>
      </w:r>
      <w:proofErr w:type="spellEnd"/>
      <w:r w:rsidRPr="00CC264C">
        <w:rPr>
          <w:sz w:val="22"/>
          <w:szCs w:val="22"/>
        </w:rPr>
        <w:t>), New Delhi.</w:t>
      </w:r>
    </w:p>
    <w:p w14:paraId="020A9A7B" w14:textId="77777777" w:rsidR="00CC264C" w:rsidRPr="00CC264C" w:rsidRDefault="00CC264C" w:rsidP="00CC264C">
      <w:pPr>
        <w:spacing w:after="120" w:line="276" w:lineRule="auto"/>
        <w:ind w:left="360" w:hanging="360"/>
        <w:jc w:val="both"/>
        <w:rPr>
          <w:sz w:val="22"/>
          <w:szCs w:val="22"/>
        </w:rPr>
      </w:pPr>
      <w:r w:rsidRPr="00CC264C">
        <w:rPr>
          <w:sz w:val="22"/>
          <w:szCs w:val="22"/>
        </w:rPr>
        <w:t xml:space="preserve">Das A., </w:t>
      </w:r>
      <w:proofErr w:type="spellStart"/>
      <w:r w:rsidRPr="00CC264C">
        <w:rPr>
          <w:sz w:val="22"/>
          <w:szCs w:val="22"/>
        </w:rPr>
        <w:t>Sanyal</w:t>
      </w:r>
      <w:proofErr w:type="spellEnd"/>
      <w:r w:rsidRPr="00CC264C">
        <w:rPr>
          <w:sz w:val="22"/>
          <w:szCs w:val="22"/>
        </w:rPr>
        <w:t xml:space="preserve"> M., Roy P. K., </w:t>
      </w:r>
      <w:proofErr w:type="spellStart"/>
      <w:r w:rsidRPr="00CC264C">
        <w:rPr>
          <w:sz w:val="22"/>
          <w:szCs w:val="22"/>
        </w:rPr>
        <w:t>Majumder</w:t>
      </w:r>
      <w:proofErr w:type="spellEnd"/>
      <w:r w:rsidRPr="00CC264C">
        <w:rPr>
          <w:sz w:val="22"/>
          <w:szCs w:val="22"/>
        </w:rPr>
        <w:t xml:space="preserve"> A., Biswas A. K., </w:t>
      </w:r>
      <w:proofErr w:type="spellStart"/>
      <w:r w:rsidRPr="00CC264C">
        <w:rPr>
          <w:sz w:val="22"/>
          <w:szCs w:val="22"/>
        </w:rPr>
        <w:t>Mazumdar</w:t>
      </w:r>
      <w:proofErr w:type="spellEnd"/>
      <w:r w:rsidRPr="00CC264C">
        <w:rPr>
          <w:sz w:val="22"/>
          <w:szCs w:val="22"/>
        </w:rPr>
        <w:t xml:space="preserve"> A. 2011. Municipal solid waste management in Kolkata metropolitan areas-A case study. Environmental Science. 6(5), 247-256</w:t>
      </w:r>
    </w:p>
    <w:p w14:paraId="6BD518E1" w14:textId="77777777" w:rsidR="00CC264C" w:rsidRPr="00CC264C" w:rsidRDefault="00CC264C" w:rsidP="00CC264C">
      <w:pPr>
        <w:spacing w:after="120" w:line="276" w:lineRule="auto"/>
        <w:ind w:left="360" w:hanging="360"/>
        <w:jc w:val="both"/>
        <w:rPr>
          <w:sz w:val="22"/>
          <w:szCs w:val="22"/>
        </w:rPr>
      </w:pPr>
      <w:r w:rsidRPr="00CC264C">
        <w:rPr>
          <w:sz w:val="22"/>
          <w:szCs w:val="22"/>
        </w:rPr>
        <w:t xml:space="preserve">Das, M., </w:t>
      </w:r>
      <w:proofErr w:type="spellStart"/>
      <w:r w:rsidRPr="00CC264C">
        <w:rPr>
          <w:sz w:val="22"/>
          <w:szCs w:val="22"/>
        </w:rPr>
        <w:t>Maiti</w:t>
      </w:r>
      <w:proofErr w:type="spellEnd"/>
      <w:r w:rsidRPr="00CC264C">
        <w:rPr>
          <w:sz w:val="22"/>
          <w:szCs w:val="22"/>
        </w:rPr>
        <w:t xml:space="preserve">, S.K. &amp; </w:t>
      </w:r>
      <w:proofErr w:type="spellStart"/>
      <w:r w:rsidRPr="00CC264C">
        <w:rPr>
          <w:sz w:val="22"/>
          <w:szCs w:val="22"/>
        </w:rPr>
        <w:t>Mukhopadhyay</w:t>
      </w:r>
      <w:proofErr w:type="spellEnd"/>
      <w:r w:rsidRPr="00CC264C">
        <w:rPr>
          <w:sz w:val="22"/>
          <w:szCs w:val="22"/>
        </w:rPr>
        <w:t xml:space="preserve">, U. 2006. Distribution of PM2.5 and PM10-2.5 in PM10 Fraction in Ambient Air Due to Vehicular Pollution in Kolkata Megacity. Environmental Monitoring and Assessment, 122 (1-3), pp. 111-123. </w:t>
      </w:r>
    </w:p>
    <w:p w14:paraId="6928526B" w14:textId="77777777" w:rsidR="00CC264C" w:rsidRPr="00CC264C" w:rsidRDefault="00CC264C" w:rsidP="00CC264C">
      <w:pPr>
        <w:spacing w:after="120" w:line="276" w:lineRule="auto"/>
        <w:ind w:left="360" w:hanging="360"/>
        <w:jc w:val="both"/>
        <w:rPr>
          <w:sz w:val="22"/>
          <w:szCs w:val="22"/>
        </w:rPr>
      </w:pPr>
      <w:r w:rsidRPr="00CC264C">
        <w:rPr>
          <w:sz w:val="22"/>
          <w:szCs w:val="22"/>
        </w:rPr>
        <w:t>Dholakia, H.H., Purohit, P., Rao, S., Garg, A. 2013. Impact of current policies on future air quality and health outcomes in Delhi, India. Atmospheric Environment, 75, pp. 241-248.</w:t>
      </w:r>
    </w:p>
    <w:p w14:paraId="473A1F24" w14:textId="4E609D4D" w:rsidR="00604CB5" w:rsidRDefault="00CC264C" w:rsidP="00CC264C">
      <w:pPr>
        <w:spacing w:after="120" w:line="276" w:lineRule="auto"/>
        <w:ind w:left="360" w:hanging="360"/>
        <w:jc w:val="both"/>
        <w:rPr>
          <w:sz w:val="22"/>
          <w:szCs w:val="22"/>
        </w:rPr>
      </w:pPr>
      <w:r w:rsidRPr="00CC264C">
        <w:rPr>
          <w:sz w:val="22"/>
          <w:szCs w:val="22"/>
        </w:rPr>
        <w:t xml:space="preserve">DoEA 2015. Department of Economic Affairs, Ministry of Finance; Planning Commission, Government of India Last accessed on 13th May 2019 from </w:t>
      </w:r>
      <w:proofErr w:type="spellStart"/>
      <w:proofErr w:type="gramStart"/>
      <w:r w:rsidRPr="00CC264C">
        <w:rPr>
          <w:sz w:val="22"/>
          <w:szCs w:val="22"/>
        </w:rPr>
        <w:t>url</w:t>
      </w:r>
      <w:proofErr w:type="spellEnd"/>
      <w:r w:rsidRPr="00CC264C">
        <w:rPr>
          <w:sz w:val="22"/>
          <w:szCs w:val="22"/>
        </w:rPr>
        <w:t xml:space="preserve"> :</w:t>
      </w:r>
      <w:proofErr w:type="gramEnd"/>
      <w:r w:rsidRPr="00CC264C">
        <w:rPr>
          <w:sz w:val="22"/>
          <w:szCs w:val="22"/>
        </w:rPr>
        <w:t xml:space="preserve"> </w:t>
      </w:r>
      <w:hyperlink r:id="rId35" w:history="1">
        <w:r w:rsidR="00604CB5" w:rsidRPr="00BF285C">
          <w:rPr>
            <w:rStyle w:val="Hyperlink"/>
            <w:sz w:val="22"/>
            <w:szCs w:val="22"/>
          </w:rPr>
          <w:t>https://www.pppinindia.gov.in/infrastructureindia</w:t>
        </w:r>
      </w:hyperlink>
      <w:r w:rsidRPr="00CC264C">
        <w:rPr>
          <w:sz w:val="22"/>
          <w:szCs w:val="22"/>
        </w:rPr>
        <w:t>.</w:t>
      </w:r>
    </w:p>
    <w:p w14:paraId="5B27E65B" w14:textId="77777777" w:rsidR="00604CB5" w:rsidRDefault="00CC264C" w:rsidP="00CC264C">
      <w:pPr>
        <w:spacing w:after="120" w:line="276" w:lineRule="auto"/>
        <w:ind w:left="360" w:hanging="360"/>
        <w:jc w:val="both"/>
        <w:rPr>
          <w:sz w:val="22"/>
          <w:szCs w:val="22"/>
        </w:rPr>
      </w:pPr>
      <w:r w:rsidRPr="00CC264C">
        <w:rPr>
          <w:sz w:val="22"/>
          <w:szCs w:val="22"/>
        </w:rPr>
        <w:t>EMIS, 2015. Environmental Management Information System database, West Bengal pollution control board, url</w:t>
      </w:r>
      <w:proofErr w:type="gramStart"/>
      <w:r w:rsidRPr="00CC264C">
        <w:rPr>
          <w:sz w:val="22"/>
          <w:szCs w:val="22"/>
        </w:rPr>
        <w:t>::</w:t>
      </w:r>
      <w:proofErr w:type="gramEnd"/>
      <w:r w:rsidRPr="00CC264C">
        <w:rPr>
          <w:sz w:val="22"/>
          <w:szCs w:val="22"/>
        </w:rPr>
        <w:t xml:space="preserve"> http://emis.wbpcb.gov.in. Collected in 2015 via official communication.</w:t>
      </w:r>
    </w:p>
    <w:p w14:paraId="360C3FDA" w14:textId="00E137D7" w:rsidR="00CC264C" w:rsidRPr="00CC264C" w:rsidRDefault="00CC264C" w:rsidP="00CC264C">
      <w:pPr>
        <w:spacing w:after="120" w:line="276" w:lineRule="auto"/>
        <w:ind w:left="360" w:hanging="360"/>
        <w:jc w:val="both"/>
        <w:rPr>
          <w:sz w:val="22"/>
          <w:szCs w:val="22"/>
        </w:rPr>
      </w:pPr>
      <w:r w:rsidRPr="00604CB5">
        <w:rPr>
          <w:sz w:val="22"/>
          <w:szCs w:val="22"/>
          <w:lang w:val="de-AT"/>
        </w:rPr>
        <w:t xml:space="preserve">Garaga, R., Sahu, S.K., Kota, S.H. 2018. </w:t>
      </w:r>
      <w:r w:rsidRPr="00CC264C">
        <w:rPr>
          <w:sz w:val="22"/>
          <w:szCs w:val="22"/>
        </w:rPr>
        <w:t>A review of air quality modeling studies in India: local and regional scale. Current Pollution Reports, 4 (2), pp. 59–73.</w:t>
      </w:r>
    </w:p>
    <w:p w14:paraId="0EFA6052" w14:textId="77777777" w:rsidR="00CC264C" w:rsidRPr="00CC264C" w:rsidRDefault="00CC264C" w:rsidP="00CC264C">
      <w:pPr>
        <w:spacing w:after="120" w:line="276" w:lineRule="auto"/>
        <w:ind w:left="360" w:hanging="360"/>
        <w:jc w:val="both"/>
        <w:rPr>
          <w:sz w:val="22"/>
          <w:szCs w:val="22"/>
        </w:rPr>
      </w:pPr>
      <w:r w:rsidRPr="00CC264C">
        <w:rPr>
          <w:sz w:val="22"/>
          <w:szCs w:val="22"/>
        </w:rPr>
        <w:t xml:space="preserve">Ghose, M.K., Paul, R. &amp; Banerjee, R.K. 2005. Assessment of the Status of Urban Air pollution And Its Impact on Human Health in the City of Kolkata. Environmental Monitoring and Assessment, 108 (1-3), pp. 151-137. </w:t>
      </w:r>
    </w:p>
    <w:p w14:paraId="364DE043" w14:textId="77777777" w:rsidR="00CC264C" w:rsidRPr="00CC264C" w:rsidRDefault="00CC264C" w:rsidP="00CC264C">
      <w:pPr>
        <w:spacing w:after="120" w:line="276" w:lineRule="auto"/>
        <w:ind w:left="360" w:hanging="360"/>
        <w:jc w:val="both"/>
        <w:rPr>
          <w:sz w:val="22"/>
          <w:szCs w:val="22"/>
        </w:rPr>
      </w:pPr>
      <w:r w:rsidRPr="00CC264C">
        <w:rPr>
          <w:sz w:val="22"/>
          <w:szCs w:val="22"/>
        </w:rPr>
        <w:t>Goel, R., Guttikunda, S.K. 2015. Evolution of on-road vehicle exhaust emissions in Delhi. Atmospheric Environment, 105, pp. 78-90.</w:t>
      </w:r>
    </w:p>
    <w:p w14:paraId="64A14633" w14:textId="77777777" w:rsidR="00CC264C" w:rsidRPr="00CC264C" w:rsidRDefault="00CC264C" w:rsidP="00CC264C">
      <w:pPr>
        <w:spacing w:after="120" w:line="276" w:lineRule="auto"/>
        <w:ind w:left="360" w:hanging="360"/>
        <w:jc w:val="both"/>
        <w:rPr>
          <w:sz w:val="22"/>
          <w:szCs w:val="22"/>
        </w:rPr>
      </w:pPr>
      <w:r w:rsidRPr="00CC264C">
        <w:rPr>
          <w:sz w:val="22"/>
          <w:szCs w:val="22"/>
        </w:rPr>
        <w:t>GoI. 2011. Office of Registrar General and Census Commissioner, Government of India (GoI), New Delhi (Available at: http://www.censusindia.gov.in/2011census last accessed on 27th April 2018)</w:t>
      </w:r>
    </w:p>
    <w:p w14:paraId="1A0F06E5" w14:textId="77777777" w:rsidR="00CC264C" w:rsidRPr="00CC264C" w:rsidRDefault="00CC264C" w:rsidP="00CC264C">
      <w:pPr>
        <w:spacing w:after="120" w:line="276" w:lineRule="auto"/>
        <w:ind w:left="360" w:hanging="360"/>
        <w:jc w:val="both"/>
        <w:rPr>
          <w:sz w:val="22"/>
          <w:szCs w:val="22"/>
        </w:rPr>
      </w:pPr>
      <w:r w:rsidRPr="00CC264C">
        <w:rPr>
          <w:sz w:val="22"/>
          <w:szCs w:val="22"/>
        </w:rPr>
        <w:t xml:space="preserve">Gordon, T., Balakrishnan, K., </w:t>
      </w:r>
      <w:proofErr w:type="spellStart"/>
      <w:r w:rsidRPr="00CC264C">
        <w:rPr>
          <w:sz w:val="22"/>
          <w:szCs w:val="22"/>
        </w:rPr>
        <w:t>Dey</w:t>
      </w:r>
      <w:proofErr w:type="spellEnd"/>
      <w:r w:rsidRPr="00CC264C">
        <w:rPr>
          <w:sz w:val="22"/>
          <w:szCs w:val="22"/>
        </w:rPr>
        <w:t xml:space="preserve">, S., </w:t>
      </w:r>
      <w:proofErr w:type="spellStart"/>
      <w:r w:rsidRPr="00CC264C">
        <w:rPr>
          <w:sz w:val="22"/>
          <w:szCs w:val="22"/>
        </w:rPr>
        <w:t>Rajagopalan</w:t>
      </w:r>
      <w:proofErr w:type="spellEnd"/>
      <w:r w:rsidRPr="00CC264C">
        <w:rPr>
          <w:sz w:val="22"/>
          <w:szCs w:val="22"/>
        </w:rPr>
        <w:t xml:space="preserve">, S., Thornburg, J., Thurston, G., Agrawal, A., </w:t>
      </w:r>
      <w:proofErr w:type="spellStart"/>
      <w:r w:rsidRPr="00CC264C">
        <w:rPr>
          <w:sz w:val="22"/>
          <w:szCs w:val="22"/>
        </w:rPr>
        <w:t>Collman</w:t>
      </w:r>
      <w:proofErr w:type="spellEnd"/>
      <w:r w:rsidRPr="00CC264C">
        <w:rPr>
          <w:sz w:val="22"/>
          <w:szCs w:val="22"/>
        </w:rPr>
        <w:t xml:space="preserve">, G., </w:t>
      </w:r>
      <w:proofErr w:type="spellStart"/>
      <w:r w:rsidRPr="00CC264C">
        <w:rPr>
          <w:sz w:val="22"/>
          <w:szCs w:val="22"/>
        </w:rPr>
        <w:t>Guleria</w:t>
      </w:r>
      <w:proofErr w:type="spellEnd"/>
      <w:r w:rsidRPr="00CC264C">
        <w:rPr>
          <w:sz w:val="22"/>
          <w:szCs w:val="22"/>
        </w:rPr>
        <w:t xml:space="preserve">, R., </w:t>
      </w:r>
      <w:proofErr w:type="spellStart"/>
      <w:r w:rsidRPr="00CC264C">
        <w:rPr>
          <w:sz w:val="22"/>
          <w:szCs w:val="22"/>
        </w:rPr>
        <w:t>Limaye</w:t>
      </w:r>
      <w:proofErr w:type="spellEnd"/>
      <w:r w:rsidRPr="00CC264C">
        <w:rPr>
          <w:sz w:val="22"/>
          <w:szCs w:val="22"/>
        </w:rPr>
        <w:t xml:space="preserve">, S., Salvi, S., Kilaru, V., </w:t>
      </w:r>
      <w:proofErr w:type="spellStart"/>
      <w:r w:rsidRPr="00CC264C">
        <w:rPr>
          <w:sz w:val="22"/>
          <w:szCs w:val="22"/>
        </w:rPr>
        <w:t>Nadadur</w:t>
      </w:r>
      <w:proofErr w:type="spellEnd"/>
      <w:r w:rsidRPr="00CC264C">
        <w:rPr>
          <w:sz w:val="22"/>
          <w:szCs w:val="22"/>
        </w:rPr>
        <w:t>, S. 2018. Air pollution health research priorities for India: Perspectives of the Indo-U.S. Communities of Researchers, Environment International, 119, pp. 100-108.</w:t>
      </w:r>
    </w:p>
    <w:p w14:paraId="4D88360A" w14:textId="77777777" w:rsidR="00CC264C" w:rsidRPr="00CC264C" w:rsidRDefault="00CC264C" w:rsidP="00CC264C">
      <w:pPr>
        <w:spacing w:after="120" w:line="276" w:lineRule="auto"/>
        <w:ind w:left="360" w:hanging="360"/>
        <w:jc w:val="both"/>
        <w:rPr>
          <w:sz w:val="22"/>
          <w:szCs w:val="22"/>
        </w:rPr>
      </w:pPr>
      <w:r w:rsidRPr="00CC264C">
        <w:rPr>
          <w:sz w:val="22"/>
          <w:szCs w:val="22"/>
        </w:rPr>
        <w:t xml:space="preserve">GoWB. 2015. State Domestic Product and District Domestic Product of West Bengal 2013-14. Bureau of Applied Economics and Statistics, Department of Statistics and </w:t>
      </w:r>
      <w:proofErr w:type="spellStart"/>
      <w:r w:rsidRPr="00CC264C">
        <w:rPr>
          <w:sz w:val="22"/>
          <w:szCs w:val="22"/>
        </w:rPr>
        <w:t>Programme</w:t>
      </w:r>
      <w:proofErr w:type="spellEnd"/>
      <w:r w:rsidRPr="00CC264C">
        <w:rPr>
          <w:sz w:val="22"/>
          <w:szCs w:val="22"/>
        </w:rPr>
        <w:t xml:space="preserve"> Implementation, Government of West Bengal, Kolkata.</w:t>
      </w:r>
    </w:p>
    <w:p w14:paraId="7D8DF5F8" w14:textId="77777777" w:rsidR="00CC264C" w:rsidRPr="00CC264C" w:rsidRDefault="00CC264C" w:rsidP="00CC264C">
      <w:pPr>
        <w:spacing w:after="120" w:line="276" w:lineRule="auto"/>
        <w:ind w:left="360" w:hanging="360"/>
        <w:jc w:val="both"/>
        <w:rPr>
          <w:sz w:val="22"/>
          <w:szCs w:val="22"/>
        </w:rPr>
      </w:pPr>
      <w:r w:rsidRPr="00CC264C">
        <w:rPr>
          <w:sz w:val="22"/>
          <w:szCs w:val="22"/>
        </w:rPr>
        <w:t xml:space="preserve">Greenstone, M., Harish, S., </w:t>
      </w:r>
      <w:proofErr w:type="spellStart"/>
      <w:r w:rsidRPr="00CC264C">
        <w:rPr>
          <w:sz w:val="22"/>
          <w:szCs w:val="22"/>
        </w:rPr>
        <w:t>Pande</w:t>
      </w:r>
      <w:proofErr w:type="spellEnd"/>
      <w:r w:rsidRPr="00CC264C">
        <w:rPr>
          <w:sz w:val="22"/>
          <w:szCs w:val="22"/>
        </w:rPr>
        <w:t xml:space="preserve">, R., </w:t>
      </w:r>
      <w:proofErr w:type="spellStart"/>
      <w:r w:rsidRPr="00CC264C">
        <w:rPr>
          <w:sz w:val="22"/>
          <w:szCs w:val="22"/>
        </w:rPr>
        <w:t>Sudarshan</w:t>
      </w:r>
      <w:proofErr w:type="spellEnd"/>
      <w:r w:rsidRPr="00CC264C">
        <w:rPr>
          <w:sz w:val="22"/>
          <w:szCs w:val="22"/>
        </w:rPr>
        <w:t>, A. 2017. The Solvable Challenge of Air Pollution in India. India Policy Forum, National Council of Applied Economic Research (NCAER), New Delhi (Available at: https://scholar.harvard.edu/files/rpande/files/-ipf_2017_greenstone_harish_pande_sudarshan_</w:t>
      </w:r>
      <w:proofErr w:type="gramStart"/>
      <w:r w:rsidRPr="00CC264C">
        <w:rPr>
          <w:sz w:val="22"/>
          <w:szCs w:val="22"/>
        </w:rPr>
        <w:t>submittedmanuscript.pdf .</w:t>
      </w:r>
      <w:proofErr w:type="gramEnd"/>
      <w:r w:rsidRPr="00CC264C">
        <w:rPr>
          <w:sz w:val="22"/>
          <w:szCs w:val="22"/>
        </w:rPr>
        <w:t xml:space="preserve"> last accessed on 11/10/2017).</w:t>
      </w:r>
    </w:p>
    <w:p w14:paraId="4A223137" w14:textId="77777777" w:rsidR="00CC264C" w:rsidRPr="00CC264C" w:rsidRDefault="00CC264C" w:rsidP="00CC264C">
      <w:pPr>
        <w:spacing w:after="120" w:line="276" w:lineRule="auto"/>
        <w:ind w:left="360" w:hanging="360"/>
        <w:jc w:val="both"/>
        <w:rPr>
          <w:sz w:val="22"/>
          <w:szCs w:val="22"/>
        </w:rPr>
      </w:pPr>
      <w:r w:rsidRPr="00CC264C">
        <w:rPr>
          <w:sz w:val="22"/>
          <w:szCs w:val="22"/>
        </w:rPr>
        <w:lastRenderedPageBreak/>
        <w:t xml:space="preserve">Gurjar, B.R., Jain, A., Sharma, A., Agarwal, A., Gupta, P., </w:t>
      </w:r>
      <w:proofErr w:type="spellStart"/>
      <w:r w:rsidRPr="00CC264C">
        <w:rPr>
          <w:sz w:val="22"/>
          <w:szCs w:val="22"/>
        </w:rPr>
        <w:t>Nagpure</w:t>
      </w:r>
      <w:proofErr w:type="spellEnd"/>
      <w:r w:rsidRPr="00CC264C">
        <w:rPr>
          <w:sz w:val="22"/>
          <w:szCs w:val="22"/>
        </w:rPr>
        <w:t>, A.S., Lelieveld, J. 2010. Human health risks in megacities due to air pollution. Atmospheric Environment, 44 (36), pp. 4606-4613.</w:t>
      </w:r>
    </w:p>
    <w:p w14:paraId="1CC6EA38" w14:textId="77777777" w:rsidR="00CC264C" w:rsidRPr="00CC264C" w:rsidRDefault="00CC264C" w:rsidP="00CC264C">
      <w:pPr>
        <w:spacing w:after="120" w:line="276" w:lineRule="auto"/>
        <w:ind w:left="360" w:hanging="360"/>
        <w:jc w:val="both"/>
        <w:rPr>
          <w:sz w:val="22"/>
          <w:szCs w:val="22"/>
        </w:rPr>
      </w:pPr>
      <w:r w:rsidRPr="00CC264C">
        <w:rPr>
          <w:sz w:val="22"/>
          <w:szCs w:val="22"/>
        </w:rPr>
        <w:t xml:space="preserve">Guttikunda S.K., Carmichael G.R., Calori G., Eck C., Wood J.H. 2003. The contribution of megacities to regional sulfur pollution in Asia. Atmospheric Environment, 37, pp. 11–22. </w:t>
      </w:r>
    </w:p>
    <w:p w14:paraId="161414A7" w14:textId="4EB10376" w:rsidR="00CC264C" w:rsidRDefault="00CC264C" w:rsidP="00CC264C">
      <w:pPr>
        <w:spacing w:after="120" w:line="276" w:lineRule="auto"/>
        <w:ind w:left="360" w:hanging="360"/>
        <w:jc w:val="both"/>
        <w:rPr>
          <w:sz w:val="22"/>
          <w:szCs w:val="22"/>
        </w:rPr>
      </w:pPr>
      <w:r w:rsidRPr="00CC264C">
        <w:rPr>
          <w:sz w:val="22"/>
          <w:szCs w:val="22"/>
        </w:rPr>
        <w:t>Guttikunda, S.K., Calori, G. 2013. A GIS based emissions inventory at 1km x 1km spatial resolution for air pollution analysis in Delhi, India. Atmospheric Environment, 67, pp. 101-111.</w:t>
      </w:r>
    </w:p>
    <w:p w14:paraId="77DEA7DF" w14:textId="5507768F" w:rsidR="00A824CA" w:rsidRPr="00CC264C" w:rsidRDefault="00A824CA" w:rsidP="00CC264C">
      <w:pPr>
        <w:spacing w:after="120" w:line="276" w:lineRule="auto"/>
        <w:ind w:left="360" w:hanging="360"/>
        <w:jc w:val="both"/>
        <w:rPr>
          <w:sz w:val="22"/>
          <w:szCs w:val="22"/>
        </w:rPr>
      </w:pPr>
      <w:proofErr w:type="spellStart"/>
      <w:r w:rsidRPr="00D21083">
        <w:rPr>
          <w:sz w:val="22"/>
          <w:szCs w:val="22"/>
        </w:rPr>
        <w:t>Höglund</w:t>
      </w:r>
      <w:proofErr w:type="spellEnd"/>
      <w:r w:rsidRPr="00D21083">
        <w:rPr>
          <w:sz w:val="22"/>
          <w:szCs w:val="22"/>
        </w:rPr>
        <w:t xml:space="preserve">-Isaksson, L., </w:t>
      </w:r>
      <w:proofErr w:type="spellStart"/>
      <w:r w:rsidRPr="00D21083">
        <w:rPr>
          <w:sz w:val="22"/>
          <w:szCs w:val="22"/>
        </w:rPr>
        <w:t>Winiwarter</w:t>
      </w:r>
      <w:proofErr w:type="spellEnd"/>
      <w:r w:rsidRPr="00D21083">
        <w:rPr>
          <w:sz w:val="22"/>
          <w:szCs w:val="22"/>
        </w:rPr>
        <w:t xml:space="preserve">, W., Purohit, P., Rafaj, P., </w:t>
      </w:r>
      <w:proofErr w:type="spellStart"/>
      <w:r w:rsidRPr="00D21083">
        <w:rPr>
          <w:sz w:val="22"/>
          <w:szCs w:val="22"/>
        </w:rPr>
        <w:t>Schöpp</w:t>
      </w:r>
      <w:proofErr w:type="spellEnd"/>
      <w:r w:rsidRPr="00D21083">
        <w:rPr>
          <w:sz w:val="22"/>
          <w:szCs w:val="22"/>
        </w:rPr>
        <w:t xml:space="preserve">, W., Klimont, Z. 2012. </w:t>
      </w:r>
      <w:r w:rsidRPr="00A824CA">
        <w:rPr>
          <w:sz w:val="22"/>
          <w:szCs w:val="22"/>
        </w:rPr>
        <w:t>EU low carbon roadmap 2050: Potentials and costs for mitigation of non-CO</w:t>
      </w:r>
      <w:r w:rsidRPr="00A824CA">
        <w:rPr>
          <w:sz w:val="22"/>
          <w:szCs w:val="22"/>
          <w:vertAlign w:val="subscript"/>
        </w:rPr>
        <w:t>2</w:t>
      </w:r>
      <w:r w:rsidRPr="00A824CA">
        <w:rPr>
          <w:sz w:val="22"/>
          <w:szCs w:val="22"/>
        </w:rPr>
        <w:t xml:space="preserve"> greenhouse gas emissions. Energy Strategy Reviews, 1 (2), pp. 97-108.</w:t>
      </w:r>
    </w:p>
    <w:p w14:paraId="1B6907E3" w14:textId="77777777" w:rsidR="00CC264C" w:rsidRPr="00CC264C" w:rsidRDefault="00CC264C" w:rsidP="00CC264C">
      <w:pPr>
        <w:spacing w:after="120" w:line="276" w:lineRule="auto"/>
        <w:ind w:left="360" w:hanging="360"/>
        <w:jc w:val="both"/>
        <w:rPr>
          <w:sz w:val="22"/>
          <w:szCs w:val="22"/>
        </w:rPr>
      </w:pPr>
      <w:r w:rsidRPr="00CC264C">
        <w:rPr>
          <w:sz w:val="22"/>
          <w:szCs w:val="22"/>
        </w:rPr>
        <w:t>IEA. 2016. Energy and Air Pollution: World Energy Outlook Special Report. International Energy Agency (IEA), Paris.</w:t>
      </w:r>
    </w:p>
    <w:p w14:paraId="2760524D" w14:textId="77777777" w:rsidR="00CC264C" w:rsidRPr="00CC264C" w:rsidRDefault="00CC264C" w:rsidP="00CC264C">
      <w:pPr>
        <w:spacing w:after="120" w:line="276" w:lineRule="auto"/>
        <w:ind w:left="360" w:hanging="360"/>
        <w:jc w:val="both"/>
        <w:rPr>
          <w:sz w:val="22"/>
          <w:szCs w:val="22"/>
        </w:rPr>
      </w:pPr>
      <w:r w:rsidRPr="00CC264C">
        <w:rPr>
          <w:sz w:val="22"/>
          <w:szCs w:val="22"/>
        </w:rPr>
        <w:t>IOCL, 2015. Fuel sale statistics for 2010 and 2015 in KMC. Indian Oil Corporation Limited, Coordinator of oil marketing companies in eastern India. Official communications.</w:t>
      </w:r>
    </w:p>
    <w:p w14:paraId="35422EB6" w14:textId="77777777" w:rsidR="00CC264C" w:rsidRPr="00CC264C" w:rsidRDefault="00CC264C" w:rsidP="00CC264C">
      <w:pPr>
        <w:spacing w:after="120" w:line="276" w:lineRule="auto"/>
        <w:ind w:left="360" w:hanging="360"/>
        <w:jc w:val="both"/>
        <w:rPr>
          <w:sz w:val="22"/>
          <w:szCs w:val="22"/>
        </w:rPr>
      </w:pPr>
      <w:r w:rsidRPr="00CC264C">
        <w:rPr>
          <w:sz w:val="22"/>
          <w:szCs w:val="22"/>
        </w:rPr>
        <w:t>IPCC, 2006. 2006 IPCC Guidelines for National Greenhouse Gas Inventories. Intergovernmental Panel on Climate Change, IGES, Japan.</w:t>
      </w:r>
    </w:p>
    <w:p w14:paraId="4706D4AF" w14:textId="77777777" w:rsidR="00CC264C" w:rsidRPr="00CC264C" w:rsidRDefault="00CC264C" w:rsidP="00CC264C">
      <w:pPr>
        <w:spacing w:after="120" w:line="276" w:lineRule="auto"/>
        <w:ind w:left="360" w:hanging="360"/>
        <w:jc w:val="both"/>
        <w:rPr>
          <w:sz w:val="22"/>
          <w:szCs w:val="22"/>
        </w:rPr>
      </w:pPr>
      <w:r w:rsidRPr="00CC264C">
        <w:rPr>
          <w:sz w:val="22"/>
          <w:szCs w:val="22"/>
        </w:rPr>
        <w:t xml:space="preserve">Karambelas, A., Holloway, T., Kinney, P.L., Fiore, A.M., </w:t>
      </w:r>
      <w:proofErr w:type="spellStart"/>
      <w:r w:rsidRPr="00CC264C">
        <w:rPr>
          <w:sz w:val="22"/>
          <w:szCs w:val="22"/>
        </w:rPr>
        <w:t>DeFries</w:t>
      </w:r>
      <w:proofErr w:type="spellEnd"/>
      <w:r w:rsidRPr="00CC264C">
        <w:rPr>
          <w:sz w:val="22"/>
          <w:szCs w:val="22"/>
        </w:rPr>
        <w:t xml:space="preserve">, R., </w:t>
      </w:r>
      <w:proofErr w:type="spellStart"/>
      <w:r w:rsidRPr="00CC264C">
        <w:rPr>
          <w:sz w:val="22"/>
          <w:szCs w:val="22"/>
        </w:rPr>
        <w:t>Gregor</w:t>
      </w:r>
      <w:proofErr w:type="spellEnd"/>
      <w:r w:rsidRPr="00CC264C">
        <w:rPr>
          <w:sz w:val="22"/>
          <w:szCs w:val="22"/>
        </w:rPr>
        <w:t xml:space="preserve"> </w:t>
      </w:r>
      <w:proofErr w:type="spellStart"/>
      <w:r w:rsidRPr="00CC264C">
        <w:rPr>
          <w:sz w:val="22"/>
          <w:szCs w:val="22"/>
        </w:rPr>
        <w:t>Kiesewetter</w:t>
      </w:r>
      <w:proofErr w:type="spellEnd"/>
      <w:r w:rsidRPr="00CC264C">
        <w:rPr>
          <w:sz w:val="22"/>
          <w:szCs w:val="22"/>
        </w:rPr>
        <w:t xml:space="preserve">, </w:t>
      </w:r>
      <w:proofErr w:type="spellStart"/>
      <w:r w:rsidRPr="00CC264C">
        <w:rPr>
          <w:sz w:val="22"/>
          <w:szCs w:val="22"/>
        </w:rPr>
        <w:t>Heyes</w:t>
      </w:r>
      <w:proofErr w:type="spellEnd"/>
      <w:r w:rsidRPr="00CC264C">
        <w:rPr>
          <w:sz w:val="22"/>
          <w:szCs w:val="22"/>
        </w:rPr>
        <w:t xml:space="preserve">, C. 2018. Urban versus rural health impacts attributable to PM2.5 and O3 in northern India. Environmental Research Letters, 13, pp. 064010. </w:t>
      </w:r>
    </w:p>
    <w:p w14:paraId="6C1A0BDF" w14:textId="77777777" w:rsidR="00CC264C" w:rsidRPr="00CC264C" w:rsidRDefault="00CC264C" w:rsidP="00CC264C">
      <w:pPr>
        <w:spacing w:after="120" w:line="276" w:lineRule="auto"/>
        <w:ind w:left="360" w:hanging="360"/>
        <w:jc w:val="both"/>
        <w:rPr>
          <w:sz w:val="22"/>
          <w:szCs w:val="22"/>
        </w:rPr>
      </w:pPr>
      <w:r w:rsidRPr="00CC264C">
        <w:rPr>
          <w:sz w:val="22"/>
          <w:szCs w:val="22"/>
        </w:rPr>
        <w:t xml:space="preserve">Klimont, Z., </w:t>
      </w:r>
      <w:proofErr w:type="spellStart"/>
      <w:r w:rsidRPr="00CC264C">
        <w:rPr>
          <w:sz w:val="22"/>
          <w:szCs w:val="22"/>
        </w:rPr>
        <w:t>Cofala</w:t>
      </w:r>
      <w:proofErr w:type="spellEnd"/>
      <w:r w:rsidRPr="00CC264C">
        <w:rPr>
          <w:sz w:val="22"/>
          <w:szCs w:val="22"/>
        </w:rPr>
        <w:t xml:space="preserve">, J., Xing, J., Wei, W., Zhang, C., Wang, S., </w:t>
      </w:r>
      <w:proofErr w:type="spellStart"/>
      <w:r w:rsidRPr="00CC264C">
        <w:rPr>
          <w:sz w:val="22"/>
          <w:szCs w:val="22"/>
        </w:rPr>
        <w:t>Kejun</w:t>
      </w:r>
      <w:proofErr w:type="spellEnd"/>
      <w:r w:rsidRPr="00CC264C">
        <w:rPr>
          <w:sz w:val="22"/>
          <w:szCs w:val="22"/>
        </w:rPr>
        <w:t xml:space="preserve">, J., Bhandari, P., </w:t>
      </w:r>
      <w:proofErr w:type="spellStart"/>
      <w:r w:rsidRPr="00CC264C">
        <w:rPr>
          <w:sz w:val="22"/>
          <w:szCs w:val="22"/>
        </w:rPr>
        <w:t>Mathur</w:t>
      </w:r>
      <w:proofErr w:type="spellEnd"/>
      <w:r w:rsidRPr="00CC264C">
        <w:rPr>
          <w:sz w:val="22"/>
          <w:szCs w:val="22"/>
        </w:rPr>
        <w:t xml:space="preserve">, R., Purohit, P., Rafaj, P., Chambers, A., Amann, M., </w:t>
      </w:r>
      <w:proofErr w:type="spellStart"/>
      <w:r w:rsidRPr="00CC264C">
        <w:rPr>
          <w:sz w:val="22"/>
          <w:szCs w:val="22"/>
        </w:rPr>
        <w:t>Hao</w:t>
      </w:r>
      <w:proofErr w:type="spellEnd"/>
      <w:r w:rsidRPr="00CC264C">
        <w:rPr>
          <w:sz w:val="22"/>
          <w:szCs w:val="22"/>
        </w:rPr>
        <w:t xml:space="preserve">, J., 2009. Projections of SO2, NOx, and carbonaceous aerosols emissions in Asia. </w:t>
      </w:r>
      <w:proofErr w:type="spellStart"/>
      <w:r w:rsidRPr="00CC264C">
        <w:rPr>
          <w:sz w:val="22"/>
          <w:szCs w:val="22"/>
        </w:rPr>
        <w:t>Tellus</w:t>
      </w:r>
      <w:proofErr w:type="spellEnd"/>
      <w:r w:rsidRPr="00CC264C">
        <w:rPr>
          <w:sz w:val="22"/>
          <w:szCs w:val="22"/>
        </w:rPr>
        <w:t xml:space="preserve"> B, 61 (4), pp. 602–617. </w:t>
      </w:r>
    </w:p>
    <w:p w14:paraId="3E466319" w14:textId="77777777" w:rsidR="00CC264C" w:rsidRPr="00CC264C" w:rsidRDefault="00CC264C" w:rsidP="00CC264C">
      <w:pPr>
        <w:spacing w:after="120" w:line="276" w:lineRule="auto"/>
        <w:ind w:left="360" w:hanging="360"/>
        <w:jc w:val="both"/>
        <w:rPr>
          <w:sz w:val="22"/>
          <w:szCs w:val="22"/>
        </w:rPr>
      </w:pPr>
      <w:r w:rsidRPr="00CC264C">
        <w:rPr>
          <w:sz w:val="22"/>
          <w:szCs w:val="22"/>
        </w:rPr>
        <w:t xml:space="preserve">Klimont, Z., </w:t>
      </w:r>
      <w:proofErr w:type="spellStart"/>
      <w:r w:rsidRPr="00CC264C">
        <w:rPr>
          <w:sz w:val="22"/>
          <w:szCs w:val="22"/>
        </w:rPr>
        <w:t>Kupiainen</w:t>
      </w:r>
      <w:proofErr w:type="spellEnd"/>
      <w:r w:rsidRPr="00CC264C">
        <w:rPr>
          <w:sz w:val="22"/>
          <w:szCs w:val="22"/>
        </w:rPr>
        <w:t xml:space="preserve">, K., </w:t>
      </w:r>
      <w:proofErr w:type="spellStart"/>
      <w:r w:rsidRPr="00CC264C">
        <w:rPr>
          <w:sz w:val="22"/>
          <w:szCs w:val="22"/>
        </w:rPr>
        <w:t>Heyes</w:t>
      </w:r>
      <w:proofErr w:type="spellEnd"/>
      <w:r w:rsidRPr="00CC264C">
        <w:rPr>
          <w:sz w:val="22"/>
          <w:szCs w:val="22"/>
        </w:rPr>
        <w:t xml:space="preserve">, C., Purohit, P., </w:t>
      </w:r>
      <w:proofErr w:type="spellStart"/>
      <w:r w:rsidRPr="00CC264C">
        <w:rPr>
          <w:sz w:val="22"/>
          <w:szCs w:val="22"/>
        </w:rPr>
        <w:t>Cofala</w:t>
      </w:r>
      <w:proofErr w:type="spellEnd"/>
      <w:r w:rsidRPr="00CC264C">
        <w:rPr>
          <w:sz w:val="22"/>
          <w:szCs w:val="22"/>
        </w:rPr>
        <w:t xml:space="preserve">, J., Rafaj, P., </w:t>
      </w:r>
      <w:proofErr w:type="spellStart"/>
      <w:r w:rsidRPr="00CC264C">
        <w:rPr>
          <w:sz w:val="22"/>
          <w:szCs w:val="22"/>
        </w:rPr>
        <w:t>Borken-Kleefeld</w:t>
      </w:r>
      <w:proofErr w:type="spellEnd"/>
      <w:r w:rsidRPr="00CC264C">
        <w:rPr>
          <w:sz w:val="22"/>
          <w:szCs w:val="22"/>
        </w:rPr>
        <w:t xml:space="preserve">, J., </w:t>
      </w:r>
      <w:proofErr w:type="spellStart"/>
      <w:r w:rsidRPr="00CC264C">
        <w:rPr>
          <w:sz w:val="22"/>
          <w:szCs w:val="22"/>
        </w:rPr>
        <w:t>Schöpp</w:t>
      </w:r>
      <w:proofErr w:type="spellEnd"/>
      <w:r w:rsidRPr="00CC264C">
        <w:rPr>
          <w:sz w:val="22"/>
          <w:szCs w:val="22"/>
        </w:rPr>
        <w:t xml:space="preserve">, W., 2017. Global anthropogenic emissions of particulate matter including black carbon. Atmospheric Chemistry and Physics, 17, pp. 8681–8723. </w:t>
      </w:r>
    </w:p>
    <w:p w14:paraId="2D547DF1" w14:textId="77777777" w:rsidR="00CC264C" w:rsidRPr="00CC264C" w:rsidRDefault="00CC264C" w:rsidP="00CC264C">
      <w:pPr>
        <w:spacing w:after="120" w:line="276" w:lineRule="auto"/>
        <w:ind w:left="360" w:hanging="360"/>
        <w:jc w:val="both"/>
        <w:rPr>
          <w:sz w:val="22"/>
          <w:szCs w:val="22"/>
        </w:rPr>
      </w:pPr>
      <w:r w:rsidRPr="00CC264C">
        <w:rPr>
          <w:sz w:val="22"/>
          <w:szCs w:val="22"/>
        </w:rPr>
        <w:t>KMDA. 2005. An overview of Ganga Action Plan Works in West Bengal (Series II) Performance evaluation of Electric Crematoria. Kolkata Metropolitan Development Authority.</w:t>
      </w:r>
    </w:p>
    <w:p w14:paraId="4C1FDA2C" w14:textId="77777777" w:rsidR="00A824CA" w:rsidRDefault="00CC264C" w:rsidP="00CC264C">
      <w:pPr>
        <w:spacing w:after="120" w:line="276" w:lineRule="auto"/>
        <w:ind w:left="360" w:hanging="360"/>
        <w:jc w:val="both"/>
        <w:rPr>
          <w:sz w:val="22"/>
          <w:szCs w:val="22"/>
        </w:rPr>
      </w:pPr>
      <w:r w:rsidRPr="00CC264C">
        <w:rPr>
          <w:sz w:val="22"/>
          <w:szCs w:val="22"/>
        </w:rPr>
        <w:t xml:space="preserve">KMDA. 2011. Annual Report 2010-11. Kolkata Metropolitan Development Authority, Urban Development Department of the Government of West Bengal, Kolkata (Available at: https://www.kmdaonline.org/-home/aar_2011). </w:t>
      </w:r>
    </w:p>
    <w:p w14:paraId="768B8369" w14:textId="514E83B7" w:rsidR="00CC264C" w:rsidRPr="00CC264C" w:rsidRDefault="00CC264C" w:rsidP="00CC264C">
      <w:pPr>
        <w:spacing w:after="120" w:line="276" w:lineRule="auto"/>
        <w:ind w:left="360" w:hanging="360"/>
        <w:jc w:val="both"/>
        <w:rPr>
          <w:sz w:val="22"/>
          <w:szCs w:val="22"/>
        </w:rPr>
      </w:pPr>
      <w:r w:rsidRPr="00CC264C">
        <w:rPr>
          <w:sz w:val="22"/>
          <w:szCs w:val="22"/>
        </w:rPr>
        <w:t>KTP. 2010. Video footage of major traffic crossing of Kolkata of 2010, obtained from Kolkata Traffic Police. Official communication.</w:t>
      </w:r>
    </w:p>
    <w:p w14:paraId="613D3A8B" w14:textId="77777777" w:rsidR="00CC264C" w:rsidRPr="00CC264C" w:rsidRDefault="00CC264C" w:rsidP="00CC264C">
      <w:pPr>
        <w:spacing w:after="120" w:line="276" w:lineRule="auto"/>
        <w:ind w:left="360" w:hanging="360"/>
        <w:jc w:val="both"/>
        <w:rPr>
          <w:sz w:val="22"/>
          <w:szCs w:val="22"/>
        </w:rPr>
      </w:pPr>
      <w:r w:rsidRPr="00CC264C">
        <w:rPr>
          <w:sz w:val="22"/>
          <w:szCs w:val="22"/>
        </w:rPr>
        <w:t xml:space="preserve">Lelieveld, J., Evans, J.S., </w:t>
      </w:r>
      <w:proofErr w:type="spellStart"/>
      <w:r w:rsidRPr="00CC264C">
        <w:rPr>
          <w:sz w:val="22"/>
          <w:szCs w:val="22"/>
        </w:rPr>
        <w:t>Fnais</w:t>
      </w:r>
      <w:proofErr w:type="spellEnd"/>
      <w:r w:rsidRPr="00CC264C">
        <w:rPr>
          <w:sz w:val="22"/>
          <w:szCs w:val="22"/>
        </w:rPr>
        <w:t xml:space="preserve">, M., </w:t>
      </w:r>
      <w:proofErr w:type="spellStart"/>
      <w:r w:rsidRPr="00CC264C">
        <w:rPr>
          <w:sz w:val="22"/>
          <w:szCs w:val="22"/>
        </w:rPr>
        <w:t>Giannadaki</w:t>
      </w:r>
      <w:proofErr w:type="spellEnd"/>
      <w:r w:rsidRPr="00CC264C">
        <w:rPr>
          <w:sz w:val="22"/>
          <w:szCs w:val="22"/>
        </w:rPr>
        <w:t xml:space="preserve">, D., </w:t>
      </w:r>
      <w:proofErr w:type="spellStart"/>
      <w:r w:rsidRPr="00CC264C">
        <w:rPr>
          <w:sz w:val="22"/>
          <w:szCs w:val="22"/>
        </w:rPr>
        <w:t>Pozzer</w:t>
      </w:r>
      <w:proofErr w:type="spellEnd"/>
      <w:r w:rsidRPr="00CC264C">
        <w:rPr>
          <w:sz w:val="22"/>
          <w:szCs w:val="22"/>
        </w:rPr>
        <w:t>, A. 2015. The contribution of outdoor air pollution sources to premature mortality on a global scale. Nature, 525 (7569), pp. 367-371.</w:t>
      </w:r>
    </w:p>
    <w:p w14:paraId="04FBD9D1" w14:textId="77777777" w:rsidR="00CC264C" w:rsidRPr="00CC264C" w:rsidRDefault="00CC264C" w:rsidP="00CC264C">
      <w:pPr>
        <w:spacing w:after="120" w:line="276" w:lineRule="auto"/>
        <w:ind w:left="360" w:hanging="360"/>
        <w:jc w:val="both"/>
        <w:rPr>
          <w:sz w:val="22"/>
          <w:szCs w:val="22"/>
        </w:rPr>
      </w:pPr>
      <w:r w:rsidRPr="00CC264C">
        <w:rPr>
          <w:sz w:val="22"/>
          <w:szCs w:val="22"/>
        </w:rPr>
        <w:t xml:space="preserve">Liu, F., Klimont, Z., Zhang, Q., </w:t>
      </w:r>
      <w:proofErr w:type="spellStart"/>
      <w:r w:rsidRPr="00CC264C">
        <w:rPr>
          <w:sz w:val="22"/>
          <w:szCs w:val="22"/>
        </w:rPr>
        <w:t>Cofala</w:t>
      </w:r>
      <w:proofErr w:type="spellEnd"/>
      <w:r w:rsidRPr="00CC264C">
        <w:rPr>
          <w:sz w:val="22"/>
          <w:szCs w:val="22"/>
        </w:rPr>
        <w:t xml:space="preserve">, J., Zhao, L., </w:t>
      </w:r>
      <w:proofErr w:type="spellStart"/>
      <w:r w:rsidRPr="00CC264C">
        <w:rPr>
          <w:sz w:val="22"/>
          <w:szCs w:val="22"/>
        </w:rPr>
        <w:t>Huo</w:t>
      </w:r>
      <w:proofErr w:type="spellEnd"/>
      <w:r w:rsidRPr="00CC264C">
        <w:rPr>
          <w:sz w:val="22"/>
          <w:szCs w:val="22"/>
        </w:rPr>
        <w:t xml:space="preserve">, H., Nguyen, B., </w:t>
      </w:r>
      <w:proofErr w:type="spellStart"/>
      <w:r w:rsidRPr="00CC264C">
        <w:rPr>
          <w:sz w:val="22"/>
          <w:szCs w:val="22"/>
        </w:rPr>
        <w:t>Schöpp</w:t>
      </w:r>
      <w:proofErr w:type="spellEnd"/>
      <w:r w:rsidRPr="00CC264C">
        <w:rPr>
          <w:sz w:val="22"/>
          <w:szCs w:val="22"/>
        </w:rPr>
        <w:t xml:space="preserve">, W., Sander, R., Zheng, B., Hong, C., He, K., Amann, M., </w:t>
      </w:r>
      <w:proofErr w:type="spellStart"/>
      <w:r w:rsidRPr="00CC264C">
        <w:rPr>
          <w:sz w:val="22"/>
          <w:szCs w:val="22"/>
        </w:rPr>
        <w:t>Heyes</w:t>
      </w:r>
      <w:proofErr w:type="spellEnd"/>
      <w:r w:rsidRPr="00CC264C">
        <w:rPr>
          <w:sz w:val="22"/>
          <w:szCs w:val="22"/>
        </w:rPr>
        <w:t>, C. 2013. Integrating Mitigation of Air Pollutants and Greenhouse Gases in Chinese Cities: Development of GAINS-City Model for Beijing. Journal of Cleaner Production, 58, pp. 25-33.</w:t>
      </w:r>
    </w:p>
    <w:p w14:paraId="4CDFC8F1" w14:textId="77777777" w:rsidR="00CC264C" w:rsidRPr="00CC264C" w:rsidRDefault="00CC264C" w:rsidP="00CC264C">
      <w:pPr>
        <w:spacing w:after="120" w:line="276" w:lineRule="auto"/>
        <w:ind w:left="360" w:hanging="360"/>
        <w:jc w:val="both"/>
        <w:rPr>
          <w:sz w:val="22"/>
          <w:szCs w:val="22"/>
        </w:rPr>
      </w:pPr>
      <w:r w:rsidRPr="00CC264C">
        <w:rPr>
          <w:sz w:val="22"/>
          <w:szCs w:val="22"/>
        </w:rPr>
        <w:t xml:space="preserve">Liu, J., </w:t>
      </w:r>
      <w:proofErr w:type="spellStart"/>
      <w:r w:rsidRPr="00CC264C">
        <w:rPr>
          <w:sz w:val="22"/>
          <w:szCs w:val="22"/>
        </w:rPr>
        <w:t>Kiesewetter</w:t>
      </w:r>
      <w:proofErr w:type="spellEnd"/>
      <w:r w:rsidRPr="00CC264C">
        <w:rPr>
          <w:sz w:val="22"/>
          <w:szCs w:val="22"/>
        </w:rPr>
        <w:t xml:space="preserve">, G., Klimont, Z., </w:t>
      </w:r>
      <w:proofErr w:type="spellStart"/>
      <w:r w:rsidRPr="00CC264C">
        <w:rPr>
          <w:sz w:val="22"/>
          <w:szCs w:val="22"/>
        </w:rPr>
        <w:t>Cofala</w:t>
      </w:r>
      <w:proofErr w:type="spellEnd"/>
      <w:r w:rsidRPr="00CC264C">
        <w:rPr>
          <w:sz w:val="22"/>
          <w:szCs w:val="22"/>
        </w:rPr>
        <w:t xml:space="preserve">, J., </w:t>
      </w:r>
      <w:proofErr w:type="spellStart"/>
      <w:r w:rsidRPr="00CC264C">
        <w:rPr>
          <w:sz w:val="22"/>
          <w:szCs w:val="22"/>
        </w:rPr>
        <w:t>Heyes</w:t>
      </w:r>
      <w:proofErr w:type="spellEnd"/>
      <w:r w:rsidRPr="00CC264C">
        <w:rPr>
          <w:sz w:val="22"/>
          <w:szCs w:val="22"/>
        </w:rPr>
        <w:t xml:space="preserve">, C., </w:t>
      </w:r>
      <w:proofErr w:type="spellStart"/>
      <w:r w:rsidRPr="00CC264C">
        <w:rPr>
          <w:sz w:val="22"/>
          <w:szCs w:val="22"/>
        </w:rPr>
        <w:t>Schöpp</w:t>
      </w:r>
      <w:proofErr w:type="spellEnd"/>
      <w:r w:rsidRPr="00CC264C">
        <w:rPr>
          <w:sz w:val="22"/>
          <w:szCs w:val="22"/>
        </w:rPr>
        <w:t>, W., Zhu, T., Cao, G., Gomez-</w:t>
      </w:r>
      <w:proofErr w:type="spellStart"/>
      <w:r w:rsidRPr="00CC264C">
        <w:rPr>
          <w:sz w:val="22"/>
          <w:szCs w:val="22"/>
        </w:rPr>
        <w:t>Sanabria</w:t>
      </w:r>
      <w:proofErr w:type="spellEnd"/>
      <w:r w:rsidRPr="00CC264C">
        <w:rPr>
          <w:sz w:val="22"/>
          <w:szCs w:val="22"/>
        </w:rPr>
        <w:t xml:space="preserve">, A., Sander, R., </w:t>
      </w:r>
      <w:proofErr w:type="spellStart"/>
      <w:r w:rsidRPr="00CC264C">
        <w:rPr>
          <w:sz w:val="22"/>
          <w:szCs w:val="22"/>
        </w:rPr>
        <w:t>Guo</w:t>
      </w:r>
      <w:proofErr w:type="spellEnd"/>
      <w:r w:rsidRPr="00CC264C">
        <w:rPr>
          <w:sz w:val="22"/>
          <w:szCs w:val="22"/>
        </w:rPr>
        <w:t xml:space="preserve">, F., Zhang, Q. Nguyen, B., </w:t>
      </w:r>
      <w:proofErr w:type="spellStart"/>
      <w:r w:rsidRPr="00CC264C">
        <w:rPr>
          <w:sz w:val="22"/>
          <w:szCs w:val="22"/>
        </w:rPr>
        <w:t>Bertok</w:t>
      </w:r>
      <w:proofErr w:type="spellEnd"/>
      <w:r w:rsidRPr="00CC264C">
        <w:rPr>
          <w:sz w:val="22"/>
          <w:szCs w:val="22"/>
        </w:rPr>
        <w:t>, I., Rafaj, P., Amann, M. 2019. Mitigation pathways of air pollution from residential emissions in the Beijing-Tianjin-Hebei region in China. Environment International, 125, pp. 236-244</w:t>
      </w:r>
    </w:p>
    <w:p w14:paraId="402CB139" w14:textId="77777777" w:rsidR="00CC264C" w:rsidRPr="00CC264C" w:rsidRDefault="00CC264C" w:rsidP="00CC264C">
      <w:pPr>
        <w:spacing w:after="120" w:line="276" w:lineRule="auto"/>
        <w:ind w:left="360" w:hanging="360"/>
        <w:jc w:val="both"/>
        <w:rPr>
          <w:sz w:val="22"/>
          <w:szCs w:val="22"/>
        </w:rPr>
      </w:pPr>
      <w:r w:rsidRPr="00CC264C">
        <w:rPr>
          <w:sz w:val="22"/>
          <w:szCs w:val="22"/>
        </w:rPr>
        <w:lastRenderedPageBreak/>
        <w:t>Mir, K.A., Purohit, P., Goldstein, G.A., Balasubramanian, R. 2016. Analysis of baseline and alternative air quality scenarios for Pakistan: an integrated approach. Environmental Science and Pollution Research, 23(21), pp. 21780-21793.</w:t>
      </w:r>
    </w:p>
    <w:p w14:paraId="0D97B239" w14:textId="77777777" w:rsidR="00CC264C" w:rsidRPr="00CC264C" w:rsidRDefault="00CC264C" w:rsidP="00CC264C">
      <w:pPr>
        <w:spacing w:after="120" w:line="276" w:lineRule="auto"/>
        <w:ind w:left="360" w:hanging="360"/>
        <w:jc w:val="both"/>
        <w:rPr>
          <w:sz w:val="22"/>
          <w:szCs w:val="22"/>
        </w:rPr>
      </w:pPr>
      <w:proofErr w:type="spellStart"/>
      <w:r w:rsidRPr="00CC264C">
        <w:rPr>
          <w:sz w:val="22"/>
          <w:szCs w:val="22"/>
        </w:rPr>
        <w:t>MoEFCC</w:t>
      </w:r>
      <w:proofErr w:type="spellEnd"/>
      <w:r w:rsidRPr="00CC264C">
        <w:rPr>
          <w:sz w:val="22"/>
          <w:szCs w:val="22"/>
        </w:rPr>
        <w:t>. 2015. Environment (Protection) Amendment Rules, 2015. Ministry of Environment, Forest and Climate Change (</w:t>
      </w:r>
      <w:proofErr w:type="spellStart"/>
      <w:r w:rsidRPr="00CC264C">
        <w:rPr>
          <w:sz w:val="22"/>
          <w:szCs w:val="22"/>
        </w:rPr>
        <w:t>MoEFCC</w:t>
      </w:r>
      <w:proofErr w:type="spellEnd"/>
      <w:r w:rsidRPr="00CC264C">
        <w:rPr>
          <w:sz w:val="22"/>
          <w:szCs w:val="22"/>
        </w:rPr>
        <w:t>), Government of India, New Delhi.</w:t>
      </w:r>
    </w:p>
    <w:p w14:paraId="0F9CF85F" w14:textId="77777777" w:rsidR="00CC264C" w:rsidRPr="00CC264C" w:rsidRDefault="00CC264C" w:rsidP="00CC264C">
      <w:pPr>
        <w:spacing w:after="120" w:line="276" w:lineRule="auto"/>
        <w:ind w:left="360" w:hanging="360"/>
        <w:jc w:val="both"/>
        <w:rPr>
          <w:sz w:val="22"/>
          <w:szCs w:val="22"/>
        </w:rPr>
      </w:pPr>
      <w:r w:rsidRPr="00CC264C">
        <w:rPr>
          <w:sz w:val="22"/>
          <w:szCs w:val="22"/>
        </w:rPr>
        <w:t>NEERI, 2008. Air Quality Monitoring, Emission Inventory &amp; Source Apportionment Studies for Delhi. National Environmental Engineering Research Institute (NEERI), Nagpur, India.</w:t>
      </w:r>
    </w:p>
    <w:p w14:paraId="13F108D1" w14:textId="77777777" w:rsidR="00CC264C" w:rsidRPr="00CC264C" w:rsidRDefault="00CC264C" w:rsidP="00CC264C">
      <w:pPr>
        <w:spacing w:after="120" w:line="276" w:lineRule="auto"/>
        <w:ind w:left="360" w:hanging="360"/>
        <w:jc w:val="both"/>
        <w:rPr>
          <w:sz w:val="22"/>
          <w:szCs w:val="22"/>
        </w:rPr>
      </w:pPr>
      <w:r w:rsidRPr="00CC264C">
        <w:rPr>
          <w:sz w:val="22"/>
          <w:szCs w:val="22"/>
        </w:rPr>
        <w:t xml:space="preserve">Purohit P, Amann M, </w:t>
      </w:r>
      <w:proofErr w:type="spellStart"/>
      <w:r w:rsidRPr="00CC264C">
        <w:rPr>
          <w:sz w:val="22"/>
          <w:szCs w:val="22"/>
        </w:rPr>
        <w:t>Kiesewetter</w:t>
      </w:r>
      <w:proofErr w:type="spellEnd"/>
      <w:r w:rsidRPr="00CC264C">
        <w:rPr>
          <w:sz w:val="22"/>
          <w:szCs w:val="22"/>
        </w:rPr>
        <w:t xml:space="preserve"> G, </w:t>
      </w:r>
      <w:proofErr w:type="spellStart"/>
      <w:r w:rsidRPr="00CC264C">
        <w:rPr>
          <w:sz w:val="22"/>
          <w:szCs w:val="22"/>
        </w:rPr>
        <w:t>Chaturvedi</w:t>
      </w:r>
      <w:proofErr w:type="spellEnd"/>
      <w:r w:rsidRPr="00CC264C">
        <w:rPr>
          <w:sz w:val="22"/>
          <w:szCs w:val="22"/>
        </w:rPr>
        <w:t xml:space="preserve"> V, Rafaj P, Dholakia HH, Nagar </w:t>
      </w:r>
      <w:proofErr w:type="spellStart"/>
      <w:r w:rsidRPr="00CC264C">
        <w:rPr>
          <w:sz w:val="22"/>
          <w:szCs w:val="22"/>
        </w:rPr>
        <w:t>Koti</w:t>
      </w:r>
      <w:proofErr w:type="spellEnd"/>
      <w:r w:rsidRPr="00CC264C">
        <w:rPr>
          <w:sz w:val="22"/>
          <w:szCs w:val="22"/>
        </w:rPr>
        <w:t xml:space="preserve"> P, Klimont Z, et al. 2019. Mitigation pathways towards national ambient air quality standards in India. Environment International, 133 (A), https://doi.org/10.1016/j.envint.2019.105147</w:t>
      </w:r>
    </w:p>
    <w:p w14:paraId="20EBE529" w14:textId="77777777" w:rsidR="00CC264C" w:rsidRPr="00CC264C" w:rsidRDefault="00CC264C" w:rsidP="00CC264C">
      <w:pPr>
        <w:spacing w:after="120" w:line="276" w:lineRule="auto"/>
        <w:ind w:left="360" w:hanging="360"/>
        <w:jc w:val="both"/>
        <w:rPr>
          <w:sz w:val="22"/>
          <w:szCs w:val="22"/>
        </w:rPr>
      </w:pPr>
      <w:r w:rsidRPr="00CC264C">
        <w:rPr>
          <w:sz w:val="22"/>
          <w:szCs w:val="22"/>
        </w:rPr>
        <w:t xml:space="preserve">Purohit P, Amann M, </w:t>
      </w:r>
      <w:proofErr w:type="spellStart"/>
      <w:r w:rsidRPr="00CC264C">
        <w:rPr>
          <w:sz w:val="22"/>
          <w:szCs w:val="22"/>
        </w:rPr>
        <w:t>Mathur</w:t>
      </w:r>
      <w:proofErr w:type="spellEnd"/>
      <w:r w:rsidRPr="00CC264C">
        <w:rPr>
          <w:sz w:val="22"/>
          <w:szCs w:val="22"/>
        </w:rPr>
        <w:t xml:space="preserve"> R, Gupta I, </w:t>
      </w:r>
      <w:proofErr w:type="spellStart"/>
      <w:r w:rsidRPr="00CC264C">
        <w:rPr>
          <w:sz w:val="22"/>
          <w:szCs w:val="22"/>
        </w:rPr>
        <w:t>Marwah</w:t>
      </w:r>
      <w:proofErr w:type="spellEnd"/>
      <w:r w:rsidRPr="00CC264C">
        <w:rPr>
          <w:sz w:val="22"/>
          <w:szCs w:val="22"/>
        </w:rPr>
        <w:t xml:space="preserve"> S, </w:t>
      </w:r>
      <w:proofErr w:type="spellStart"/>
      <w:r w:rsidRPr="00CC264C">
        <w:rPr>
          <w:sz w:val="22"/>
          <w:szCs w:val="22"/>
        </w:rPr>
        <w:t>Verma</w:t>
      </w:r>
      <w:proofErr w:type="spellEnd"/>
      <w:r w:rsidRPr="00CC264C">
        <w:rPr>
          <w:sz w:val="22"/>
          <w:szCs w:val="22"/>
        </w:rPr>
        <w:t xml:space="preserve"> V, </w:t>
      </w:r>
      <w:proofErr w:type="spellStart"/>
      <w:r w:rsidRPr="00CC264C">
        <w:rPr>
          <w:sz w:val="22"/>
          <w:szCs w:val="22"/>
        </w:rPr>
        <w:t>Bertok</w:t>
      </w:r>
      <w:proofErr w:type="spellEnd"/>
      <w:r w:rsidRPr="00CC264C">
        <w:rPr>
          <w:sz w:val="22"/>
          <w:szCs w:val="22"/>
        </w:rPr>
        <w:t xml:space="preserve"> I, </w:t>
      </w:r>
      <w:proofErr w:type="spellStart"/>
      <w:r w:rsidRPr="00CC264C">
        <w:rPr>
          <w:sz w:val="22"/>
          <w:szCs w:val="22"/>
        </w:rPr>
        <w:t>Borken-Kleefeld</w:t>
      </w:r>
      <w:proofErr w:type="spellEnd"/>
      <w:r w:rsidRPr="00CC264C">
        <w:rPr>
          <w:sz w:val="22"/>
          <w:szCs w:val="22"/>
        </w:rPr>
        <w:t xml:space="preserve"> J, et al. 2010. GAINS ASIA: Scenarios for cost-effective control of air pollution and greenhouse gases in India. International Institute for Applied Systems Analysis (IIASA), </w:t>
      </w:r>
      <w:proofErr w:type="spellStart"/>
      <w:r w:rsidRPr="00CC264C">
        <w:rPr>
          <w:sz w:val="22"/>
          <w:szCs w:val="22"/>
        </w:rPr>
        <w:t>Laxenburg</w:t>
      </w:r>
      <w:proofErr w:type="spellEnd"/>
      <w:r w:rsidRPr="00CC264C">
        <w:rPr>
          <w:sz w:val="22"/>
          <w:szCs w:val="22"/>
        </w:rPr>
        <w:t xml:space="preserve">, Austria. </w:t>
      </w:r>
    </w:p>
    <w:p w14:paraId="14C32852" w14:textId="77777777" w:rsidR="00CC264C" w:rsidRPr="00CC264C" w:rsidRDefault="00CC264C" w:rsidP="00CC264C">
      <w:pPr>
        <w:spacing w:after="120" w:line="276" w:lineRule="auto"/>
        <w:ind w:left="360" w:hanging="360"/>
        <w:jc w:val="both"/>
        <w:rPr>
          <w:sz w:val="22"/>
          <w:szCs w:val="22"/>
        </w:rPr>
      </w:pPr>
      <w:r w:rsidRPr="00CC264C">
        <w:rPr>
          <w:sz w:val="22"/>
          <w:szCs w:val="22"/>
        </w:rPr>
        <w:t xml:space="preserve">Purohit, P., </w:t>
      </w:r>
      <w:proofErr w:type="spellStart"/>
      <w:r w:rsidRPr="00CC264C">
        <w:rPr>
          <w:sz w:val="22"/>
          <w:szCs w:val="22"/>
        </w:rPr>
        <w:t>Munir</w:t>
      </w:r>
      <w:proofErr w:type="spellEnd"/>
      <w:r w:rsidRPr="00CC264C">
        <w:rPr>
          <w:sz w:val="22"/>
          <w:szCs w:val="22"/>
        </w:rPr>
        <w:t>, T., Rafaj, P. 2013. Scenario analysis of strategies to control air pollution in Pakistan. Journal of Integrative Environmental Sciences, 10 (2), pp. 77-91.</w:t>
      </w:r>
    </w:p>
    <w:p w14:paraId="1DEE7DC6" w14:textId="77777777" w:rsidR="00CC264C" w:rsidRPr="00A824CA" w:rsidRDefault="00CC264C" w:rsidP="00CC264C">
      <w:pPr>
        <w:spacing w:after="120" w:line="276" w:lineRule="auto"/>
        <w:ind w:left="360" w:hanging="360"/>
        <w:jc w:val="both"/>
        <w:rPr>
          <w:sz w:val="22"/>
          <w:szCs w:val="22"/>
          <w:lang w:val="de-AT"/>
        </w:rPr>
      </w:pPr>
      <w:r w:rsidRPr="00CC264C">
        <w:rPr>
          <w:sz w:val="22"/>
          <w:szCs w:val="22"/>
        </w:rPr>
        <w:t xml:space="preserve">Rafaj, P., Amann, M. 2018. Decomposing Air Pollutant Emissions in Asia: Determinants and Projections. </w:t>
      </w:r>
      <w:r w:rsidRPr="00A824CA">
        <w:rPr>
          <w:sz w:val="22"/>
          <w:szCs w:val="22"/>
          <w:lang w:val="de-AT"/>
        </w:rPr>
        <w:t>Energies, 11(5), pp. 1299 (1-14).</w:t>
      </w:r>
    </w:p>
    <w:p w14:paraId="615BE04E" w14:textId="77777777" w:rsidR="00CC264C" w:rsidRPr="00CC264C" w:rsidRDefault="00CC264C" w:rsidP="00CC264C">
      <w:pPr>
        <w:spacing w:after="120" w:line="276" w:lineRule="auto"/>
        <w:ind w:left="360" w:hanging="360"/>
        <w:jc w:val="both"/>
        <w:rPr>
          <w:sz w:val="22"/>
          <w:szCs w:val="22"/>
        </w:rPr>
      </w:pPr>
      <w:r w:rsidRPr="00A824CA">
        <w:rPr>
          <w:sz w:val="22"/>
          <w:szCs w:val="22"/>
          <w:lang w:val="de-AT"/>
        </w:rPr>
        <w:t xml:space="preserve">Rafaj, P., Kiesewetter, G., Gül, T., Schöpp, W., Cofala, J., Klimont, Z., Purohit, P., Heyes, C., Amann, M., Borken-Kleefeld, J., Cozzi, L. 2018. </w:t>
      </w:r>
      <w:r w:rsidRPr="00CC264C">
        <w:rPr>
          <w:sz w:val="22"/>
          <w:szCs w:val="22"/>
        </w:rPr>
        <w:t>Outlook for clean air in the context of sustainable development goals. Global Environmental Change, 53, pp. 1-11.</w:t>
      </w:r>
    </w:p>
    <w:p w14:paraId="1CB90633" w14:textId="77777777" w:rsidR="00CC264C" w:rsidRPr="00CC264C" w:rsidRDefault="00CC264C" w:rsidP="00CC264C">
      <w:pPr>
        <w:spacing w:after="120" w:line="276" w:lineRule="auto"/>
        <w:ind w:left="360" w:hanging="360"/>
        <w:jc w:val="both"/>
        <w:rPr>
          <w:sz w:val="22"/>
          <w:szCs w:val="22"/>
        </w:rPr>
      </w:pPr>
      <w:r w:rsidRPr="00CC264C">
        <w:rPr>
          <w:sz w:val="22"/>
          <w:szCs w:val="22"/>
        </w:rPr>
        <w:t>Ramachandra, T.V., Shwetmala. 2009. Emissions from India's transport sector: state-wise synthesis. Atmospheric Environment, 43, pp. 5510-5517.</w:t>
      </w:r>
    </w:p>
    <w:p w14:paraId="012FA1A8" w14:textId="77777777" w:rsidR="00CC264C" w:rsidRPr="00CC264C" w:rsidRDefault="00CC264C" w:rsidP="00CC264C">
      <w:pPr>
        <w:spacing w:after="120" w:line="276" w:lineRule="auto"/>
        <w:ind w:left="360" w:hanging="360"/>
        <w:jc w:val="both"/>
        <w:rPr>
          <w:sz w:val="22"/>
          <w:szCs w:val="22"/>
        </w:rPr>
      </w:pPr>
      <w:r w:rsidRPr="00A824CA">
        <w:rPr>
          <w:sz w:val="22"/>
          <w:szCs w:val="22"/>
          <w:lang w:val="de-AT"/>
        </w:rPr>
        <w:t xml:space="preserve">Reddy, M.S., Venkataraman, C., 2002a. </w:t>
      </w:r>
      <w:r w:rsidRPr="00CC264C">
        <w:rPr>
          <w:sz w:val="22"/>
          <w:szCs w:val="22"/>
        </w:rPr>
        <w:t xml:space="preserve">Inventory of aerosol and </w:t>
      </w:r>
      <w:proofErr w:type="spellStart"/>
      <w:r w:rsidRPr="00CC264C">
        <w:rPr>
          <w:sz w:val="22"/>
          <w:szCs w:val="22"/>
        </w:rPr>
        <w:t>sulphur</w:t>
      </w:r>
      <w:proofErr w:type="spellEnd"/>
      <w:r w:rsidRPr="00CC264C">
        <w:rPr>
          <w:sz w:val="22"/>
          <w:szCs w:val="22"/>
        </w:rPr>
        <w:t xml:space="preserve"> dioxide emissions from India: I e Fossil fuel combustion. Atmospheric Environment 36, 677–697. </w:t>
      </w:r>
      <w:proofErr w:type="spellStart"/>
      <w:r w:rsidRPr="00CC264C">
        <w:rPr>
          <w:sz w:val="22"/>
          <w:szCs w:val="22"/>
        </w:rPr>
        <w:t>doi:http</w:t>
      </w:r>
      <w:proofErr w:type="spellEnd"/>
      <w:r w:rsidRPr="00CC264C">
        <w:rPr>
          <w:sz w:val="22"/>
          <w:szCs w:val="22"/>
        </w:rPr>
        <w:t>://dx.doi.org/10.1016/S1352-</w:t>
      </w:r>
      <w:proofErr w:type="gramStart"/>
      <w:r w:rsidRPr="00CC264C">
        <w:rPr>
          <w:sz w:val="22"/>
          <w:szCs w:val="22"/>
        </w:rPr>
        <w:t>2310(</w:t>
      </w:r>
      <w:proofErr w:type="gramEnd"/>
      <w:r w:rsidRPr="00CC264C">
        <w:rPr>
          <w:sz w:val="22"/>
          <w:szCs w:val="22"/>
        </w:rPr>
        <w:t>01)00463-0</w:t>
      </w:r>
    </w:p>
    <w:p w14:paraId="1B595651" w14:textId="77777777" w:rsidR="00CC264C" w:rsidRPr="00CC264C" w:rsidRDefault="00CC264C" w:rsidP="00CC264C">
      <w:pPr>
        <w:spacing w:after="120" w:line="276" w:lineRule="auto"/>
        <w:ind w:left="360" w:hanging="360"/>
        <w:jc w:val="both"/>
        <w:rPr>
          <w:sz w:val="22"/>
          <w:szCs w:val="22"/>
        </w:rPr>
      </w:pPr>
      <w:r w:rsidRPr="00CC264C">
        <w:rPr>
          <w:sz w:val="22"/>
          <w:szCs w:val="22"/>
        </w:rPr>
        <w:t xml:space="preserve">Reddy, M.S., </w:t>
      </w:r>
      <w:proofErr w:type="spellStart"/>
      <w:r w:rsidRPr="00CC264C">
        <w:rPr>
          <w:sz w:val="22"/>
          <w:szCs w:val="22"/>
        </w:rPr>
        <w:t>Venkataraman</w:t>
      </w:r>
      <w:proofErr w:type="spellEnd"/>
      <w:r w:rsidRPr="00CC264C">
        <w:rPr>
          <w:sz w:val="22"/>
          <w:szCs w:val="22"/>
        </w:rPr>
        <w:t xml:space="preserve">, C., 2002b. Inventory of aerosol and </w:t>
      </w:r>
      <w:proofErr w:type="spellStart"/>
      <w:r w:rsidRPr="00CC264C">
        <w:rPr>
          <w:sz w:val="22"/>
          <w:szCs w:val="22"/>
        </w:rPr>
        <w:t>sulphur</w:t>
      </w:r>
      <w:proofErr w:type="spellEnd"/>
      <w:r w:rsidRPr="00CC264C">
        <w:rPr>
          <w:sz w:val="22"/>
          <w:szCs w:val="22"/>
        </w:rPr>
        <w:t xml:space="preserve"> dioxide emissions from India. Part II - biomass combustion. Atmospheric Environment 36, 699–712. </w:t>
      </w:r>
      <w:proofErr w:type="spellStart"/>
      <w:r w:rsidRPr="00CC264C">
        <w:rPr>
          <w:sz w:val="22"/>
          <w:szCs w:val="22"/>
        </w:rPr>
        <w:t>doi:http</w:t>
      </w:r>
      <w:proofErr w:type="spellEnd"/>
      <w:r w:rsidRPr="00CC264C">
        <w:rPr>
          <w:sz w:val="22"/>
          <w:szCs w:val="22"/>
        </w:rPr>
        <w:t>://dx.doi.org/10.1016/S1352-</w:t>
      </w:r>
      <w:proofErr w:type="gramStart"/>
      <w:r w:rsidRPr="00CC264C">
        <w:rPr>
          <w:sz w:val="22"/>
          <w:szCs w:val="22"/>
        </w:rPr>
        <w:t>2310(</w:t>
      </w:r>
      <w:proofErr w:type="gramEnd"/>
      <w:r w:rsidRPr="00CC264C">
        <w:rPr>
          <w:sz w:val="22"/>
          <w:szCs w:val="22"/>
        </w:rPr>
        <w:t>01)00464-2</w:t>
      </w:r>
    </w:p>
    <w:p w14:paraId="4D512250" w14:textId="77777777" w:rsidR="00CC264C" w:rsidRPr="00CC264C" w:rsidRDefault="00CC264C" w:rsidP="00CC264C">
      <w:pPr>
        <w:spacing w:after="120" w:line="276" w:lineRule="auto"/>
        <w:ind w:left="360" w:hanging="360"/>
        <w:jc w:val="both"/>
        <w:rPr>
          <w:sz w:val="22"/>
          <w:szCs w:val="22"/>
        </w:rPr>
      </w:pPr>
      <w:r w:rsidRPr="00A824CA">
        <w:rPr>
          <w:sz w:val="22"/>
          <w:szCs w:val="22"/>
          <w:lang w:val="de-AT"/>
        </w:rPr>
        <w:t xml:space="preserve">Reis, S. Nitter, S., Friedrich, R. 2005. </w:t>
      </w:r>
      <w:r w:rsidRPr="00CC264C">
        <w:rPr>
          <w:sz w:val="22"/>
          <w:szCs w:val="22"/>
        </w:rPr>
        <w:t>Innovative approaches in integrated assessment modelling of European air pollution control strategies – Implications of dealing with multi-pollutant multi-effect problems. Environmental Modelling &amp; Software, 20 (12), pp. 1524-1531.</w:t>
      </w:r>
    </w:p>
    <w:p w14:paraId="3C9E47F1" w14:textId="77777777" w:rsidR="00CC264C" w:rsidRPr="00CC264C" w:rsidRDefault="00CC264C" w:rsidP="00CC264C">
      <w:pPr>
        <w:spacing w:after="120" w:line="276" w:lineRule="auto"/>
        <w:ind w:left="360" w:hanging="360"/>
        <w:jc w:val="both"/>
        <w:rPr>
          <w:sz w:val="22"/>
          <w:szCs w:val="22"/>
        </w:rPr>
      </w:pPr>
      <w:r w:rsidRPr="00CC264C">
        <w:rPr>
          <w:sz w:val="22"/>
          <w:szCs w:val="22"/>
        </w:rPr>
        <w:t>RTO. 2015. Regional Transport Offices of KMC. 2015. Official Communication.</w:t>
      </w:r>
    </w:p>
    <w:p w14:paraId="1F3AC7DD" w14:textId="77777777" w:rsidR="00CC264C" w:rsidRPr="00CC264C" w:rsidRDefault="00CC264C" w:rsidP="00CC264C">
      <w:pPr>
        <w:spacing w:after="120" w:line="276" w:lineRule="auto"/>
        <w:ind w:left="360" w:hanging="360"/>
        <w:jc w:val="both"/>
        <w:rPr>
          <w:sz w:val="22"/>
          <w:szCs w:val="22"/>
        </w:rPr>
      </w:pPr>
      <w:r w:rsidRPr="00CC264C">
        <w:rPr>
          <w:sz w:val="22"/>
          <w:szCs w:val="22"/>
        </w:rPr>
        <w:t xml:space="preserve">Sahu, S.K., </w:t>
      </w:r>
      <w:proofErr w:type="spellStart"/>
      <w:r w:rsidRPr="00CC264C">
        <w:rPr>
          <w:sz w:val="22"/>
          <w:szCs w:val="22"/>
        </w:rPr>
        <w:t>Beig</w:t>
      </w:r>
      <w:proofErr w:type="spellEnd"/>
      <w:r w:rsidRPr="00CC264C">
        <w:rPr>
          <w:sz w:val="22"/>
          <w:szCs w:val="22"/>
        </w:rPr>
        <w:t xml:space="preserve">, G., </w:t>
      </w:r>
      <w:proofErr w:type="spellStart"/>
      <w:r w:rsidRPr="00CC264C">
        <w:rPr>
          <w:sz w:val="22"/>
          <w:szCs w:val="22"/>
        </w:rPr>
        <w:t>Parkhi</w:t>
      </w:r>
      <w:proofErr w:type="spellEnd"/>
      <w:r w:rsidRPr="00CC264C">
        <w:rPr>
          <w:sz w:val="22"/>
          <w:szCs w:val="22"/>
        </w:rPr>
        <w:t>, N.S. 2011. Emissions inventory of anthropogenic PM2.5 and PM10 in Delhi during commonwealth games 2010. Atmospheric Environment, 45, pp. 6180-6190.</w:t>
      </w:r>
    </w:p>
    <w:p w14:paraId="2D121E90" w14:textId="4D478EDC" w:rsidR="00CC264C" w:rsidRPr="00CC264C" w:rsidRDefault="00CC264C" w:rsidP="00CC264C">
      <w:pPr>
        <w:spacing w:after="120" w:line="276" w:lineRule="auto"/>
        <w:ind w:left="360" w:hanging="360"/>
        <w:jc w:val="both"/>
        <w:rPr>
          <w:sz w:val="22"/>
          <w:szCs w:val="22"/>
        </w:rPr>
      </w:pPr>
      <w:r w:rsidRPr="00CC264C">
        <w:rPr>
          <w:sz w:val="22"/>
          <w:szCs w:val="22"/>
        </w:rPr>
        <w:t xml:space="preserve">Shah, J.J., </w:t>
      </w:r>
      <w:proofErr w:type="spellStart"/>
      <w:r w:rsidRPr="00CC264C">
        <w:rPr>
          <w:sz w:val="22"/>
          <w:szCs w:val="22"/>
        </w:rPr>
        <w:t>Nagpal</w:t>
      </w:r>
      <w:proofErr w:type="spellEnd"/>
      <w:r w:rsidRPr="00CC264C">
        <w:rPr>
          <w:sz w:val="22"/>
          <w:szCs w:val="22"/>
        </w:rPr>
        <w:t xml:space="preserve">, T., 1997. Urban Air Quality Management Strategy in Asia: Greater Mumbai Report (World Bank Technical Paper No. 381). The International Bank for Reconstruction and Development (IBRD) and </w:t>
      </w:r>
      <w:proofErr w:type="gramStart"/>
      <w:r w:rsidRPr="00CC264C">
        <w:rPr>
          <w:sz w:val="22"/>
          <w:szCs w:val="22"/>
        </w:rPr>
        <w:t>The</w:t>
      </w:r>
      <w:proofErr w:type="gramEnd"/>
      <w:r w:rsidRPr="00CC264C">
        <w:rPr>
          <w:sz w:val="22"/>
          <w:szCs w:val="22"/>
        </w:rPr>
        <w:t xml:space="preserve"> World Bank, Washington D.C., U.S.A.</w:t>
      </w:r>
    </w:p>
    <w:p w14:paraId="2B2B3369" w14:textId="77777777" w:rsidR="00CC264C" w:rsidRPr="00CC264C" w:rsidRDefault="00CC264C" w:rsidP="00CC264C">
      <w:pPr>
        <w:spacing w:after="120" w:line="276" w:lineRule="auto"/>
        <w:ind w:left="360" w:hanging="360"/>
        <w:jc w:val="both"/>
        <w:rPr>
          <w:sz w:val="22"/>
          <w:szCs w:val="22"/>
        </w:rPr>
      </w:pPr>
      <w:proofErr w:type="spellStart"/>
      <w:r w:rsidRPr="00CC264C">
        <w:rPr>
          <w:sz w:val="22"/>
          <w:szCs w:val="22"/>
        </w:rPr>
        <w:t>Shannigrahi</w:t>
      </w:r>
      <w:proofErr w:type="spellEnd"/>
      <w:r w:rsidRPr="00CC264C">
        <w:rPr>
          <w:sz w:val="22"/>
          <w:szCs w:val="22"/>
        </w:rPr>
        <w:t>, A.S., Sharma, R., Fukushima, T. 2003. Air pollution control by optimal green belt development around the Victoria memorial monument, Kolkata (India). International Journal of Environmental Studies, 60 (3), pp. 241-249.</w:t>
      </w:r>
    </w:p>
    <w:p w14:paraId="3360065B" w14:textId="77777777" w:rsidR="00CC264C" w:rsidRPr="00CC264C" w:rsidRDefault="00CC264C" w:rsidP="00CC264C">
      <w:pPr>
        <w:spacing w:after="120" w:line="276" w:lineRule="auto"/>
        <w:ind w:left="360" w:hanging="360"/>
        <w:jc w:val="both"/>
        <w:rPr>
          <w:sz w:val="22"/>
          <w:szCs w:val="22"/>
        </w:rPr>
      </w:pPr>
      <w:r w:rsidRPr="00CC264C">
        <w:rPr>
          <w:sz w:val="22"/>
          <w:szCs w:val="22"/>
        </w:rPr>
        <w:lastRenderedPageBreak/>
        <w:t xml:space="preserve">Sharma, C., </w:t>
      </w:r>
      <w:proofErr w:type="spellStart"/>
      <w:r w:rsidRPr="00CC264C">
        <w:rPr>
          <w:sz w:val="22"/>
          <w:szCs w:val="22"/>
        </w:rPr>
        <w:t>Dasgupta</w:t>
      </w:r>
      <w:proofErr w:type="spellEnd"/>
      <w:r w:rsidRPr="00CC264C">
        <w:rPr>
          <w:sz w:val="22"/>
          <w:szCs w:val="22"/>
        </w:rPr>
        <w:t xml:space="preserve">, A., </w:t>
      </w:r>
      <w:proofErr w:type="spellStart"/>
      <w:r w:rsidRPr="00CC264C">
        <w:rPr>
          <w:sz w:val="22"/>
          <w:szCs w:val="22"/>
        </w:rPr>
        <w:t>Mitra</w:t>
      </w:r>
      <w:proofErr w:type="spellEnd"/>
      <w:r w:rsidRPr="00CC264C">
        <w:rPr>
          <w:sz w:val="22"/>
          <w:szCs w:val="22"/>
        </w:rPr>
        <w:t xml:space="preserve">, A.P. 2002. Inventory of GHGs and other urban pollutants from transport sector in Delhi and Calcutta. Proceedings of IGES/APN Mega-City Project, Institute for Global Environmental Strategies. </w:t>
      </w:r>
    </w:p>
    <w:p w14:paraId="05E0A847" w14:textId="77777777" w:rsidR="00CC264C" w:rsidRPr="00CC264C" w:rsidRDefault="00CC264C" w:rsidP="00CC264C">
      <w:pPr>
        <w:spacing w:after="120" w:line="276" w:lineRule="auto"/>
        <w:ind w:left="360" w:hanging="360"/>
        <w:jc w:val="both"/>
        <w:rPr>
          <w:sz w:val="22"/>
          <w:szCs w:val="22"/>
        </w:rPr>
      </w:pPr>
      <w:r w:rsidRPr="00A824CA">
        <w:rPr>
          <w:sz w:val="22"/>
          <w:szCs w:val="22"/>
          <w:lang w:val="de-AT"/>
        </w:rPr>
        <w:t xml:space="preserve">Sindhwani, R., Goyal, P., Kumar, S., Kumar, A. 2015. </w:t>
      </w:r>
      <w:r w:rsidRPr="00CC264C">
        <w:rPr>
          <w:sz w:val="22"/>
          <w:szCs w:val="22"/>
        </w:rPr>
        <w:t>Anthropogenic emission inventory of criteria air pollutants of an urban agglomeration - national capital region (NCR), Delhi. Aerosol and Air Quality Research, 15, pp. 1681-1697.</w:t>
      </w:r>
    </w:p>
    <w:p w14:paraId="16A46FC1" w14:textId="77777777" w:rsidR="00CC264C" w:rsidRPr="00CC264C" w:rsidRDefault="00CC264C" w:rsidP="00CC264C">
      <w:pPr>
        <w:spacing w:after="120" w:line="276" w:lineRule="auto"/>
        <w:ind w:left="360" w:hanging="360"/>
        <w:jc w:val="both"/>
        <w:rPr>
          <w:sz w:val="22"/>
          <w:szCs w:val="22"/>
        </w:rPr>
      </w:pPr>
      <w:r w:rsidRPr="00CC264C">
        <w:rPr>
          <w:sz w:val="22"/>
          <w:szCs w:val="22"/>
        </w:rPr>
        <w:t xml:space="preserve">Stanaway, J.D. et al. 2018. Global, regional, and national comparative risk assessment of 84 </w:t>
      </w:r>
      <w:proofErr w:type="spellStart"/>
      <w:r w:rsidRPr="00CC264C">
        <w:rPr>
          <w:sz w:val="22"/>
          <w:szCs w:val="22"/>
        </w:rPr>
        <w:t>behavioural</w:t>
      </w:r>
      <w:proofErr w:type="spellEnd"/>
      <w:r w:rsidRPr="00CC264C">
        <w:rPr>
          <w:sz w:val="22"/>
          <w:szCs w:val="22"/>
        </w:rPr>
        <w:t>, environmental and occupational, and metabolic risks or clusters of risks for 195 countries and territories, 1990–2017: a systematic analysis for the Global Burden of Disease Study 2017. The Lancet, 392, pp. 1923-1994.</w:t>
      </w:r>
    </w:p>
    <w:p w14:paraId="3D600F49" w14:textId="77777777" w:rsidR="00CC264C" w:rsidRPr="00CC264C" w:rsidRDefault="00CC264C" w:rsidP="00CC264C">
      <w:pPr>
        <w:spacing w:after="120" w:line="276" w:lineRule="auto"/>
        <w:ind w:left="360" w:hanging="360"/>
        <w:jc w:val="both"/>
        <w:rPr>
          <w:sz w:val="22"/>
          <w:szCs w:val="22"/>
        </w:rPr>
      </w:pPr>
      <w:r w:rsidRPr="00CC264C">
        <w:rPr>
          <w:sz w:val="22"/>
          <w:szCs w:val="22"/>
        </w:rPr>
        <w:t xml:space="preserve">UNEP, 1999. Environmental Impacts of Trade Liberalization and Policies for Sustainable Management of Natural Resources: A Case Study on India’s Automobile Sector. United Nations Environment </w:t>
      </w:r>
      <w:proofErr w:type="spellStart"/>
      <w:r w:rsidRPr="00CC264C">
        <w:rPr>
          <w:sz w:val="22"/>
          <w:szCs w:val="22"/>
        </w:rPr>
        <w:t>Programme</w:t>
      </w:r>
      <w:proofErr w:type="spellEnd"/>
      <w:r w:rsidRPr="00CC264C">
        <w:rPr>
          <w:sz w:val="22"/>
          <w:szCs w:val="22"/>
        </w:rPr>
        <w:t xml:space="preserve"> (UNEP), New York, USA.</w:t>
      </w:r>
    </w:p>
    <w:p w14:paraId="29374AFF" w14:textId="77777777" w:rsidR="00CC264C" w:rsidRPr="00CC264C" w:rsidRDefault="00CC264C" w:rsidP="00CC264C">
      <w:pPr>
        <w:spacing w:after="120" w:line="276" w:lineRule="auto"/>
        <w:ind w:left="360" w:hanging="360"/>
        <w:jc w:val="both"/>
        <w:rPr>
          <w:sz w:val="22"/>
          <w:szCs w:val="22"/>
        </w:rPr>
      </w:pPr>
      <w:r w:rsidRPr="00CC264C">
        <w:rPr>
          <w:sz w:val="22"/>
          <w:szCs w:val="22"/>
        </w:rPr>
        <w:t xml:space="preserve">UNEP, 2006. Thermal Equipment: Fuels and Combustion. United Nations Environment </w:t>
      </w:r>
      <w:proofErr w:type="spellStart"/>
      <w:r w:rsidRPr="00CC264C">
        <w:rPr>
          <w:sz w:val="22"/>
          <w:szCs w:val="22"/>
        </w:rPr>
        <w:t>Programme</w:t>
      </w:r>
      <w:proofErr w:type="spellEnd"/>
      <w:r w:rsidRPr="00CC264C">
        <w:rPr>
          <w:sz w:val="22"/>
          <w:szCs w:val="22"/>
        </w:rPr>
        <w:t xml:space="preserve"> (UNEP), Nairobi, Kenya.</w:t>
      </w:r>
    </w:p>
    <w:p w14:paraId="4944EC8E" w14:textId="77777777" w:rsidR="00CC264C" w:rsidRPr="00CC264C" w:rsidRDefault="00CC264C" w:rsidP="00CC264C">
      <w:pPr>
        <w:spacing w:after="120" w:line="276" w:lineRule="auto"/>
        <w:ind w:left="360" w:hanging="360"/>
        <w:jc w:val="both"/>
        <w:rPr>
          <w:sz w:val="22"/>
          <w:szCs w:val="22"/>
        </w:rPr>
      </w:pPr>
      <w:r w:rsidRPr="00CC264C">
        <w:rPr>
          <w:sz w:val="22"/>
          <w:szCs w:val="22"/>
        </w:rPr>
        <w:t>US EPA, 2000. Greenhouse Gases from Small-scale Combustion Devices in Developing Countries: Phase II A: Household Stoves in India. (No. USEPA/600/r-00/052). U.S. Environmental Protection Agency (US EPA), Washington D.C., USA.</w:t>
      </w:r>
    </w:p>
    <w:p w14:paraId="7433EE35" w14:textId="77777777" w:rsidR="00CC264C" w:rsidRPr="00CC264C" w:rsidRDefault="00CC264C" w:rsidP="00CC264C">
      <w:pPr>
        <w:spacing w:after="120" w:line="276" w:lineRule="auto"/>
        <w:ind w:left="360" w:hanging="360"/>
        <w:jc w:val="both"/>
        <w:rPr>
          <w:sz w:val="22"/>
          <w:szCs w:val="22"/>
        </w:rPr>
      </w:pPr>
      <w:r w:rsidRPr="00CC264C">
        <w:rPr>
          <w:sz w:val="22"/>
          <w:szCs w:val="22"/>
        </w:rPr>
        <w:t>US EPA, 2006. Emission factor documentation for AP-42, Section 13.2.1. Office of Air Quality Planning and Standards, United States Environmental Protection Agency (US EPA), Washington D.C., U.S.A.</w:t>
      </w:r>
    </w:p>
    <w:p w14:paraId="0746534E" w14:textId="77777777" w:rsidR="00CC264C" w:rsidRPr="00CC264C" w:rsidRDefault="00CC264C" w:rsidP="00CC264C">
      <w:pPr>
        <w:spacing w:after="120" w:line="276" w:lineRule="auto"/>
        <w:ind w:left="360" w:hanging="360"/>
        <w:jc w:val="both"/>
        <w:rPr>
          <w:sz w:val="22"/>
          <w:szCs w:val="22"/>
        </w:rPr>
      </w:pPr>
      <w:r w:rsidRPr="00A824CA">
        <w:rPr>
          <w:sz w:val="22"/>
          <w:szCs w:val="22"/>
          <w:lang w:val="de-AT"/>
        </w:rPr>
        <w:t xml:space="preserve">Wagner, F., Amann, M., Borken-Kleefeld, J., Cofala, J., Höglund-Isaksson, L., Purohit, P., Rafaj, P., Schöpp, W., Winiwarter, W. 2012. </w:t>
      </w:r>
      <w:r w:rsidRPr="00CC264C">
        <w:rPr>
          <w:sz w:val="22"/>
          <w:szCs w:val="22"/>
        </w:rPr>
        <w:t>Sectoral marginal abatement cost curves: Implications for mitigation pledges and air pollution co-benefits for Annex I countries. Sustainability Science, 7 (2), pp. 169-184.</w:t>
      </w:r>
    </w:p>
    <w:p w14:paraId="2FF6881E" w14:textId="77777777" w:rsidR="00CC264C" w:rsidRPr="00CC264C" w:rsidRDefault="00CC264C" w:rsidP="00CC264C">
      <w:pPr>
        <w:spacing w:after="120" w:line="276" w:lineRule="auto"/>
        <w:ind w:left="360" w:hanging="360"/>
        <w:jc w:val="both"/>
        <w:rPr>
          <w:sz w:val="22"/>
          <w:szCs w:val="22"/>
        </w:rPr>
      </w:pPr>
      <w:r w:rsidRPr="00CC264C">
        <w:rPr>
          <w:sz w:val="22"/>
          <w:szCs w:val="22"/>
        </w:rPr>
        <w:t>WBPCB 2015. West Bengal Pollution Control Board. Final report of the expert committee constituted by the Hon’ble National Green Tribunal, Eastern Zone Branch. Official communication.</w:t>
      </w:r>
    </w:p>
    <w:p w14:paraId="3D924BE8" w14:textId="1FD0A3E4" w:rsidR="00583AD5" w:rsidRDefault="00CC264C" w:rsidP="005F2CF6">
      <w:pPr>
        <w:spacing w:after="120" w:line="276" w:lineRule="auto"/>
        <w:ind w:left="360" w:hanging="360"/>
        <w:jc w:val="both"/>
        <w:rPr>
          <w:sz w:val="22"/>
          <w:szCs w:val="22"/>
        </w:rPr>
      </w:pPr>
      <w:r w:rsidRPr="00CC264C">
        <w:rPr>
          <w:sz w:val="22"/>
          <w:szCs w:val="22"/>
        </w:rPr>
        <w:t>WHO. 2018. WHO Global Ambient Air Quality Database (update 2018). World Health Organization (WHO), Geneva, Switzerland.</w:t>
      </w:r>
    </w:p>
    <w:sectPr w:rsidR="00583AD5" w:rsidSect="004A5824">
      <w:type w:val="continuous"/>
      <w:pgSz w:w="11906" w:h="16838" w:code="9"/>
      <w:pgMar w:top="1440" w:right="1440" w:bottom="1440" w:left="1440" w:header="709" w:footer="709" w:gutter="0"/>
      <w:lnNumType w:countBy="1"/>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4AB10DF" w16cid:durableId="2151A106"/>
  <w16cid:commentId w16cid:paraId="11B32C6B" w16cid:durableId="2151A107"/>
  <w16cid:commentId w16cid:paraId="61D9E38A" w16cid:durableId="2151B643"/>
  <w16cid:commentId w16cid:paraId="319F1A3C" w16cid:durableId="2151A108"/>
  <w16cid:commentId w16cid:paraId="575D880B" w16cid:durableId="2151CB6C"/>
  <w16cid:commentId w16cid:paraId="370C5C00" w16cid:durableId="214C1E7F"/>
  <w16cid:commentId w16cid:paraId="5D32FA96" w16cid:durableId="2151A10A"/>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EF1494" w14:textId="77777777" w:rsidR="009D0F70" w:rsidRDefault="009D0F70" w:rsidP="00A622F5">
      <w:r>
        <w:separator/>
      </w:r>
    </w:p>
  </w:endnote>
  <w:endnote w:type="continuationSeparator" w:id="0">
    <w:p w14:paraId="6EF94BD8" w14:textId="77777777" w:rsidR="009D0F70" w:rsidRDefault="009D0F70" w:rsidP="00A622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61714655"/>
      <w:docPartObj>
        <w:docPartGallery w:val="Page Numbers (Bottom of Page)"/>
        <w:docPartUnique/>
      </w:docPartObj>
    </w:sdtPr>
    <w:sdtEndPr>
      <w:rPr>
        <w:noProof/>
      </w:rPr>
    </w:sdtEndPr>
    <w:sdtContent>
      <w:p w14:paraId="25962460" w14:textId="35D01523" w:rsidR="00DB20ED" w:rsidRDefault="00DB20ED">
        <w:pPr>
          <w:pStyle w:val="Footer"/>
          <w:jc w:val="center"/>
        </w:pPr>
        <w:r>
          <w:fldChar w:fldCharType="begin"/>
        </w:r>
        <w:r>
          <w:instrText xml:space="preserve"> PAGE   \* MERGEFORMAT </w:instrText>
        </w:r>
        <w:r>
          <w:fldChar w:fldCharType="separate"/>
        </w:r>
        <w:r w:rsidR="00A525DD">
          <w:rPr>
            <w:noProof/>
          </w:rPr>
          <w:t>21</w:t>
        </w:r>
        <w:r>
          <w:rPr>
            <w:noProof/>
          </w:rPr>
          <w:fldChar w:fldCharType="end"/>
        </w:r>
      </w:p>
    </w:sdtContent>
  </w:sdt>
  <w:p w14:paraId="1FE5C4D1" w14:textId="77777777" w:rsidR="00DB20ED" w:rsidRDefault="00DB20E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C169A0" w14:textId="77777777" w:rsidR="009D0F70" w:rsidRDefault="009D0F70" w:rsidP="00A622F5">
      <w:r>
        <w:separator/>
      </w:r>
    </w:p>
  </w:footnote>
  <w:footnote w:type="continuationSeparator" w:id="0">
    <w:p w14:paraId="55EDD7BB" w14:textId="77777777" w:rsidR="009D0F70" w:rsidRDefault="009D0F70" w:rsidP="00A622F5">
      <w:r>
        <w:continuationSeparator/>
      </w:r>
    </w:p>
  </w:footnote>
  <w:footnote w:id="1">
    <w:p w14:paraId="2EDAD5AC" w14:textId="2D7368CA" w:rsidR="00DB20ED" w:rsidRPr="005F2114" w:rsidRDefault="00DB20ED" w:rsidP="00B46779">
      <w:pPr>
        <w:pStyle w:val="FootnoteText"/>
        <w:jc w:val="both"/>
        <w:rPr>
          <w:rFonts w:ascii="Times New Roman" w:hAnsi="Times New Roman" w:cs="Times New Roman"/>
        </w:rPr>
      </w:pPr>
      <w:r w:rsidRPr="005F2114">
        <w:rPr>
          <w:rFonts w:ascii="Times New Roman" w:hAnsi="Times New Roman" w:cs="Times New Roman"/>
          <w:vertAlign w:val="superscript"/>
        </w:rPr>
        <w:t>*</w:t>
      </w:r>
      <w:r w:rsidRPr="005F2114">
        <w:rPr>
          <w:rFonts w:ascii="Times New Roman" w:hAnsi="Times New Roman" w:cs="Times New Roman"/>
        </w:rPr>
        <w:t xml:space="preserve"> This is a </w:t>
      </w:r>
      <w:r>
        <w:rPr>
          <w:rFonts w:ascii="Times New Roman" w:hAnsi="Times New Roman" w:cs="Times New Roman"/>
        </w:rPr>
        <w:t>companion</w:t>
      </w:r>
      <w:r w:rsidRPr="005F2114">
        <w:rPr>
          <w:rFonts w:ascii="Times New Roman" w:hAnsi="Times New Roman" w:cs="Times New Roman"/>
        </w:rPr>
        <w:t xml:space="preserve"> paper </w:t>
      </w:r>
      <w:r>
        <w:rPr>
          <w:rFonts w:ascii="Times New Roman" w:hAnsi="Times New Roman" w:cs="Times New Roman"/>
        </w:rPr>
        <w:t>of</w:t>
      </w:r>
      <w:r w:rsidRPr="005F2114">
        <w:rPr>
          <w:rFonts w:ascii="Times New Roman" w:hAnsi="Times New Roman" w:cs="Times New Roman"/>
        </w:rPr>
        <w:t xml:space="preserve"> </w:t>
      </w:r>
      <w:hyperlink r:id="rId1" w:tgtFrame="_blank" w:tooltip="Persistent link using digital object identifier" w:history="1">
        <w:r w:rsidRPr="005F2114">
          <w:rPr>
            <w:rStyle w:val="Hyperlink"/>
            <w:rFonts w:ascii="Times New Roman" w:hAnsi="Times New Roman" w:cs="Times New Roman"/>
          </w:rPr>
          <w:t>https://doi.org/10.1016/j.atmosenv.2018.05.026</w:t>
        </w:r>
      </w:hyperlink>
      <w:r w:rsidRPr="005F2114">
        <w:rPr>
          <w:rFonts w:ascii="Times New Roman" w:hAnsi="Times New Roman" w:cs="Times New Roman"/>
        </w:rPr>
        <w:t>.</w:t>
      </w:r>
    </w:p>
    <w:p w14:paraId="008CABE5" w14:textId="3CD4129D" w:rsidR="00DB20ED" w:rsidRPr="005F2114" w:rsidRDefault="00DB20ED" w:rsidP="00B46779">
      <w:pPr>
        <w:pStyle w:val="FootnoteText"/>
        <w:jc w:val="both"/>
        <w:rPr>
          <w:rFonts w:ascii="Times New Roman" w:hAnsi="Times New Roman" w:cs="Times New Roman"/>
          <w:lang w:val="en-US"/>
        </w:rPr>
      </w:pPr>
      <w:r w:rsidRPr="005F2114">
        <w:rPr>
          <w:rStyle w:val="FootnoteReference"/>
          <w:rFonts w:ascii="Times New Roman" w:hAnsi="Times New Roman" w:cs="Times New Roman"/>
        </w:rPr>
        <w:footnoteRef/>
      </w:r>
      <w:r w:rsidRPr="005F2114">
        <w:rPr>
          <w:rFonts w:ascii="Times New Roman" w:hAnsi="Times New Roman" w:cs="Times New Roman"/>
        </w:rPr>
        <w:t xml:space="preserve"> </w:t>
      </w:r>
      <w:r w:rsidRPr="005F2114">
        <w:rPr>
          <w:rFonts w:ascii="Times New Roman" w:hAnsi="Times New Roman" w:cs="Times New Roman"/>
          <w:sz w:val="18"/>
          <w:lang w:val="en-US"/>
        </w:rPr>
        <w:t xml:space="preserve">Corresponding author: </w:t>
      </w:r>
      <w:r w:rsidRPr="005F2114">
        <w:rPr>
          <w:rFonts w:ascii="Times New Roman" w:hAnsi="Times New Roman" w:cs="Times New Roman"/>
          <w:noProof/>
          <w:sz w:val="18"/>
        </w:rPr>
        <w:t>Dipanjali Majumdar &lt;</w:t>
      </w:r>
      <w:r w:rsidRPr="005F2114">
        <w:rPr>
          <w:rFonts w:ascii="Times New Roman" w:hAnsi="Times New Roman" w:cs="Times New Roman"/>
          <w:sz w:val="18"/>
        </w:rPr>
        <w:t>ds_majumdar@neeri.res.in</w:t>
      </w:r>
      <w:r w:rsidRPr="005F2114">
        <w:rPr>
          <w:rFonts w:ascii="Times New Roman" w:hAnsi="Times New Roman" w:cs="Times New Roman"/>
          <w:noProof/>
          <w:sz w:val="18"/>
        </w:rPr>
        <w:t>&gt;; Pallav Purohit &lt;purohit@iiasa.ac.at&gt;</w:t>
      </w:r>
    </w:p>
  </w:footnote>
  <w:footnote w:id="2">
    <w:p w14:paraId="42AFDB9D" w14:textId="3EAB226E" w:rsidR="00DB20ED" w:rsidRPr="000F019E" w:rsidRDefault="00DB20ED" w:rsidP="000F019E">
      <w:pPr>
        <w:pStyle w:val="FootnoteText"/>
        <w:jc w:val="both"/>
        <w:rPr>
          <w:lang w:val="en-US"/>
        </w:rPr>
      </w:pPr>
      <w:r>
        <w:rPr>
          <w:rStyle w:val="FootnoteReference"/>
        </w:rPr>
        <w:footnoteRef/>
      </w:r>
      <w:r>
        <w:t xml:space="preserve"> </w:t>
      </w:r>
      <w:r w:rsidRPr="00DC5C3D">
        <w:t xml:space="preserve">Metro cities are referred to as urban agglomerations having population </w:t>
      </w:r>
      <w:r>
        <w:t>one</w:t>
      </w:r>
      <w:r w:rsidRPr="00DC5C3D">
        <w:t xml:space="preserve"> million and above as per Indian population Census 2011</w:t>
      </w:r>
      <w:r>
        <w:t>.</w:t>
      </w:r>
    </w:p>
  </w:footnote>
  <w:footnote w:id="3">
    <w:p w14:paraId="2FAB18BB" w14:textId="22446F96" w:rsidR="00DB20ED" w:rsidRPr="006C28DD" w:rsidRDefault="00DB20ED" w:rsidP="00D21083">
      <w:pPr>
        <w:pStyle w:val="FootnoteText"/>
        <w:jc w:val="both"/>
        <w:rPr>
          <w:rFonts w:ascii="Times New Roman" w:hAnsi="Times New Roman" w:cs="Times New Roman"/>
          <w:lang w:val="en-US"/>
        </w:rPr>
      </w:pPr>
      <w:r w:rsidRPr="006C28DD">
        <w:rPr>
          <w:rStyle w:val="FootnoteReference"/>
          <w:rFonts w:ascii="Times New Roman" w:hAnsi="Times New Roman" w:cs="Times New Roman"/>
        </w:rPr>
        <w:footnoteRef/>
      </w:r>
      <w:r w:rsidRPr="006C28DD">
        <w:rPr>
          <w:rFonts w:ascii="Times New Roman" w:hAnsi="Times New Roman" w:cs="Times New Roman"/>
        </w:rPr>
        <w:t xml:space="preserve"> </w:t>
      </w:r>
      <w:r w:rsidRPr="006C28DD">
        <w:rPr>
          <w:rFonts w:ascii="Times New Roman" w:hAnsi="Times New Roman" w:cs="Times New Roman"/>
          <w:sz w:val="22"/>
          <w:szCs w:val="22"/>
        </w:rPr>
        <w:t xml:space="preserve">As per average INR </w:t>
      </w:r>
      <w:r>
        <w:rPr>
          <w:rFonts w:ascii="Times New Roman" w:hAnsi="Times New Roman" w:cs="Times New Roman"/>
          <w:sz w:val="22"/>
          <w:szCs w:val="22"/>
        </w:rPr>
        <w:t xml:space="preserve">(Indian rupee) </w:t>
      </w:r>
      <w:r w:rsidRPr="006C28DD">
        <w:rPr>
          <w:rFonts w:ascii="Times New Roman" w:hAnsi="Times New Roman" w:cs="Times New Roman"/>
          <w:sz w:val="22"/>
          <w:szCs w:val="22"/>
        </w:rPr>
        <w:t xml:space="preserve">to </w:t>
      </w:r>
      <w:r>
        <w:rPr>
          <w:rFonts w:ascii="Times New Roman" w:hAnsi="Times New Roman" w:cs="Times New Roman"/>
          <w:sz w:val="22"/>
          <w:szCs w:val="22"/>
        </w:rPr>
        <w:t>E</w:t>
      </w:r>
      <w:r w:rsidRPr="006C28DD">
        <w:rPr>
          <w:rFonts w:ascii="Times New Roman" w:hAnsi="Times New Roman" w:cs="Times New Roman"/>
          <w:sz w:val="22"/>
          <w:szCs w:val="22"/>
        </w:rPr>
        <w:t xml:space="preserve">uro exchange rate of 2010 </w:t>
      </w:r>
      <w:r>
        <w:rPr>
          <w:rFonts w:ascii="Times New Roman" w:hAnsi="Times New Roman" w:cs="Times New Roman"/>
          <w:sz w:val="22"/>
          <w:szCs w:val="22"/>
        </w:rPr>
        <w:t>(</w:t>
      </w:r>
      <w:r w:rsidRPr="006C28DD">
        <w:rPr>
          <w:rFonts w:ascii="Times New Roman" w:hAnsi="Times New Roman" w:cs="Times New Roman"/>
          <w:sz w:val="22"/>
          <w:szCs w:val="22"/>
        </w:rPr>
        <w:t>i.e.</w:t>
      </w:r>
      <w:r>
        <w:rPr>
          <w:rFonts w:ascii="Times New Roman" w:hAnsi="Times New Roman" w:cs="Times New Roman"/>
          <w:sz w:val="22"/>
          <w:szCs w:val="22"/>
        </w:rPr>
        <w:t>,</w:t>
      </w:r>
      <w:r w:rsidRPr="006C28DD">
        <w:rPr>
          <w:rFonts w:ascii="Times New Roman" w:hAnsi="Times New Roman" w:cs="Times New Roman"/>
          <w:sz w:val="22"/>
          <w:szCs w:val="22"/>
        </w:rPr>
        <w:t xml:space="preserve"> 60.59 and at 2004</w:t>
      </w:r>
      <w:r>
        <w:rPr>
          <w:rFonts w:ascii="Times New Roman" w:hAnsi="Times New Roman" w:cs="Times New Roman"/>
          <w:sz w:val="22"/>
          <w:szCs w:val="22"/>
        </w:rPr>
        <w:t>–20</w:t>
      </w:r>
      <w:r w:rsidRPr="006C28DD">
        <w:rPr>
          <w:rFonts w:ascii="Times New Roman" w:hAnsi="Times New Roman" w:cs="Times New Roman"/>
          <w:sz w:val="22"/>
          <w:szCs w:val="22"/>
        </w:rPr>
        <w:t>05 constant prices</w:t>
      </w:r>
      <w:r>
        <w:rPr>
          <w:rFonts w:ascii="Times New Roman" w:hAnsi="Times New Roman" w:cs="Times New Roman"/>
          <w:sz w:val="22"/>
          <w:szCs w:val="22"/>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26B61"/>
    <w:multiLevelType w:val="multilevel"/>
    <w:tmpl w:val="6FAA51C8"/>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 w15:restartNumberingAfterBreak="0">
    <w:nsid w:val="08FA7E7D"/>
    <w:multiLevelType w:val="hybridMultilevel"/>
    <w:tmpl w:val="143EF26A"/>
    <w:lvl w:ilvl="0" w:tplc="4009000B">
      <w:start w:val="1"/>
      <w:numFmt w:val="bullet"/>
      <w:lvlText w:val=""/>
      <w:lvlJc w:val="left"/>
      <w:pPr>
        <w:ind w:left="360" w:hanging="360"/>
      </w:pPr>
      <w:rPr>
        <w:rFonts w:ascii="Wingdings" w:hAnsi="Wingdings"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 w15:restartNumberingAfterBreak="0">
    <w:nsid w:val="22333074"/>
    <w:multiLevelType w:val="hybridMultilevel"/>
    <w:tmpl w:val="00A625A2"/>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4E4FF9"/>
    <w:multiLevelType w:val="hybridMultilevel"/>
    <w:tmpl w:val="95020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E201AA"/>
    <w:multiLevelType w:val="multilevel"/>
    <w:tmpl w:val="41A48B96"/>
    <w:lvl w:ilvl="0">
      <w:start w:val="1"/>
      <w:numFmt w:val="decimal"/>
      <w:lvlText w:val="%1."/>
      <w:lvlJc w:val="left"/>
      <w:pPr>
        <w:ind w:left="720" w:hanging="360"/>
      </w:pPr>
      <w:rPr>
        <w:rFonts w:hint="default"/>
        <w:sz w:val="28"/>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2EE831C7"/>
    <w:multiLevelType w:val="multilevel"/>
    <w:tmpl w:val="41A48B96"/>
    <w:lvl w:ilvl="0">
      <w:start w:val="1"/>
      <w:numFmt w:val="decimal"/>
      <w:lvlText w:val="%1."/>
      <w:lvlJc w:val="left"/>
      <w:pPr>
        <w:ind w:left="720" w:hanging="360"/>
      </w:pPr>
      <w:rPr>
        <w:rFonts w:hint="default"/>
        <w:sz w:val="28"/>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 w15:restartNumberingAfterBreak="0">
    <w:nsid w:val="2EEA0359"/>
    <w:multiLevelType w:val="multilevel"/>
    <w:tmpl w:val="4FFC039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2D55441"/>
    <w:multiLevelType w:val="multilevel"/>
    <w:tmpl w:val="0512D1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95122C5"/>
    <w:multiLevelType w:val="hybridMultilevel"/>
    <w:tmpl w:val="54BE7D14"/>
    <w:lvl w:ilvl="0" w:tplc="4009000B">
      <w:start w:val="1"/>
      <w:numFmt w:val="bullet"/>
      <w:lvlText w:val=""/>
      <w:lvlJc w:val="left"/>
      <w:pPr>
        <w:ind w:left="540" w:hanging="360"/>
      </w:pPr>
      <w:rPr>
        <w:rFonts w:ascii="Wingdings" w:hAnsi="Wingdings" w:hint="default"/>
        <w:sz w:val="20"/>
        <w:szCs w:val="20"/>
      </w:rPr>
    </w:lvl>
    <w:lvl w:ilvl="1" w:tplc="D084D79E">
      <w:start w:val="2012"/>
      <w:numFmt w:val="bullet"/>
      <w:lvlText w:val="•"/>
      <w:lvlJc w:val="left"/>
      <w:pPr>
        <w:ind w:left="1260" w:hanging="360"/>
      </w:pPr>
      <w:rPr>
        <w:rFonts w:ascii="Times New Roman" w:eastAsia="Times New Roman" w:hAnsi="Times New Roman" w:cs="Times New Roman"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9" w15:restartNumberingAfterBreak="0">
    <w:nsid w:val="46027616"/>
    <w:multiLevelType w:val="multilevel"/>
    <w:tmpl w:val="03041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81D3EB3"/>
    <w:multiLevelType w:val="multilevel"/>
    <w:tmpl w:val="41A48B96"/>
    <w:lvl w:ilvl="0">
      <w:start w:val="1"/>
      <w:numFmt w:val="decimal"/>
      <w:lvlText w:val="%1."/>
      <w:lvlJc w:val="left"/>
      <w:pPr>
        <w:ind w:left="720" w:hanging="360"/>
      </w:pPr>
      <w:rPr>
        <w:rFonts w:hint="default"/>
        <w:sz w:val="28"/>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4B611D58"/>
    <w:multiLevelType w:val="hybridMultilevel"/>
    <w:tmpl w:val="649C4DB8"/>
    <w:lvl w:ilvl="0" w:tplc="ED043834">
      <w:start w:val="1"/>
      <w:numFmt w:val="bullet"/>
      <w:lvlText w:val=""/>
      <w:lvlJc w:val="left"/>
      <w:pPr>
        <w:ind w:left="2160" w:hanging="360"/>
      </w:pPr>
      <w:rPr>
        <w:rFonts w:ascii="Symbol" w:hAnsi="Symbol" w:hint="default"/>
        <w:sz w:val="20"/>
        <w:szCs w:val="20"/>
      </w:rPr>
    </w:lvl>
    <w:lvl w:ilvl="1" w:tplc="D084D79E">
      <w:start w:val="2012"/>
      <w:numFmt w:val="bullet"/>
      <w:lvlText w:val="•"/>
      <w:lvlJc w:val="left"/>
      <w:pPr>
        <w:ind w:left="2880" w:hanging="360"/>
      </w:pPr>
      <w:rPr>
        <w:rFonts w:ascii="Times New Roman" w:eastAsia="Times New Roman" w:hAnsi="Times New Roman" w:cs="Times New Roman"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15:restartNumberingAfterBreak="0">
    <w:nsid w:val="515F6E23"/>
    <w:multiLevelType w:val="multilevel"/>
    <w:tmpl w:val="E56A91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534E3005"/>
    <w:multiLevelType w:val="multilevel"/>
    <w:tmpl w:val="B8B23C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86279FD"/>
    <w:multiLevelType w:val="multilevel"/>
    <w:tmpl w:val="6FAA51C8"/>
    <w:lvl w:ilvl="0">
      <w:start w:val="1"/>
      <w:numFmt w:val="decimal"/>
      <w:lvlText w:val="%1."/>
      <w:lvlJc w:val="left"/>
      <w:pPr>
        <w:ind w:left="720" w:hanging="360"/>
      </w:pPr>
      <w:rPr>
        <w:rFonts w:hint="default"/>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 w15:restartNumberingAfterBreak="0">
    <w:nsid w:val="59A253C4"/>
    <w:multiLevelType w:val="multilevel"/>
    <w:tmpl w:val="BF384E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A554849"/>
    <w:multiLevelType w:val="multilevel"/>
    <w:tmpl w:val="AE8239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A9844AA"/>
    <w:multiLevelType w:val="hybridMultilevel"/>
    <w:tmpl w:val="2312C2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7C5094"/>
    <w:multiLevelType w:val="multilevel"/>
    <w:tmpl w:val="F63860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66186A21"/>
    <w:multiLevelType w:val="hybridMultilevel"/>
    <w:tmpl w:val="C264FB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CC7931"/>
    <w:multiLevelType w:val="hybridMultilevel"/>
    <w:tmpl w:val="4440AF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B920017"/>
    <w:multiLevelType w:val="multilevel"/>
    <w:tmpl w:val="41A48B96"/>
    <w:lvl w:ilvl="0">
      <w:start w:val="1"/>
      <w:numFmt w:val="decimal"/>
      <w:lvlText w:val="%1."/>
      <w:lvlJc w:val="left"/>
      <w:pPr>
        <w:ind w:left="720" w:hanging="360"/>
      </w:pPr>
      <w:rPr>
        <w:rFonts w:hint="default"/>
        <w:sz w:val="28"/>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71B8782B"/>
    <w:multiLevelType w:val="multilevel"/>
    <w:tmpl w:val="83804E66"/>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76BE36A6"/>
    <w:multiLevelType w:val="multilevel"/>
    <w:tmpl w:val="41A48B96"/>
    <w:lvl w:ilvl="0">
      <w:start w:val="1"/>
      <w:numFmt w:val="decimal"/>
      <w:lvlText w:val="%1."/>
      <w:lvlJc w:val="left"/>
      <w:pPr>
        <w:ind w:left="720" w:hanging="360"/>
      </w:pPr>
      <w:rPr>
        <w:rFonts w:hint="default"/>
        <w:sz w:val="28"/>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76CE1D99"/>
    <w:multiLevelType w:val="multilevel"/>
    <w:tmpl w:val="41A48B96"/>
    <w:lvl w:ilvl="0">
      <w:start w:val="1"/>
      <w:numFmt w:val="decimal"/>
      <w:lvlText w:val="%1."/>
      <w:lvlJc w:val="left"/>
      <w:pPr>
        <w:ind w:left="720" w:hanging="360"/>
      </w:pPr>
      <w:rPr>
        <w:rFonts w:hint="default"/>
        <w:sz w:val="28"/>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7715233F"/>
    <w:multiLevelType w:val="multilevel"/>
    <w:tmpl w:val="41A48B96"/>
    <w:lvl w:ilvl="0">
      <w:start w:val="1"/>
      <w:numFmt w:val="decimal"/>
      <w:lvlText w:val="%1."/>
      <w:lvlJc w:val="left"/>
      <w:pPr>
        <w:ind w:left="720" w:hanging="360"/>
      </w:pPr>
      <w:rPr>
        <w:rFonts w:hint="default"/>
        <w:sz w:val="28"/>
      </w:rPr>
    </w:lvl>
    <w:lvl w:ilvl="1">
      <w:start w:val="1"/>
      <w:numFmt w:val="decimal"/>
      <w:isLgl/>
      <w:lvlText w:val="%1.%2."/>
      <w:lvlJc w:val="left"/>
      <w:pPr>
        <w:ind w:left="810" w:hanging="45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1"/>
  </w:num>
  <w:num w:numId="2">
    <w:abstractNumId w:val="11"/>
  </w:num>
  <w:num w:numId="3">
    <w:abstractNumId w:val="8"/>
  </w:num>
  <w:num w:numId="4">
    <w:abstractNumId w:val="2"/>
  </w:num>
  <w:num w:numId="5">
    <w:abstractNumId w:val="20"/>
  </w:num>
  <w:num w:numId="6">
    <w:abstractNumId w:val="24"/>
  </w:num>
  <w:num w:numId="7">
    <w:abstractNumId w:val="22"/>
  </w:num>
  <w:num w:numId="8">
    <w:abstractNumId w:val="17"/>
  </w:num>
  <w:num w:numId="9">
    <w:abstractNumId w:val="3"/>
  </w:num>
  <w:num w:numId="10">
    <w:abstractNumId w:val="18"/>
  </w:num>
  <w:num w:numId="11">
    <w:abstractNumId w:val="13"/>
  </w:num>
  <w:num w:numId="12">
    <w:abstractNumId w:val="7"/>
  </w:num>
  <w:num w:numId="13">
    <w:abstractNumId w:val="16"/>
  </w:num>
  <w:num w:numId="14">
    <w:abstractNumId w:val="6"/>
  </w:num>
  <w:num w:numId="15">
    <w:abstractNumId w:val="15"/>
  </w:num>
  <w:num w:numId="16">
    <w:abstractNumId w:val="12"/>
  </w:num>
  <w:num w:numId="17">
    <w:abstractNumId w:val="14"/>
  </w:num>
  <w:num w:numId="18">
    <w:abstractNumId w:val="19"/>
  </w:num>
  <w:num w:numId="19">
    <w:abstractNumId w:val="0"/>
  </w:num>
  <w:num w:numId="20">
    <w:abstractNumId w:val="4"/>
  </w:num>
  <w:num w:numId="21">
    <w:abstractNumId w:val="23"/>
  </w:num>
  <w:num w:numId="22">
    <w:abstractNumId w:val="9"/>
  </w:num>
  <w:num w:numId="23">
    <w:abstractNumId w:val="10"/>
  </w:num>
  <w:num w:numId="24">
    <w:abstractNumId w:val="5"/>
  </w:num>
  <w:num w:numId="25">
    <w:abstractNumId w:val="25"/>
  </w:num>
  <w:num w:numId="2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DE1NbYwNzcyMzMysDBX0lEKTi0uzszPAykwrQUA08ni7iwAAAA="/>
  </w:docVars>
  <w:rsids>
    <w:rsidRoot w:val="008347FA"/>
    <w:rsid w:val="00000EC1"/>
    <w:rsid w:val="00002CF8"/>
    <w:rsid w:val="00005570"/>
    <w:rsid w:val="00007258"/>
    <w:rsid w:val="000073AA"/>
    <w:rsid w:val="00011A1E"/>
    <w:rsid w:val="0001401D"/>
    <w:rsid w:val="00015028"/>
    <w:rsid w:val="00015381"/>
    <w:rsid w:val="00016639"/>
    <w:rsid w:val="00016A5B"/>
    <w:rsid w:val="00017518"/>
    <w:rsid w:val="00020531"/>
    <w:rsid w:val="0002225E"/>
    <w:rsid w:val="00022A70"/>
    <w:rsid w:val="00022CA5"/>
    <w:rsid w:val="00025CEA"/>
    <w:rsid w:val="00026278"/>
    <w:rsid w:val="00030797"/>
    <w:rsid w:val="00030D47"/>
    <w:rsid w:val="00030E71"/>
    <w:rsid w:val="000310BF"/>
    <w:rsid w:val="00033F5A"/>
    <w:rsid w:val="00034B10"/>
    <w:rsid w:val="00034F98"/>
    <w:rsid w:val="000359E8"/>
    <w:rsid w:val="00035D4D"/>
    <w:rsid w:val="00036110"/>
    <w:rsid w:val="000361CB"/>
    <w:rsid w:val="000367A9"/>
    <w:rsid w:val="00037204"/>
    <w:rsid w:val="000404A2"/>
    <w:rsid w:val="00040FB3"/>
    <w:rsid w:val="00041314"/>
    <w:rsid w:val="000413F1"/>
    <w:rsid w:val="000419BA"/>
    <w:rsid w:val="00041FF9"/>
    <w:rsid w:val="00042563"/>
    <w:rsid w:val="00042CE0"/>
    <w:rsid w:val="00042DC0"/>
    <w:rsid w:val="0004518F"/>
    <w:rsid w:val="000452F7"/>
    <w:rsid w:val="00046286"/>
    <w:rsid w:val="000473C3"/>
    <w:rsid w:val="0004747C"/>
    <w:rsid w:val="0005071E"/>
    <w:rsid w:val="0005086F"/>
    <w:rsid w:val="00050D55"/>
    <w:rsid w:val="00051D32"/>
    <w:rsid w:val="00051EBE"/>
    <w:rsid w:val="00052A76"/>
    <w:rsid w:val="000532BA"/>
    <w:rsid w:val="00053526"/>
    <w:rsid w:val="00054EA3"/>
    <w:rsid w:val="000559E5"/>
    <w:rsid w:val="00056C69"/>
    <w:rsid w:val="00057243"/>
    <w:rsid w:val="00061ACC"/>
    <w:rsid w:val="000628CA"/>
    <w:rsid w:val="00064107"/>
    <w:rsid w:val="000647CC"/>
    <w:rsid w:val="0006554A"/>
    <w:rsid w:val="00066198"/>
    <w:rsid w:val="00071CEA"/>
    <w:rsid w:val="00072434"/>
    <w:rsid w:val="00072689"/>
    <w:rsid w:val="000730E3"/>
    <w:rsid w:val="00074B44"/>
    <w:rsid w:val="00075B1A"/>
    <w:rsid w:val="00076FC3"/>
    <w:rsid w:val="000808BB"/>
    <w:rsid w:val="00081631"/>
    <w:rsid w:val="00082155"/>
    <w:rsid w:val="000823C8"/>
    <w:rsid w:val="00083DBB"/>
    <w:rsid w:val="00086AB9"/>
    <w:rsid w:val="00087F68"/>
    <w:rsid w:val="00093371"/>
    <w:rsid w:val="00093F66"/>
    <w:rsid w:val="000940F3"/>
    <w:rsid w:val="000A0B70"/>
    <w:rsid w:val="000A194B"/>
    <w:rsid w:val="000A2BD3"/>
    <w:rsid w:val="000A30B5"/>
    <w:rsid w:val="000A733C"/>
    <w:rsid w:val="000A7C06"/>
    <w:rsid w:val="000B3011"/>
    <w:rsid w:val="000B3188"/>
    <w:rsid w:val="000B3E95"/>
    <w:rsid w:val="000B465A"/>
    <w:rsid w:val="000B55B0"/>
    <w:rsid w:val="000B60A8"/>
    <w:rsid w:val="000C0647"/>
    <w:rsid w:val="000C1667"/>
    <w:rsid w:val="000C3C23"/>
    <w:rsid w:val="000C4367"/>
    <w:rsid w:val="000C53CA"/>
    <w:rsid w:val="000D0334"/>
    <w:rsid w:val="000D0676"/>
    <w:rsid w:val="000D0A02"/>
    <w:rsid w:val="000D203E"/>
    <w:rsid w:val="000D2FB5"/>
    <w:rsid w:val="000D3B42"/>
    <w:rsid w:val="000D3CD7"/>
    <w:rsid w:val="000D42B6"/>
    <w:rsid w:val="000D49D0"/>
    <w:rsid w:val="000D4B6D"/>
    <w:rsid w:val="000D7A2D"/>
    <w:rsid w:val="000E0FEB"/>
    <w:rsid w:val="000E6404"/>
    <w:rsid w:val="000E7B58"/>
    <w:rsid w:val="000F019E"/>
    <w:rsid w:val="000F0691"/>
    <w:rsid w:val="000F2A7D"/>
    <w:rsid w:val="000F2BA6"/>
    <w:rsid w:val="000F2CA9"/>
    <w:rsid w:val="000F3B57"/>
    <w:rsid w:val="000F5E42"/>
    <w:rsid w:val="000F71AE"/>
    <w:rsid w:val="000F73AF"/>
    <w:rsid w:val="000F7BD5"/>
    <w:rsid w:val="00105EF7"/>
    <w:rsid w:val="00105F56"/>
    <w:rsid w:val="001108A3"/>
    <w:rsid w:val="00110AC5"/>
    <w:rsid w:val="00111215"/>
    <w:rsid w:val="00112146"/>
    <w:rsid w:val="00113B14"/>
    <w:rsid w:val="00115E7D"/>
    <w:rsid w:val="00117D5C"/>
    <w:rsid w:val="00117EFA"/>
    <w:rsid w:val="00120334"/>
    <w:rsid w:val="00120954"/>
    <w:rsid w:val="00120D2D"/>
    <w:rsid w:val="0012124A"/>
    <w:rsid w:val="001218D6"/>
    <w:rsid w:val="00121CAB"/>
    <w:rsid w:val="0012273F"/>
    <w:rsid w:val="00122A62"/>
    <w:rsid w:val="0012300C"/>
    <w:rsid w:val="0012306C"/>
    <w:rsid w:val="001235CB"/>
    <w:rsid w:val="00123C0B"/>
    <w:rsid w:val="0012580E"/>
    <w:rsid w:val="00130E06"/>
    <w:rsid w:val="00131452"/>
    <w:rsid w:val="00132A04"/>
    <w:rsid w:val="0013493E"/>
    <w:rsid w:val="00135064"/>
    <w:rsid w:val="001355CE"/>
    <w:rsid w:val="0013712F"/>
    <w:rsid w:val="00137D62"/>
    <w:rsid w:val="001410E8"/>
    <w:rsid w:val="00142076"/>
    <w:rsid w:val="00144C62"/>
    <w:rsid w:val="00146A80"/>
    <w:rsid w:val="00146F3D"/>
    <w:rsid w:val="00147581"/>
    <w:rsid w:val="001479D3"/>
    <w:rsid w:val="00150C36"/>
    <w:rsid w:val="00152EB6"/>
    <w:rsid w:val="00153BC5"/>
    <w:rsid w:val="00153C88"/>
    <w:rsid w:val="00153EAD"/>
    <w:rsid w:val="00154968"/>
    <w:rsid w:val="00155C4B"/>
    <w:rsid w:val="00157EB2"/>
    <w:rsid w:val="001623B4"/>
    <w:rsid w:val="00163489"/>
    <w:rsid w:val="00163A30"/>
    <w:rsid w:val="00165904"/>
    <w:rsid w:val="00166D5A"/>
    <w:rsid w:val="001673F9"/>
    <w:rsid w:val="00167969"/>
    <w:rsid w:val="00171FF8"/>
    <w:rsid w:val="00172F4A"/>
    <w:rsid w:val="001732CC"/>
    <w:rsid w:val="001737A8"/>
    <w:rsid w:val="00174461"/>
    <w:rsid w:val="001761E3"/>
    <w:rsid w:val="001765FF"/>
    <w:rsid w:val="00176643"/>
    <w:rsid w:val="001803E3"/>
    <w:rsid w:val="00181D14"/>
    <w:rsid w:val="001827B4"/>
    <w:rsid w:val="001842FE"/>
    <w:rsid w:val="00185128"/>
    <w:rsid w:val="00187108"/>
    <w:rsid w:val="00191899"/>
    <w:rsid w:val="00191D3D"/>
    <w:rsid w:val="001921E9"/>
    <w:rsid w:val="00192D5F"/>
    <w:rsid w:val="00192EC9"/>
    <w:rsid w:val="00196365"/>
    <w:rsid w:val="00196C28"/>
    <w:rsid w:val="00196ED5"/>
    <w:rsid w:val="001A0574"/>
    <w:rsid w:val="001A066F"/>
    <w:rsid w:val="001A0D3C"/>
    <w:rsid w:val="001A1588"/>
    <w:rsid w:val="001A20A5"/>
    <w:rsid w:val="001A3398"/>
    <w:rsid w:val="001A39D2"/>
    <w:rsid w:val="001A5EB2"/>
    <w:rsid w:val="001B04C5"/>
    <w:rsid w:val="001B3C97"/>
    <w:rsid w:val="001B49F5"/>
    <w:rsid w:val="001B4AD0"/>
    <w:rsid w:val="001B4BFE"/>
    <w:rsid w:val="001B53A3"/>
    <w:rsid w:val="001B5E91"/>
    <w:rsid w:val="001B67D4"/>
    <w:rsid w:val="001C0803"/>
    <w:rsid w:val="001C0F7D"/>
    <w:rsid w:val="001C234A"/>
    <w:rsid w:val="001C2F22"/>
    <w:rsid w:val="001D0A4A"/>
    <w:rsid w:val="001D0B86"/>
    <w:rsid w:val="001D0B94"/>
    <w:rsid w:val="001D16C3"/>
    <w:rsid w:val="001D7EF0"/>
    <w:rsid w:val="001E16E5"/>
    <w:rsid w:val="001E1974"/>
    <w:rsid w:val="001E261C"/>
    <w:rsid w:val="001E26A8"/>
    <w:rsid w:val="001E62DB"/>
    <w:rsid w:val="001E66F7"/>
    <w:rsid w:val="001E6D89"/>
    <w:rsid w:val="001E7138"/>
    <w:rsid w:val="001F03B3"/>
    <w:rsid w:val="001F08F5"/>
    <w:rsid w:val="001F0C79"/>
    <w:rsid w:val="001F11DC"/>
    <w:rsid w:val="001F184D"/>
    <w:rsid w:val="001F4370"/>
    <w:rsid w:val="001F48EA"/>
    <w:rsid w:val="00203005"/>
    <w:rsid w:val="00205376"/>
    <w:rsid w:val="00205DBA"/>
    <w:rsid w:val="00206C24"/>
    <w:rsid w:val="0020744A"/>
    <w:rsid w:val="0021240B"/>
    <w:rsid w:val="002147D2"/>
    <w:rsid w:val="002152DE"/>
    <w:rsid w:val="00221A8D"/>
    <w:rsid w:val="00226207"/>
    <w:rsid w:val="002273A2"/>
    <w:rsid w:val="0022785C"/>
    <w:rsid w:val="00230633"/>
    <w:rsid w:val="0023502B"/>
    <w:rsid w:val="0023643C"/>
    <w:rsid w:val="00237510"/>
    <w:rsid w:val="00242AA6"/>
    <w:rsid w:val="00243E7B"/>
    <w:rsid w:val="00245CB3"/>
    <w:rsid w:val="00247BB1"/>
    <w:rsid w:val="00250B08"/>
    <w:rsid w:val="00251449"/>
    <w:rsid w:val="002525C8"/>
    <w:rsid w:val="00252B4C"/>
    <w:rsid w:val="00252EE5"/>
    <w:rsid w:val="00253ECB"/>
    <w:rsid w:val="002554FC"/>
    <w:rsid w:val="00255590"/>
    <w:rsid w:val="00257732"/>
    <w:rsid w:val="00260FA2"/>
    <w:rsid w:val="00261209"/>
    <w:rsid w:val="0026282F"/>
    <w:rsid w:val="00265AF8"/>
    <w:rsid w:val="00266421"/>
    <w:rsid w:val="00266F3D"/>
    <w:rsid w:val="00267610"/>
    <w:rsid w:val="002771D6"/>
    <w:rsid w:val="002775DB"/>
    <w:rsid w:val="00277FAA"/>
    <w:rsid w:val="00282C94"/>
    <w:rsid w:val="00282ECA"/>
    <w:rsid w:val="002843C8"/>
    <w:rsid w:val="00284F27"/>
    <w:rsid w:val="0028577D"/>
    <w:rsid w:val="00287A99"/>
    <w:rsid w:val="00287EFF"/>
    <w:rsid w:val="00290D76"/>
    <w:rsid w:val="002913E0"/>
    <w:rsid w:val="0029226D"/>
    <w:rsid w:val="002928FC"/>
    <w:rsid w:val="00293098"/>
    <w:rsid w:val="00293249"/>
    <w:rsid w:val="00293AE9"/>
    <w:rsid w:val="00293BA5"/>
    <w:rsid w:val="00297C2B"/>
    <w:rsid w:val="002A2094"/>
    <w:rsid w:val="002A2E4B"/>
    <w:rsid w:val="002A4C9C"/>
    <w:rsid w:val="002A5D6F"/>
    <w:rsid w:val="002A7452"/>
    <w:rsid w:val="002B04C8"/>
    <w:rsid w:val="002B13BE"/>
    <w:rsid w:val="002B2081"/>
    <w:rsid w:val="002B2756"/>
    <w:rsid w:val="002B305F"/>
    <w:rsid w:val="002B336A"/>
    <w:rsid w:val="002B4F81"/>
    <w:rsid w:val="002B53C3"/>
    <w:rsid w:val="002B5EBD"/>
    <w:rsid w:val="002B6870"/>
    <w:rsid w:val="002B68DF"/>
    <w:rsid w:val="002B6D62"/>
    <w:rsid w:val="002B7065"/>
    <w:rsid w:val="002B717F"/>
    <w:rsid w:val="002B7FC8"/>
    <w:rsid w:val="002C2B96"/>
    <w:rsid w:val="002C6034"/>
    <w:rsid w:val="002C69AC"/>
    <w:rsid w:val="002C7B16"/>
    <w:rsid w:val="002C7D55"/>
    <w:rsid w:val="002C7E03"/>
    <w:rsid w:val="002D4523"/>
    <w:rsid w:val="002D4AF6"/>
    <w:rsid w:val="002D52A0"/>
    <w:rsid w:val="002D667F"/>
    <w:rsid w:val="002D705B"/>
    <w:rsid w:val="002D7AF8"/>
    <w:rsid w:val="002E28D6"/>
    <w:rsid w:val="002E3EB0"/>
    <w:rsid w:val="002E7BA9"/>
    <w:rsid w:val="002F03C6"/>
    <w:rsid w:val="002F07CD"/>
    <w:rsid w:val="002F0B93"/>
    <w:rsid w:val="002F0C86"/>
    <w:rsid w:val="002F160A"/>
    <w:rsid w:val="002F1796"/>
    <w:rsid w:val="002F4597"/>
    <w:rsid w:val="002F5CA1"/>
    <w:rsid w:val="002F6F10"/>
    <w:rsid w:val="00300352"/>
    <w:rsid w:val="0030154B"/>
    <w:rsid w:val="00302F3A"/>
    <w:rsid w:val="0030374B"/>
    <w:rsid w:val="0030440E"/>
    <w:rsid w:val="00304FD6"/>
    <w:rsid w:val="003053B9"/>
    <w:rsid w:val="003073ED"/>
    <w:rsid w:val="0031202D"/>
    <w:rsid w:val="00313253"/>
    <w:rsid w:val="00313868"/>
    <w:rsid w:val="0031419E"/>
    <w:rsid w:val="00314BDD"/>
    <w:rsid w:val="0031520E"/>
    <w:rsid w:val="00315878"/>
    <w:rsid w:val="00315E51"/>
    <w:rsid w:val="0032198F"/>
    <w:rsid w:val="00322672"/>
    <w:rsid w:val="00324FDB"/>
    <w:rsid w:val="003259C8"/>
    <w:rsid w:val="00325E98"/>
    <w:rsid w:val="00325F32"/>
    <w:rsid w:val="003269A0"/>
    <w:rsid w:val="00326D2A"/>
    <w:rsid w:val="00326E92"/>
    <w:rsid w:val="00327B63"/>
    <w:rsid w:val="00331091"/>
    <w:rsid w:val="003327CF"/>
    <w:rsid w:val="0033354A"/>
    <w:rsid w:val="00335A01"/>
    <w:rsid w:val="0033779F"/>
    <w:rsid w:val="00337D62"/>
    <w:rsid w:val="00340676"/>
    <w:rsid w:val="00343199"/>
    <w:rsid w:val="00343E5D"/>
    <w:rsid w:val="00344350"/>
    <w:rsid w:val="00345198"/>
    <w:rsid w:val="0034596F"/>
    <w:rsid w:val="00345A5D"/>
    <w:rsid w:val="00346266"/>
    <w:rsid w:val="00347471"/>
    <w:rsid w:val="00352164"/>
    <w:rsid w:val="003533D1"/>
    <w:rsid w:val="00353DD0"/>
    <w:rsid w:val="00354888"/>
    <w:rsid w:val="00354BB3"/>
    <w:rsid w:val="003560DC"/>
    <w:rsid w:val="00356FF0"/>
    <w:rsid w:val="00360EFE"/>
    <w:rsid w:val="003613DF"/>
    <w:rsid w:val="00361FED"/>
    <w:rsid w:val="00362ED1"/>
    <w:rsid w:val="003645F0"/>
    <w:rsid w:val="00365546"/>
    <w:rsid w:val="00365A55"/>
    <w:rsid w:val="00365DB8"/>
    <w:rsid w:val="00366F52"/>
    <w:rsid w:val="00370139"/>
    <w:rsid w:val="00372246"/>
    <w:rsid w:val="00373808"/>
    <w:rsid w:val="003750A5"/>
    <w:rsid w:val="00375451"/>
    <w:rsid w:val="00375A7A"/>
    <w:rsid w:val="00375FD2"/>
    <w:rsid w:val="00381412"/>
    <w:rsid w:val="00381AB2"/>
    <w:rsid w:val="00381F38"/>
    <w:rsid w:val="00383553"/>
    <w:rsid w:val="0038388B"/>
    <w:rsid w:val="00383C5A"/>
    <w:rsid w:val="003845F1"/>
    <w:rsid w:val="003846CE"/>
    <w:rsid w:val="00384FA7"/>
    <w:rsid w:val="0038524B"/>
    <w:rsid w:val="003852E4"/>
    <w:rsid w:val="003857D0"/>
    <w:rsid w:val="0039065F"/>
    <w:rsid w:val="00390B5B"/>
    <w:rsid w:val="00390BB3"/>
    <w:rsid w:val="0039169C"/>
    <w:rsid w:val="00395577"/>
    <w:rsid w:val="00395E75"/>
    <w:rsid w:val="0039631A"/>
    <w:rsid w:val="0039682F"/>
    <w:rsid w:val="00396AC5"/>
    <w:rsid w:val="003A434B"/>
    <w:rsid w:val="003A4630"/>
    <w:rsid w:val="003A4C05"/>
    <w:rsid w:val="003A657E"/>
    <w:rsid w:val="003A6D9E"/>
    <w:rsid w:val="003B1DBD"/>
    <w:rsid w:val="003B38BC"/>
    <w:rsid w:val="003B49B5"/>
    <w:rsid w:val="003B4CB8"/>
    <w:rsid w:val="003B4DCC"/>
    <w:rsid w:val="003C2100"/>
    <w:rsid w:val="003C3E45"/>
    <w:rsid w:val="003C648F"/>
    <w:rsid w:val="003C7AD2"/>
    <w:rsid w:val="003D1452"/>
    <w:rsid w:val="003D198F"/>
    <w:rsid w:val="003D1E3C"/>
    <w:rsid w:val="003D33A1"/>
    <w:rsid w:val="003D7E36"/>
    <w:rsid w:val="003E03E0"/>
    <w:rsid w:val="003E27CB"/>
    <w:rsid w:val="003E4CA8"/>
    <w:rsid w:val="003F01F4"/>
    <w:rsid w:val="003F143A"/>
    <w:rsid w:val="003F16BC"/>
    <w:rsid w:val="003F2D6B"/>
    <w:rsid w:val="003F3763"/>
    <w:rsid w:val="003F5F98"/>
    <w:rsid w:val="003F6066"/>
    <w:rsid w:val="003F620A"/>
    <w:rsid w:val="00400F3D"/>
    <w:rsid w:val="00401AF8"/>
    <w:rsid w:val="0040234E"/>
    <w:rsid w:val="004041C2"/>
    <w:rsid w:val="00404918"/>
    <w:rsid w:val="00404A1D"/>
    <w:rsid w:val="004070DC"/>
    <w:rsid w:val="004071DC"/>
    <w:rsid w:val="00410951"/>
    <w:rsid w:val="00411F0F"/>
    <w:rsid w:val="0041446A"/>
    <w:rsid w:val="0041575A"/>
    <w:rsid w:val="00421035"/>
    <w:rsid w:val="00422B38"/>
    <w:rsid w:val="0042384B"/>
    <w:rsid w:val="00425253"/>
    <w:rsid w:val="004320CE"/>
    <w:rsid w:val="0043300F"/>
    <w:rsid w:val="00433B31"/>
    <w:rsid w:val="0043566B"/>
    <w:rsid w:val="004369DE"/>
    <w:rsid w:val="00437A26"/>
    <w:rsid w:val="00440ED0"/>
    <w:rsid w:val="0044269F"/>
    <w:rsid w:val="00442C08"/>
    <w:rsid w:val="004438DB"/>
    <w:rsid w:val="00444420"/>
    <w:rsid w:val="0044624A"/>
    <w:rsid w:val="00447991"/>
    <w:rsid w:val="00447CB1"/>
    <w:rsid w:val="004519E8"/>
    <w:rsid w:val="00451A81"/>
    <w:rsid w:val="00452226"/>
    <w:rsid w:val="00452897"/>
    <w:rsid w:val="004529C0"/>
    <w:rsid w:val="00453223"/>
    <w:rsid w:val="004534C1"/>
    <w:rsid w:val="004555A1"/>
    <w:rsid w:val="00456215"/>
    <w:rsid w:val="004613CB"/>
    <w:rsid w:val="004633ED"/>
    <w:rsid w:val="004634A3"/>
    <w:rsid w:val="004634F1"/>
    <w:rsid w:val="004664F7"/>
    <w:rsid w:val="00467589"/>
    <w:rsid w:val="004718B6"/>
    <w:rsid w:val="0047341F"/>
    <w:rsid w:val="004737E9"/>
    <w:rsid w:val="0047384D"/>
    <w:rsid w:val="0047566B"/>
    <w:rsid w:val="004761C3"/>
    <w:rsid w:val="00476DD2"/>
    <w:rsid w:val="00480BAF"/>
    <w:rsid w:val="00481143"/>
    <w:rsid w:val="0048219D"/>
    <w:rsid w:val="00482EAE"/>
    <w:rsid w:val="00484827"/>
    <w:rsid w:val="00485622"/>
    <w:rsid w:val="00487738"/>
    <w:rsid w:val="00487D81"/>
    <w:rsid w:val="00490355"/>
    <w:rsid w:val="00492B75"/>
    <w:rsid w:val="00493413"/>
    <w:rsid w:val="00494649"/>
    <w:rsid w:val="00494C73"/>
    <w:rsid w:val="00495527"/>
    <w:rsid w:val="00496AAB"/>
    <w:rsid w:val="00497B50"/>
    <w:rsid w:val="004A0884"/>
    <w:rsid w:val="004A5824"/>
    <w:rsid w:val="004A74EA"/>
    <w:rsid w:val="004A77C4"/>
    <w:rsid w:val="004B17A3"/>
    <w:rsid w:val="004B3975"/>
    <w:rsid w:val="004B43AB"/>
    <w:rsid w:val="004B67FF"/>
    <w:rsid w:val="004B68AD"/>
    <w:rsid w:val="004B6B32"/>
    <w:rsid w:val="004B6C08"/>
    <w:rsid w:val="004B7B97"/>
    <w:rsid w:val="004C053E"/>
    <w:rsid w:val="004C0F52"/>
    <w:rsid w:val="004C1BC4"/>
    <w:rsid w:val="004C273D"/>
    <w:rsid w:val="004C2828"/>
    <w:rsid w:val="004C3C11"/>
    <w:rsid w:val="004C4084"/>
    <w:rsid w:val="004C5991"/>
    <w:rsid w:val="004C63A3"/>
    <w:rsid w:val="004C6863"/>
    <w:rsid w:val="004D11D7"/>
    <w:rsid w:val="004D53C5"/>
    <w:rsid w:val="004D5BD7"/>
    <w:rsid w:val="004D7BBB"/>
    <w:rsid w:val="004D7C5D"/>
    <w:rsid w:val="004E023D"/>
    <w:rsid w:val="004E0B2F"/>
    <w:rsid w:val="004E0F60"/>
    <w:rsid w:val="004E304F"/>
    <w:rsid w:val="004E35C4"/>
    <w:rsid w:val="004E4059"/>
    <w:rsid w:val="004E4D0B"/>
    <w:rsid w:val="004F0D05"/>
    <w:rsid w:val="004F15D8"/>
    <w:rsid w:val="004F3A7E"/>
    <w:rsid w:val="004F3EA3"/>
    <w:rsid w:val="004F40C7"/>
    <w:rsid w:val="004F428C"/>
    <w:rsid w:val="004F74E6"/>
    <w:rsid w:val="004F769A"/>
    <w:rsid w:val="00507810"/>
    <w:rsid w:val="005117D2"/>
    <w:rsid w:val="0051255B"/>
    <w:rsid w:val="00512C65"/>
    <w:rsid w:val="00512E36"/>
    <w:rsid w:val="00514AEB"/>
    <w:rsid w:val="00516112"/>
    <w:rsid w:val="0051619C"/>
    <w:rsid w:val="00516323"/>
    <w:rsid w:val="0052101E"/>
    <w:rsid w:val="0052495F"/>
    <w:rsid w:val="00525828"/>
    <w:rsid w:val="005269BB"/>
    <w:rsid w:val="00527C34"/>
    <w:rsid w:val="005312FB"/>
    <w:rsid w:val="00531535"/>
    <w:rsid w:val="0053267C"/>
    <w:rsid w:val="00532B56"/>
    <w:rsid w:val="00533B75"/>
    <w:rsid w:val="0053476A"/>
    <w:rsid w:val="005372E8"/>
    <w:rsid w:val="005402B2"/>
    <w:rsid w:val="00540FE7"/>
    <w:rsid w:val="005416BE"/>
    <w:rsid w:val="00541CC0"/>
    <w:rsid w:val="0054203C"/>
    <w:rsid w:val="005420EB"/>
    <w:rsid w:val="00543B88"/>
    <w:rsid w:val="00544A47"/>
    <w:rsid w:val="005450CD"/>
    <w:rsid w:val="0054745B"/>
    <w:rsid w:val="005508EF"/>
    <w:rsid w:val="00550D1D"/>
    <w:rsid w:val="00552A07"/>
    <w:rsid w:val="00552B6B"/>
    <w:rsid w:val="00557B48"/>
    <w:rsid w:val="00557C28"/>
    <w:rsid w:val="00561C0E"/>
    <w:rsid w:val="0056505F"/>
    <w:rsid w:val="00566510"/>
    <w:rsid w:val="00566CDA"/>
    <w:rsid w:val="0056709C"/>
    <w:rsid w:val="0056794A"/>
    <w:rsid w:val="00567E4F"/>
    <w:rsid w:val="00571218"/>
    <w:rsid w:val="005732D9"/>
    <w:rsid w:val="0057410F"/>
    <w:rsid w:val="0057476B"/>
    <w:rsid w:val="00575168"/>
    <w:rsid w:val="005763E9"/>
    <w:rsid w:val="00577B74"/>
    <w:rsid w:val="00577CCE"/>
    <w:rsid w:val="00580100"/>
    <w:rsid w:val="0058028D"/>
    <w:rsid w:val="00580F48"/>
    <w:rsid w:val="0058182A"/>
    <w:rsid w:val="0058260C"/>
    <w:rsid w:val="005827B0"/>
    <w:rsid w:val="005834E9"/>
    <w:rsid w:val="00583AD5"/>
    <w:rsid w:val="00585254"/>
    <w:rsid w:val="00585774"/>
    <w:rsid w:val="00587BEE"/>
    <w:rsid w:val="005906F7"/>
    <w:rsid w:val="00591159"/>
    <w:rsid w:val="00591176"/>
    <w:rsid w:val="005912AB"/>
    <w:rsid w:val="0059443B"/>
    <w:rsid w:val="00594C7F"/>
    <w:rsid w:val="005954C3"/>
    <w:rsid w:val="0059685B"/>
    <w:rsid w:val="005968CC"/>
    <w:rsid w:val="00597748"/>
    <w:rsid w:val="005A00E8"/>
    <w:rsid w:val="005A1EA0"/>
    <w:rsid w:val="005A41E8"/>
    <w:rsid w:val="005A4266"/>
    <w:rsid w:val="005A4FE9"/>
    <w:rsid w:val="005A69F7"/>
    <w:rsid w:val="005B0CBE"/>
    <w:rsid w:val="005B2AD2"/>
    <w:rsid w:val="005B346D"/>
    <w:rsid w:val="005C05CE"/>
    <w:rsid w:val="005C1AFC"/>
    <w:rsid w:val="005C1C3E"/>
    <w:rsid w:val="005C25AF"/>
    <w:rsid w:val="005C311B"/>
    <w:rsid w:val="005C3B1A"/>
    <w:rsid w:val="005C4877"/>
    <w:rsid w:val="005C64CB"/>
    <w:rsid w:val="005C6845"/>
    <w:rsid w:val="005C6CC3"/>
    <w:rsid w:val="005C7698"/>
    <w:rsid w:val="005C7AF4"/>
    <w:rsid w:val="005D0110"/>
    <w:rsid w:val="005D07D7"/>
    <w:rsid w:val="005D43A1"/>
    <w:rsid w:val="005E0211"/>
    <w:rsid w:val="005E5E76"/>
    <w:rsid w:val="005E6188"/>
    <w:rsid w:val="005F2114"/>
    <w:rsid w:val="005F2CF6"/>
    <w:rsid w:val="005F2EC8"/>
    <w:rsid w:val="005F4A9D"/>
    <w:rsid w:val="005F4CDB"/>
    <w:rsid w:val="005F6518"/>
    <w:rsid w:val="0060021F"/>
    <w:rsid w:val="00602503"/>
    <w:rsid w:val="00603E37"/>
    <w:rsid w:val="00603E58"/>
    <w:rsid w:val="00604BA1"/>
    <w:rsid w:val="00604CB5"/>
    <w:rsid w:val="0060712F"/>
    <w:rsid w:val="0061033E"/>
    <w:rsid w:val="00610D29"/>
    <w:rsid w:val="006111EE"/>
    <w:rsid w:val="00612F40"/>
    <w:rsid w:val="006136B1"/>
    <w:rsid w:val="0061557E"/>
    <w:rsid w:val="006155B4"/>
    <w:rsid w:val="00615A4C"/>
    <w:rsid w:val="00617328"/>
    <w:rsid w:val="006178F5"/>
    <w:rsid w:val="006214CC"/>
    <w:rsid w:val="006214FB"/>
    <w:rsid w:val="00623090"/>
    <w:rsid w:val="006236FF"/>
    <w:rsid w:val="006272BB"/>
    <w:rsid w:val="00627B22"/>
    <w:rsid w:val="00630672"/>
    <w:rsid w:val="00630D19"/>
    <w:rsid w:val="00630F1A"/>
    <w:rsid w:val="0063237C"/>
    <w:rsid w:val="00635BC0"/>
    <w:rsid w:val="006365E7"/>
    <w:rsid w:val="0064021E"/>
    <w:rsid w:val="00641E40"/>
    <w:rsid w:val="0064304D"/>
    <w:rsid w:val="00643664"/>
    <w:rsid w:val="006457AB"/>
    <w:rsid w:val="00650117"/>
    <w:rsid w:val="00650D77"/>
    <w:rsid w:val="00651FE2"/>
    <w:rsid w:val="0065232B"/>
    <w:rsid w:val="00652C46"/>
    <w:rsid w:val="00657DB9"/>
    <w:rsid w:val="0066015F"/>
    <w:rsid w:val="0066318D"/>
    <w:rsid w:val="006638EE"/>
    <w:rsid w:val="00664300"/>
    <w:rsid w:val="00664C2A"/>
    <w:rsid w:val="00665A6A"/>
    <w:rsid w:val="00665E0D"/>
    <w:rsid w:val="0066718F"/>
    <w:rsid w:val="0066727F"/>
    <w:rsid w:val="00672A1B"/>
    <w:rsid w:val="00672DD0"/>
    <w:rsid w:val="00673BA5"/>
    <w:rsid w:val="00673E1D"/>
    <w:rsid w:val="00675F37"/>
    <w:rsid w:val="006764C8"/>
    <w:rsid w:val="00676881"/>
    <w:rsid w:val="006812CE"/>
    <w:rsid w:val="00682118"/>
    <w:rsid w:val="00682DB8"/>
    <w:rsid w:val="0068380A"/>
    <w:rsid w:val="0068430F"/>
    <w:rsid w:val="00684718"/>
    <w:rsid w:val="0068582E"/>
    <w:rsid w:val="00685CA3"/>
    <w:rsid w:val="00686461"/>
    <w:rsid w:val="006865F7"/>
    <w:rsid w:val="00687FC2"/>
    <w:rsid w:val="006950AF"/>
    <w:rsid w:val="006969ED"/>
    <w:rsid w:val="00696AE3"/>
    <w:rsid w:val="006973DB"/>
    <w:rsid w:val="006A0F45"/>
    <w:rsid w:val="006A327C"/>
    <w:rsid w:val="006A4085"/>
    <w:rsid w:val="006A4A3B"/>
    <w:rsid w:val="006A565F"/>
    <w:rsid w:val="006A5F67"/>
    <w:rsid w:val="006A61E3"/>
    <w:rsid w:val="006A6B9F"/>
    <w:rsid w:val="006A7088"/>
    <w:rsid w:val="006A793D"/>
    <w:rsid w:val="006B0340"/>
    <w:rsid w:val="006B1527"/>
    <w:rsid w:val="006B24E1"/>
    <w:rsid w:val="006B5901"/>
    <w:rsid w:val="006B62A3"/>
    <w:rsid w:val="006B6BD0"/>
    <w:rsid w:val="006B6C81"/>
    <w:rsid w:val="006B79B3"/>
    <w:rsid w:val="006C1C42"/>
    <w:rsid w:val="006C1EAD"/>
    <w:rsid w:val="006C218B"/>
    <w:rsid w:val="006C28DD"/>
    <w:rsid w:val="006C324E"/>
    <w:rsid w:val="006C624B"/>
    <w:rsid w:val="006C6450"/>
    <w:rsid w:val="006C7F27"/>
    <w:rsid w:val="006D0347"/>
    <w:rsid w:val="006D07CB"/>
    <w:rsid w:val="006D21DF"/>
    <w:rsid w:val="006D2321"/>
    <w:rsid w:val="006D3F01"/>
    <w:rsid w:val="006D6002"/>
    <w:rsid w:val="006D6D81"/>
    <w:rsid w:val="006D6DFC"/>
    <w:rsid w:val="006E0E0E"/>
    <w:rsid w:val="006E2A69"/>
    <w:rsid w:val="006E2D13"/>
    <w:rsid w:val="006E2D37"/>
    <w:rsid w:val="006E37D6"/>
    <w:rsid w:val="006E3B4E"/>
    <w:rsid w:val="006E5546"/>
    <w:rsid w:val="006E5921"/>
    <w:rsid w:val="006E5A43"/>
    <w:rsid w:val="006E7B48"/>
    <w:rsid w:val="006F0F2A"/>
    <w:rsid w:val="006F1546"/>
    <w:rsid w:val="006F1787"/>
    <w:rsid w:val="006F2DC8"/>
    <w:rsid w:val="006F4C8C"/>
    <w:rsid w:val="006F65BE"/>
    <w:rsid w:val="006F689D"/>
    <w:rsid w:val="0070028A"/>
    <w:rsid w:val="00700701"/>
    <w:rsid w:val="00701113"/>
    <w:rsid w:val="007048A2"/>
    <w:rsid w:val="00704AC1"/>
    <w:rsid w:val="00705315"/>
    <w:rsid w:val="00707557"/>
    <w:rsid w:val="00710BFF"/>
    <w:rsid w:val="00711487"/>
    <w:rsid w:val="00711D09"/>
    <w:rsid w:val="00712C8F"/>
    <w:rsid w:val="00714129"/>
    <w:rsid w:val="00714EA6"/>
    <w:rsid w:val="00715B85"/>
    <w:rsid w:val="00717875"/>
    <w:rsid w:val="00720C60"/>
    <w:rsid w:val="0072278D"/>
    <w:rsid w:val="00723527"/>
    <w:rsid w:val="00724938"/>
    <w:rsid w:val="00727529"/>
    <w:rsid w:val="00731C8A"/>
    <w:rsid w:val="007322EA"/>
    <w:rsid w:val="00733273"/>
    <w:rsid w:val="007361BB"/>
    <w:rsid w:val="00736834"/>
    <w:rsid w:val="00737247"/>
    <w:rsid w:val="00737EA0"/>
    <w:rsid w:val="00740133"/>
    <w:rsid w:val="00740EDB"/>
    <w:rsid w:val="00742B25"/>
    <w:rsid w:val="0074382D"/>
    <w:rsid w:val="00744226"/>
    <w:rsid w:val="00746CC2"/>
    <w:rsid w:val="00747B53"/>
    <w:rsid w:val="00750B03"/>
    <w:rsid w:val="0075122B"/>
    <w:rsid w:val="00751D35"/>
    <w:rsid w:val="00753E17"/>
    <w:rsid w:val="00754067"/>
    <w:rsid w:val="00754B51"/>
    <w:rsid w:val="0075543C"/>
    <w:rsid w:val="0075653C"/>
    <w:rsid w:val="00756F6B"/>
    <w:rsid w:val="007572E1"/>
    <w:rsid w:val="0076484D"/>
    <w:rsid w:val="00765793"/>
    <w:rsid w:val="00772928"/>
    <w:rsid w:val="0077359C"/>
    <w:rsid w:val="00773A95"/>
    <w:rsid w:val="00773EDA"/>
    <w:rsid w:val="00774AC7"/>
    <w:rsid w:val="007758CA"/>
    <w:rsid w:val="00777016"/>
    <w:rsid w:val="00781597"/>
    <w:rsid w:val="00781F38"/>
    <w:rsid w:val="00782725"/>
    <w:rsid w:val="00783496"/>
    <w:rsid w:val="007872AD"/>
    <w:rsid w:val="0079156C"/>
    <w:rsid w:val="00791FF4"/>
    <w:rsid w:val="00793156"/>
    <w:rsid w:val="00793505"/>
    <w:rsid w:val="00794727"/>
    <w:rsid w:val="0079612B"/>
    <w:rsid w:val="00796FFF"/>
    <w:rsid w:val="007A18DE"/>
    <w:rsid w:val="007A39D3"/>
    <w:rsid w:val="007A3BEA"/>
    <w:rsid w:val="007A4392"/>
    <w:rsid w:val="007A4A17"/>
    <w:rsid w:val="007A4AFE"/>
    <w:rsid w:val="007A5556"/>
    <w:rsid w:val="007A66BD"/>
    <w:rsid w:val="007A6725"/>
    <w:rsid w:val="007A72FF"/>
    <w:rsid w:val="007B166D"/>
    <w:rsid w:val="007B1BAD"/>
    <w:rsid w:val="007B3C79"/>
    <w:rsid w:val="007B45FD"/>
    <w:rsid w:val="007B5590"/>
    <w:rsid w:val="007B55BA"/>
    <w:rsid w:val="007B5FEE"/>
    <w:rsid w:val="007B6495"/>
    <w:rsid w:val="007B7205"/>
    <w:rsid w:val="007B74FF"/>
    <w:rsid w:val="007C026A"/>
    <w:rsid w:val="007C2EAE"/>
    <w:rsid w:val="007C329B"/>
    <w:rsid w:val="007C3402"/>
    <w:rsid w:val="007C3C44"/>
    <w:rsid w:val="007C4A49"/>
    <w:rsid w:val="007C508F"/>
    <w:rsid w:val="007C6E81"/>
    <w:rsid w:val="007C7060"/>
    <w:rsid w:val="007C70D8"/>
    <w:rsid w:val="007D0C83"/>
    <w:rsid w:val="007D110B"/>
    <w:rsid w:val="007D11D4"/>
    <w:rsid w:val="007D3C7E"/>
    <w:rsid w:val="007D46C5"/>
    <w:rsid w:val="007D4AE0"/>
    <w:rsid w:val="007D62FA"/>
    <w:rsid w:val="007E082E"/>
    <w:rsid w:val="007E19E7"/>
    <w:rsid w:val="007E1C43"/>
    <w:rsid w:val="007E1E0D"/>
    <w:rsid w:val="007E2B17"/>
    <w:rsid w:val="007E3D4D"/>
    <w:rsid w:val="007E3EAC"/>
    <w:rsid w:val="007E6661"/>
    <w:rsid w:val="007E6C49"/>
    <w:rsid w:val="007E7FF2"/>
    <w:rsid w:val="007F0FEA"/>
    <w:rsid w:val="007F12EB"/>
    <w:rsid w:val="007F2941"/>
    <w:rsid w:val="007F35B9"/>
    <w:rsid w:val="007F36B1"/>
    <w:rsid w:val="007F38F1"/>
    <w:rsid w:val="007F41DE"/>
    <w:rsid w:val="007F5B89"/>
    <w:rsid w:val="007F6B29"/>
    <w:rsid w:val="007F6D69"/>
    <w:rsid w:val="007F6E92"/>
    <w:rsid w:val="0080029E"/>
    <w:rsid w:val="008010E1"/>
    <w:rsid w:val="008012CE"/>
    <w:rsid w:val="0080132B"/>
    <w:rsid w:val="00801BF8"/>
    <w:rsid w:val="0080245F"/>
    <w:rsid w:val="00803530"/>
    <w:rsid w:val="00803B23"/>
    <w:rsid w:val="00803B4B"/>
    <w:rsid w:val="008044CC"/>
    <w:rsid w:val="00804D57"/>
    <w:rsid w:val="00805F3F"/>
    <w:rsid w:val="008060DC"/>
    <w:rsid w:val="008061D2"/>
    <w:rsid w:val="008109B6"/>
    <w:rsid w:val="00810AB2"/>
    <w:rsid w:val="00812B21"/>
    <w:rsid w:val="00812F97"/>
    <w:rsid w:val="008157C7"/>
    <w:rsid w:val="00816060"/>
    <w:rsid w:val="0081632E"/>
    <w:rsid w:val="00816474"/>
    <w:rsid w:val="00816802"/>
    <w:rsid w:val="00820A16"/>
    <w:rsid w:val="00820A2D"/>
    <w:rsid w:val="00820D6A"/>
    <w:rsid w:val="00821FD2"/>
    <w:rsid w:val="00822F45"/>
    <w:rsid w:val="0082516D"/>
    <w:rsid w:val="00830A1E"/>
    <w:rsid w:val="008338C4"/>
    <w:rsid w:val="008347FA"/>
    <w:rsid w:val="008348F5"/>
    <w:rsid w:val="008376FB"/>
    <w:rsid w:val="00841044"/>
    <w:rsid w:val="00842147"/>
    <w:rsid w:val="00842AA5"/>
    <w:rsid w:val="00842CA2"/>
    <w:rsid w:val="008501E3"/>
    <w:rsid w:val="00852E43"/>
    <w:rsid w:val="00853646"/>
    <w:rsid w:val="008543BE"/>
    <w:rsid w:val="0085459B"/>
    <w:rsid w:val="00856B62"/>
    <w:rsid w:val="00860CA5"/>
    <w:rsid w:val="0086181C"/>
    <w:rsid w:val="00861829"/>
    <w:rsid w:val="00862AA9"/>
    <w:rsid w:val="00862FF2"/>
    <w:rsid w:val="00862FF8"/>
    <w:rsid w:val="00863086"/>
    <w:rsid w:val="0086318B"/>
    <w:rsid w:val="00863E7B"/>
    <w:rsid w:val="00864B97"/>
    <w:rsid w:val="00864CD8"/>
    <w:rsid w:val="00866595"/>
    <w:rsid w:val="008706CF"/>
    <w:rsid w:val="00870F4C"/>
    <w:rsid w:val="00872791"/>
    <w:rsid w:val="00873E6E"/>
    <w:rsid w:val="008740E5"/>
    <w:rsid w:val="008755C3"/>
    <w:rsid w:val="00876855"/>
    <w:rsid w:val="0087788D"/>
    <w:rsid w:val="00877905"/>
    <w:rsid w:val="00880499"/>
    <w:rsid w:val="00882288"/>
    <w:rsid w:val="00882F8B"/>
    <w:rsid w:val="00882FED"/>
    <w:rsid w:val="00885123"/>
    <w:rsid w:val="00886238"/>
    <w:rsid w:val="00886337"/>
    <w:rsid w:val="0089030C"/>
    <w:rsid w:val="00891DFF"/>
    <w:rsid w:val="00892AC3"/>
    <w:rsid w:val="00893B16"/>
    <w:rsid w:val="008A0EAE"/>
    <w:rsid w:val="008A1286"/>
    <w:rsid w:val="008A33CA"/>
    <w:rsid w:val="008A3DA4"/>
    <w:rsid w:val="008A47BF"/>
    <w:rsid w:val="008A4AAD"/>
    <w:rsid w:val="008A4BC5"/>
    <w:rsid w:val="008A51F8"/>
    <w:rsid w:val="008A54B0"/>
    <w:rsid w:val="008B152A"/>
    <w:rsid w:val="008B174E"/>
    <w:rsid w:val="008B36F2"/>
    <w:rsid w:val="008B391D"/>
    <w:rsid w:val="008B4ECD"/>
    <w:rsid w:val="008B521A"/>
    <w:rsid w:val="008B5373"/>
    <w:rsid w:val="008B572C"/>
    <w:rsid w:val="008B5B1E"/>
    <w:rsid w:val="008B5D68"/>
    <w:rsid w:val="008B70D3"/>
    <w:rsid w:val="008B7266"/>
    <w:rsid w:val="008B7601"/>
    <w:rsid w:val="008C1F2E"/>
    <w:rsid w:val="008C2973"/>
    <w:rsid w:val="008C2BEB"/>
    <w:rsid w:val="008C3181"/>
    <w:rsid w:val="008C6935"/>
    <w:rsid w:val="008C6ABD"/>
    <w:rsid w:val="008C7DE0"/>
    <w:rsid w:val="008D1711"/>
    <w:rsid w:val="008D31DC"/>
    <w:rsid w:val="008D4540"/>
    <w:rsid w:val="008D4F87"/>
    <w:rsid w:val="008D56D9"/>
    <w:rsid w:val="008D5A9A"/>
    <w:rsid w:val="008D5F6D"/>
    <w:rsid w:val="008D6EB9"/>
    <w:rsid w:val="008D6FCA"/>
    <w:rsid w:val="008E30B7"/>
    <w:rsid w:val="008E33D7"/>
    <w:rsid w:val="008E4EA6"/>
    <w:rsid w:val="008E63E5"/>
    <w:rsid w:val="008E67A5"/>
    <w:rsid w:val="008E6A81"/>
    <w:rsid w:val="008E79C5"/>
    <w:rsid w:val="008F00FE"/>
    <w:rsid w:val="008F028E"/>
    <w:rsid w:val="008F083B"/>
    <w:rsid w:val="008F12DB"/>
    <w:rsid w:val="008F1C61"/>
    <w:rsid w:val="008F267D"/>
    <w:rsid w:val="008F2C07"/>
    <w:rsid w:val="008F2D49"/>
    <w:rsid w:val="008F4B2D"/>
    <w:rsid w:val="008F5654"/>
    <w:rsid w:val="008F69E2"/>
    <w:rsid w:val="008F6A33"/>
    <w:rsid w:val="008F6E2C"/>
    <w:rsid w:val="008F7250"/>
    <w:rsid w:val="008F7BB1"/>
    <w:rsid w:val="00900C91"/>
    <w:rsid w:val="0090128C"/>
    <w:rsid w:val="00901F71"/>
    <w:rsid w:val="009029E3"/>
    <w:rsid w:val="00902B8E"/>
    <w:rsid w:val="00903B9B"/>
    <w:rsid w:val="009043D6"/>
    <w:rsid w:val="00905136"/>
    <w:rsid w:val="0090735A"/>
    <w:rsid w:val="00911287"/>
    <w:rsid w:val="009127A7"/>
    <w:rsid w:val="0091290C"/>
    <w:rsid w:val="0091477F"/>
    <w:rsid w:val="00914F22"/>
    <w:rsid w:val="00915DC1"/>
    <w:rsid w:val="00920045"/>
    <w:rsid w:val="009219BE"/>
    <w:rsid w:val="0092209B"/>
    <w:rsid w:val="0092379C"/>
    <w:rsid w:val="009258FC"/>
    <w:rsid w:val="009260C7"/>
    <w:rsid w:val="00927420"/>
    <w:rsid w:val="00930988"/>
    <w:rsid w:val="00931BEE"/>
    <w:rsid w:val="009321AF"/>
    <w:rsid w:val="00932BA0"/>
    <w:rsid w:val="00936FF1"/>
    <w:rsid w:val="009371C9"/>
    <w:rsid w:val="00940018"/>
    <w:rsid w:val="00944F1A"/>
    <w:rsid w:val="00946B83"/>
    <w:rsid w:val="00950AAD"/>
    <w:rsid w:val="00951BE9"/>
    <w:rsid w:val="009525C0"/>
    <w:rsid w:val="009528B3"/>
    <w:rsid w:val="00954AA1"/>
    <w:rsid w:val="00957DD6"/>
    <w:rsid w:val="009600BE"/>
    <w:rsid w:val="009602DC"/>
    <w:rsid w:val="00964103"/>
    <w:rsid w:val="00964D16"/>
    <w:rsid w:val="00971254"/>
    <w:rsid w:val="00971741"/>
    <w:rsid w:val="0097383B"/>
    <w:rsid w:val="00976681"/>
    <w:rsid w:val="00977699"/>
    <w:rsid w:val="00980A46"/>
    <w:rsid w:val="00982E73"/>
    <w:rsid w:val="009844C3"/>
    <w:rsid w:val="00984E32"/>
    <w:rsid w:val="00985441"/>
    <w:rsid w:val="00985D92"/>
    <w:rsid w:val="00985F4F"/>
    <w:rsid w:val="00985FD2"/>
    <w:rsid w:val="009862DF"/>
    <w:rsid w:val="00990852"/>
    <w:rsid w:val="00990E79"/>
    <w:rsid w:val="009911C3"/>
    <w:rsid w:val="00992667"/>
    <w:rsid w:val="00992E36"/>
    <w:rsid w:val="009943BC"/>
    <w:rsid w:val="009947FF"/>
    <w:rsid w:val="009956A1"/>
    <w:rsid w:val="00996AEC"/>
    <w:rsid w:val="00996BD2"/>
    <w:rsid w:val="009A0FF4"/>
    <w:rsid w:val="009A1860"/>
    <w:rsid w:val="009A2007"/>
    <w:rsid w:val="009A2637"/>
    <w:rsid w:val="009A3864"/>
    <w:rsid w:val="009A4C27"/>
    <w:rsid w:val="009A5F71"/>
    <w:rsid w:val="009A6C5F"/>
    <w:rsid w:val="009A7CDD"/>
    <w:rsid w:val="009B07A2"/>
    <w:rsid w:val="009B0900"/>
    <w:rsid w:val="009B0BA7"/>
    <w:rsid w:val="009B0C66"/>
    <w:rsid w:val="009B1061"/>
    <w:rsid w:val="009B1729"/>
    <w:rsid w:val="009B6A6A"/>
    <w:rsid w:val="009C05BD"/>
    <w:rsid w:val="009C0833"/>
    <w:rsid w:val="009C0853"/>
    <w:rsid w:val="009C0E61"/>
    <w:rsid w:val="009C1DD9"/>
    <w:rsid w:val="009C25C4"/>
    <w:rsid w:val="009C2AD0"/>
    <w:rsid w:val="009C363C"/>
    <w:rsid w:val="009C3AB6"/>
    <w:rsid w:val="009C3EA5"/>
    <w:rsid w:val="009C4017"/>
    <w:rsid w:val="009C4297"/>
    <w:rsid w:val="009C5232"/>
    <w:rsid w:val="009C54EC"/>
    <w:rsid w:val="009C5A4B"/>
    <w:rsid w:val="009C6416"/>
    <w:rsid w:val="009C64D9"/>
    <w:rsid w:val="009D0B1D"/>
    <w:rsid w:val="009D0F70"/>
    <w:rsid w:val="009D1660"/>
    <w:rsid w:val="009D2CE3"/>
    <w:rsid w:val="009D2ECB"/>
    <w:rsid w:val="009D2F37"/>
    <w:rsid w:val="009D50C9"/>
    <w:rsid w:val="009D7B0A"/>
    <w:rsid w:val="009D7E30"/>
    <w:rsid w:val="009E4893"/>
    <w:rsid w:val="009E6815"/>
    <w:rsid w:val="009F011A"/>
    <w:rsid w:val="009F190E"/>
    <w:rsid w:val="009F3EAD"/>
    <w:rsid w:val="009F52AE"/>
    <w:rsid w:val="009F5AE2"/>
    <w:rsid w:val="009F5BCF"/>
    <w:rsid w:val="009F60EB"/>
    <w:rsid w:val="009F6EA3"/>
    <w:rsid w:val="009F7164"/>
    <w:rsid w:val="00A0016F"/>
    <w:rsid w:val="00A01E66"/>
    <w:rsid w:val="00A0232B"/>
    <w:rsid w:val="00A057B9"/>
    <w:rsid w:val="00A0612B"/>
    <w:rsid w:val="00A065CC"/>
    <w:rsid w:val="00A066D8"/>
    <w:rsid w:val="00A079E3"/>
    <w:rsid w:val="00A103FC"/>
    <w:rsid w:val="00A117AF"/>
    <w:rsid w:val="00A12589"/>
    <w:rsid w:val="00A12F17"/>
    <w:rsid w:val="00A1411E"/>
    <w:rsid w:val="00A142CC"/>
    <w:rsid w:val="00A165B2"/>
    <w:rsid w:val="00A16891"/>
    <w:rsid w:val="00A1710D"/>
    <w:rsid w:val="00A208AB"/>
    <w:rsid w:val="00A20BDD"/>
    <w:rsid w:val="00A2120D"/>
    <w:rsid w:val="00A22BF8"/>
    <w:rsid w:val="00A25A95"/>
    <w:rsid w:val="00A25AFE"/>
    <w:rsid w:val="00A33ED3"/>
    <w:rsid w:val="00A35455"/>
    <w:rsid w:val="00A36DAB"/>
    <w:rsid w:val="00A37442"/>
    <w:rsid w:val="00A40063"/>
    <w:rsid w:val="00A4086E"/>
    <w:rsid w:val="00A42D72"/>
    <w:rsid w:val="00A42EBF"/>
    <w:rsid w:val="00A43205"/>
    <w:rsid w:val="00A433F6"/>
    <w:rsid w:val="00A43C53"/>
    <w:rsid w:val="00A4696D"/>
    <w:rsid w:val="00A46F8C"/>
    <w:rsid w:val="00A525DD"/>
    <w:rsid w:val="00A54313"/>
    <w:rsid w:val="00A55D31"/>
    <w:rsid w:val="00A60ACA"/>
    <w:rsid w:val="00A60C1C"/>
    <w:rsid w:val="00A61B2F"/>
    <w:rsid w:val="00A6216F"/>
    <w:rsid w:val="00A622F5"/>
    <w:rsid w:val="00A6351B"/>
    <w:rsid w:val="00A6453A"/>
    <w:rsid w:val="00A651AF"/>
    <w:rsid w:val="00A67D05"/>
    <w:rsid w:val="00A7159A"/>
    <w:rsid w:val="00A737ED"/>
    <w:rsid w:val="00A77F2F"/>
    <w:rsid w:val="00A801C9"/>
    <w:rsid w:val="00A824CA"/>
    <w:rsid w:val="00A83473"/>
    <w:rsid w:val="00A84427"/>
    <w:rsid w:val="00A854F5"/>
    <w:rsid w:val="00A85B2E"/>
    <w:rsid w:val="00A86313"/>
    <w:rsid w:val="00A868CF"/>
    <w:rsid w:val="00A90D01"/>
    <w:rsid w:val="00A92405"/>
    <w:rsid w:val="00A92CD9"/>
    <w:rsid w:val="00A946FA"/>
    <w:rsid w:val="00A95AB2"/>
    <w:rsid w:val="00AA0228"/>
    <w:rsid w:val="00AA1168"/>
    <w:rsid w:val="00AA1791"/>
    <w:rsid w:val="00AA2643"/>
    <w:rsid w:val="00AA440D"/>
    <w:rsid w:val="00AA5DF5"/>
    <w:rsid w:val="00AA5F9C"/>
    <w:rsid w:val="00AA63E5"/>
    <w:rsid w:val="00AA65B8"/>
    <w:rsid w:val="00AA695C"/>
    <w:rsid w:val="00AA72BF"/>
    <w:rsid w:val="00AB1A55"/>
    <w:rsid w:val="00AB2ED6"/>
    <w:rsid w:val="00AB4DD7"/>
    <w:rsid w:val="00AB5FB7"/>
    <w:rsid w:val="00AB757B"/>
    <w:rsid w:val="00AC140A"/>
    <w:rsid w:val="00AC1D42"/>
    <w:rsid w:val="00AC2C6F"/>
    <w:rsid w:val="00AC4981"/>
    <w:rsid w:val="00AC5FDE"/>
    <w:rsid w:val="00AD10FF"/>
    <w:rsid w:val="00AD30E8"/>
    <w:rsid w:val="00AD322A"/>
    <w:rsid w:val="00AD369E"/>
    <w:rsid w:val="00AE109C"/>
    <w:rsid w:val="00AE1B3A"/>
    <w:rsid w:val="00AE1C13"/>
    <w:rsid w:val="00AE20B3"/>
    <w:rsid w:val="00AE2A26"/>
    <w:rsid w:val="00AE6B9D"/>
    <w:rsid w:val="00AF025B"/>
    <w:rsid w:val="00AF0E57"/>
    <w:rsid w:val="00AF36DA"/>
    <w:rsid w:val="00AF5738"/>
    <w:rsid w:val="00AF6A18"/>
    <w:rsid w:val="00AF7784"/>
    <w:rsid w:val="00B0051C"/>
    <w:rsid w:val="00B036B1"/>
    <w:rsid w:val="00B04C9D"/>
    <w:rsid w:val="00B05226"/>
    <w:rsid w:val="00B052CD"/>
    <w:rsid w:val="00B06E0B"/>
    <w:rsid w:val="00B14DBA"/>
    <w:rsid w:val="00B15AA2"/>
    <w:rsid w:val="00B16C01"/>
    <w:rsid w:val="00B16FA3"/>
    <w:rsid w:val="00B2004A"/>
    <w:rsid w:val="00B218F1"/>
    <w:rsid w:val="00B232AC"/>
    <w:rsid w:val="00B24D68"/>
    <w:rsid w:val="00B30A97"/>
    <w:rsid w:val="00B346CB"/>
    <w:rsid w:val="00B34DA8"/>
    <w:rsid w:val="00B355F7"/>
    <w:rsid w:val="00B35A72"/>
    <w:rsid w:val="00B35C76"/>
    <w:rsid w:val="00B35F3B"/>
    <w:rsid w:val="00B3755A"/>
    <w:rsid w:val="00B3777B"/>
    <w:rsid w:val="00B37AB5"/>
    <w:rsid w:val="00B37C1C"/>
    <w:rsid w:val="00B37EAB"/>
    <w:rsid w:val="00B400BD"/>
    <w:rsid w:val="00B4042B"/>
    <w:rsid w:val="00B4077C"/>
    <w:rsid w:val="00B410E6"/>
    <w:rsid w:val="00B414FA"/>
    <w:rsid w:val="00B43E6F"/>
    <w:rsid w:val="00B445ED"/>
    <w:rsid w:val="00B4513A"/>
    <w:rsid w:val="00B45328"/>
    <w:rsid w:val="00B46779"/>
    <w:rsid w:val="00B50489"/>
    <w:rsid w:val="00B513C2"/>
    <w:rsid w:val="00B5349A"/>
    <w:rsid w:val="00B56662"/>
    <w:rsid w:val="00B56970"/>
    <w:rsid w:val="00B60E77"/>
    <w:rsid w:val="00B6105C"/>
    <w:rsid w:val="00B640CC"/>
    <w:rsid w:val="00B65425"/>
    <w:rsid w:val="00B67774"/>
    <w:rsid w:val="00B67B4E"/>
    <w:rsid w:val="00B67D86"/>
    <w:rsid w:val="00B67DB2"/>
    <w:rsid w:val="00B70686"/>
    <w:rsid w:val="00B70BD5"/>
    <w:rsid w:val="00B715A6"/>
    <w:rsid w:val="00B72C82"/>
    <w:rsid w:val="00B737E6"/>
    <w:rsid w:val="00B761A8"/>
    <w:rsid w:val="00B772AF"/>
    <w:rsid w:val="00B77968"/>
    <w:rsid w:val="00B7799E"/>
    <w:rsid w:val="00B80B2C"/>
    <w:rsid w:val="00B80B7F"/>
    <w:rsid w:val="00B80BB2"/>
    <w:rsid w:val="00B80F89"/>
    <w:rsid w:val="00B825A5"/>
    <w:rsid w:val="00B857A5"/>
    <w:rsid w:val="00B878D5"/>
    <w:rsid w:val="00B87C44"/>
    <w:rsid w:val="00B909D9"/>
    <w:rsid w:val="00B90BDF"/>
    <w:rsid w:val="00B9187A"/>
    <w:rsid w:val="00B924C6"/>
    <w:rsid w:val="00B93077"/>
    <w:rsid w:val="00B94E62"/>
    <w:rsid w:val="00B94EAF"/>
    <w:rsid w:val="00B958E2"/>
    <w:rsid w:val="00B9601B"/>
    <w:rsid w:val="00B978F3"/>
    <w:rsid w:val="00BA049A"/>
    <w:rsid w:val="00BA09AD"/>
    <w:rsid w:val="00BA29A4"/>
    <w:rsid w:val="00BA32F9"/>
    <w:rsid w:val="00BA4E60"/>
    <w:rsid w:val="00BA634A"/>
    <w:rsid w:val="00BA69EA"/>
    <w:rsid w:val="00BA7AC3"/>
    <w:rsid w:val="00BA7C3A"/>
    <w:rsid w:val="00BB10ED"/>
    <w:rsid w:val="00BB33C9"/>
    <w:rsid w:val="00BB3887"/>
    <w:rsid w:val="00BB48E7"/>
    <w:rsid w:val="00BB5D4C"/>
    <w:rsid w:val="00BB5DEF"/>
    <w:rsid w:val="00BB5E85"/>
    <w:rsid w:val="00BC0154"/>
    <w:rsid w:val="00BC07CA"/>
    <w:rsid w:val="00BC1E37"/>
    <w:rsid w:val="00BC1FAE"/>
    <w:rsid w:val="00BC39D9"/>
    <w:rsid w:val="00BC4A36"/>
    <w:rsid w:val="00BC647C"/>
    <w:rsid w:val="00BC6D46"/>
    <w:rsid w:val="00BC773C"/>
    <w:rsid w:val="00BC7D61"/>
    <w:rsid w:val="00BD2E2A"/>
    <w:rsid w:val="00BD320A"/>
    <w:rsid w:val="00BD4473"/>
    <w:rsid w:val="00BD51B3"/>
    <w:rsid w:val="00BD6B5F"/>
    <w:rsid w:val="00BD7708"/>
    <w:rsid w:val="00BE398C"/>
    <w:rsid w:val="00BE3FE4"/>
    <w:rsid w:val="00BE5267"/>
    <w:rsid w:val="00BF4DD6"/>
    <w:rsid w:val="00BF4E87"/>
    <w:rsid w:val="00BF61EF"/>
    <w:rsid w:val="00BF6963"/>
    <w:rsid w:val="00BF6D0E"/>
    <w:rsid w:val="00BF76DA"/>
    <w:rsid w:val="00BF7C3C"/>
    <w:rsid w:val="00C008A9"/>
    <w:rsid w:val="00C00D34"/>
    <w:rsid w:val="00C0181A"/>
    <w:rsid w:val="00C01AC1"/>
    <w:rsid w:val="00C03977"/>
    <w:rsid w:val="00C0477A"/>
    <w:rsid w:val="00C052FF"/>
    <w:rsid w:val="00C05763"/>
    <w:rsid w:val="00C10D88"/>
    <w:rsid w:val="00C14127"/>
    <w:rsid w:val="00C14332"/>
    <w:rsid w:val="00C143FD"/>
    <w:rsid w:val="00C15831"/>
    <w:rsid w:val="00C17F96"/>
    <w:rsid w:val="00C217C6"/>
    <w:rsid w:val="00C221F5"/>
    <w:rsid w:val="00C239E0"/>
    <w:rsid w:val="00C23C1F"/>
    <w:rsid w:val="00C23E23"/>
    <w:rsid w:val="00C24B47"/>
    <w:rsid w:val="00C253C1"/>
    <w:rsid w:val="00C272FC"/>
    <w:rsid w:val="00C2765E"/>
    <w:rsid w:val="00C27C00"/>
    <w:rsid w:val="00C31104"/>
    <w:rsid w:val="00C3160B"/>
    <w:rsid w:val="00C3456D"/>
    <w:rsid w:val="00C36EE8"/>
    <w:rsid w:val="00C370D3"/>
    <w:rsid w:val="00C379FE"/>
    <w:rsid w:val="00C40010"/>
    <w:rsid w:val="00C4001B"/>
    <w:rsid w:val="00C40688"/>
    <w:rsid w:val="00C40D8C"/>
    <w:rsid w:val="00C420C7"/>
    <w:rsid w:val="00C43326"/>
    <w:rsid w:val="00C44057"/>
    <w:rsid w:val="00C452CF"/>
    <w:rsid w:val="00C4591B"/>
    <w:rsid w:val="00C47767"/>
    <w:rsid w:val="00C4783B"/>
    <w:rsid w:val="00C50135"/>
    <w:rsid w:val="00C55146"/>
    <w:rsid w:val="00C606E8"/>
    <w:rsid w:val="00C621D4"/>
    <w:rsid w:val="00C62810"/>
    <w:rsid w:val="00C63886"/>
    <w:rsid w:val="00C6438C"/>
    <w:rsid w:val="00C64E82"/>
    <w:rsid w:val="00C6597E"/>
    <w:rsid w:val="00C65BB6"/>
    <w:rsid w:val="00C65D45"/>
    <w:rsid w:val="00C67CCC"/>
    <w:rsid w:val="00C70119"/>
    <w:rsid w:val="00C739B4"/>
    <w:rsid w:val="00C73EC3"/>
    <w:rsid w:val="00C75AC1"/>
    <w:rsid w:val="00C76934"/>
    <w:rsid w:val="00C82C52"/>
    <w:rsid w:val="00C83610"/>
    <w:rsid w:val="00C85A42"/>
    <w:rsid w:val="00C86292"/>
    <w:rsid w:val="00C915CD"/>
    <w:rsid w:val="00C93260"/>
    <w:rsid w:val="00C93600"/>
    <w:rsid w:val="00C94898"/>
    <w:rsid w:val="00C978C4"/>
    <w:rsid w:val="00CA0D0B"/>
    <w:rsid w:val="00CA29EB"/>
    <w:rsid w:val="00CA4B6F"/>
    <w:rsid w:val="00CA5700"/>
    <w:rsid w:val="00CA5BBA"/>
    <w:rsid w:val="00CA5D9E"/>
    <w:rsid w:val="00CB1577"/>
    <w:rsid w:val="00CB31FD"/>
    <w:rsid w:val="00CB4225"/>
    <w:rsid w:val="00CB4A46"/>
    <w:rsid w:val="00CB5285"/>
    <w:rsid w:val="00CB63E4"/>
    <w:rsid w:val="00CB6926"/>
    <w:rsid w:val="00CB737F"/>
    <w:rsid w:val="00CB7719"/>
    <w:rsid w:val="00CC12D1"/>
    <w:rsid w:val="00CC1972"/>
    <w:rsid w:val="00CC25CC"/>
    <w:rsid w:val="00CC264C"/>
    <w:rsid w:val="00CC2BF7"/>
    <w:rsid w:val="00CC6ACA"/>
    <w:rsid w:val="00CC77A6"/>
    <w:rsid w:val="00CD0287"/>
    <w:rsid w:val="00CD194A"/>
    <w:rsid w:val="00CD2BC4"/>
    <w:rsid w:val="00CD3164"/>
    <w:rsid w:val="00CD489D"/>
    <w:rsid w:val="00CD51F8"/>
    <w:rsid w:val="00CD52B0"/>
    <w:rsid w:val="00CD56CD"/>
    <w:rsid w:val="00CD57F6"/>
    <w:rsid w:val="00CD67C5"/>
    <w:rsid w:val="00CE1AF7"/>
    <w:rsid w:val="00CE3940"/>
    <w:rsid w:val="00CE5328"/>
    <w:rsid w:val="00CE7C18"/>
    <w:rsid w:val="00CF00AF"/>
    <w:rsid w:val="00CF2201"/>
    <w:rsid w:val="00CF2CEB"/>
    <w:rsid w:val="00CF31C7"/>
    <w:rsid w:val="00CF33AF"/>
    <w:rsid w:val="00CF548A"/>
    <w:rsid w:val="00CF7E90"/>
    <w:rsid w:val="00D0190D"/>
    <w:rsid w:val="00D01E39"/>
    <w:rsid w:val="00D02727"/>
    <w:rsid w:val="00D02CC8"/>
    <w:rsid w:val="00D02D29"/>
    <w:rsid w:val="00D02D57"/>
    <w:rsid w:val="00D03068"/>
    <w:rsid w:val="00D04056"/>
    <w:rsid w:val="00D06DE8"/>
    <w:rsid w:val="00D11E8C"/>
    <w:rsid w:val="00D130FD"/>
    <w:rsid w:val="00D1311F"/>
    <w:rsid w:val="00D161D2"/>
    <w:rsid w:val="00D16229"/>
    <w:rsid w:val="00D178A1"/>
    <w:rsid w:val="00D20BF4"/>
    <w:rsid w:val="00D21083"/>
    <w:rsid w:val="00D21A24"/>
    <w:rsid w:val="00D2282B"/>
    <w:rsid w:val="00D22A43"/>
    <w:rsid w:val="00D237C5"/>
    <w:rsid w:val="00D24B18"/>
    <w:rsid w:val="00D24C4F"/>
    <w:rsid w:val="00D26344"/>
    <w:rsid w:val="00D2730E"/>
    <w:rsid w:val="00D2758F"/>
    <w:rsid w:val="00D27CF4"/>
    <w:rsid w:val="00D30827"/>
    <w:rsid w:val="00D32789"/>
    <w:rsid w:val="00D338FB"/>
    <w:rsid w:val="00D35749"/>
    <w:rsid w:val="00D37974"/>
    <w:rsid w:val="00D417E7"/>
    <w:rsid w:val="00D427DF"/>
    <w:rsid w:val="00D433C8"/>
    <w:rsid w:val="00D43CF0"/>
    <w:rsid w:val="00D45BB4"/>
    <w:rsid w:val="00D46846"/>
    <w:rsid w:val="00D471C4"/>
    <w:rsid w:val="00D4749A"/>
    <w:rsid w:val="00D4761F"/>
    <w:rsid w:val="00D47DD6"/>
    <w:rsid w:val="00D510AF"/>
    <w:rsid w:val="00D53862"/>
    <w:rsid w:val="00D53D1F"/>
    <w:rsid w:val="00D55BAC"/>
    <w:rsid w:val="00D57EFA"/>
    <w:rsid w:val="00D62037"/>
    <w:rsid w:val="00D622BD"/>
    <w:rsid w:val="00D629B4"/>
    <w:rsid w:val="00D639EE"/>
    <w:rsid w:val="00D643B7"/>
    <w:rsid w:val="00D65392"/>
    <w:rsid w:val="00D656CE"/>
    <w:rsid w:val="00D70AD2"/>
    <w:rsid w:val="00D733ED"/>
    <w:rsid w:val="00D7588C"/>
    <w:rsid w:val="00D770CC"/>
    <w:rsid w:val="00D8098D"/>
    <w:rsid w:val="00D8321C"/>
    <w:rsid w:val="00D83437"/>
    <w:rsid w:val="00D83C03"/>
    <w:rsid w:val="00D847F2"/>
    <w:rsid w:val="00D8505D"/>
    <w:rsid w:val="00D87ADB"/>
    <w:rsid w:val="00D902F3"/>
    <w:rsid w:val="00D90804"/>
    <w:rsid w:val="00D90C1B"/>
    <w:rsid w:val="00D90CA7"/>
    <w:rsid w:val="00D91CA1"/>
    <w:rsid w:val="00D94184"/>
    <w:rsid w:val="00DA19FC"/>
    <w:rsid w:val="00DA27FE"/>
    <w:rsid w:val="00DA3AF1"/>
    <w:rsid w:val="00DA3C5E"/>
    <w:rsid w:val="00DA3E59"/>
    <w:rsid w:val="00DA435B"/>
    <w:rsid w:val="00DA44B4"/>
    <w:rsid w:val="00DA591F"/>
    <w:rsid w:val="00DA6A8A"/>
    <w:rsid w:val="00DA715F"/>
    <w:rsid w:val="00DB0FB1"/>
    <w:rsid w:val="00DB10A0"/>
    <w:rsid w:val="00DB20ED"/>
    <w:rsid w:val="00DB2C0C"/>
    <w:rsid w:val="00DB2E6A"/>
    <w:rsid w:val="00DB4C91"/>
    <w:rsid w:val="00DC0D5F"/>
    <w:rsid w:val="00DC1739"/>
    <w:rsid w:val="00DC1C6F"/>
    <w:rsid w:val="00DC3D99"/>
    <w:rsid w:val="00DC4609"/>
    <w:rsid w:val="00DC46BD"/>
    <w:rsid w:val="00DC482D"/>
    <w:rsid w:val="00DC56CE"/>
    <w:rsid w:val="00DC5C3D"/>
    <w:rsid w:val="00DC69A0"/>
    <w:rsid w:val="00DC6FE4"/>
    <w:rsid w:val="00DD1ED7"/>
    <w:rsid w:val="00DD282C"/>
    <w:rsid w:val="00DD4150"/>
    <w:rsid w:val="00DD614C"/>
    <w:rsid w:val="00DD6643"/>
    <w:rsid w:val="00DD7B4A"/>
    <w:rsid w:val="00DE0251"/>
    <w:rsid w:val="00DE0C10"/>
    <w:rsid w:val="00DE238D"/>
    <w:rsid w:val="00DE2AD9"/>
    <w:rsid w:val="00DE40E0"/>
    <w:rsid w:val="00DE5B82"/>
    <w:rsid w:val="00DE6CAB"/>
    <w:rsid w:val="00DF047C"/>
    <w:rsid w:val="00DF0D5E"/>
    <w:rsid w:val="00DF114E"/>
    <w:rsid w:val="00DF1ED1"/>
    <w:rsid w:val="00DF2077"/>
    <w:rsid w:val="00DF3808"/>
    <w:rsid w:val="00DF3CF1"/>
    <w:rsid w:val="00DF406F"/>
    <w:rsid w:val="00DF489F"/>
    <w:rsid w:val="00E02E47"/>
    <w:rsid w:val="00E04B74"/>
    <w:rsid w:val="00E05406"/>
    <w:rsid w:val="00E06B4F"/>
    <w:rsid w:val="00E109DE"/>
    <w:rsid w:val="00E1137A"/>
    <w:rsid w:val="00E11CB2"/>
    <w:rsid w:val="00E129B3"/>
    <w:rsid w:val="00E136C1"/>
    <w:rsid w:val="00E162E1"/>
    <w:rsid w:val="00E1738E"/>
    <w:rsid w:val="00E201BC"/>
    <w:rsid w:val="00E202F0"/>
    <w:rsid w:val="00E207ED"/>
    <w:rsid w:val="00E20CDB"/>
    <w:rsid w:val="00E22DB4"/>
    <w:rsid w:val="00E22DF6"/>
    <w:rsid w:val="00E23864"/>
    <w:rsid w:val="00E23C8E"/>
    <w:rsid w:val="00E249E7"/>
    <w:rsid w:val="00E25206"/>
    <w:rsid w:val="00E258D8"/>
    <w:rsid w:val="00E264F1"/>
    <w:rsid w:val="00E2683A"/>
    <w:rsid w:val="00E272B9"/>
    <w:rsid w:val="00E278C8"/>
    <w:rsid w:val="00E27B06"/>
    <w:rsid w:val="00E31F21"/>
    <w:rsid w:val="00E32A48"/>
    <w:rsid w:val="00E34B8A"/>
    <w:rsid w:val="00E35C99"/>
    <w:rsid w:val="00E37C6A"/>
    <w:rsid w:val="00E41838"/>
    <w:rsid w:val="00E43CAB"/>
    <w:rsid w:val="00E442EF"/>
    <w:rsid w:val="00E445AC"/>
    <w:rsid w:val="00E52EC6"/>
    <w:rsid w:val="00E537DF"/>
    <w:rsid w:val="00E53C7F"/>
    <w:rsid w:val="00E545EB"/>
    <w:rsid w:val="00E5469E"/>
    <w:rsid w:val="00E554C4"/>
    <w:rsid w:val="00E55824"/>
    <w:rsid w:val="00E57BF9"/>
    <w:rsid w:val="00E60073"/>
    <w:rsid w:val="00E608F1"/>
    <w:rsid w:val="00E60A29"/>
    <w:rsid w:val="00E6138D"/>
    <w:rsid w:val="00E6175B"/>
    <w:rsid w:val="00E645A1"/>
    <w:rsid w:val="00E6511B"/>
    <w:rsid w:val="00E6559D"/>
    <w:rsid w:val="00E662CB"/>
    <w:rsid w:val="00E66DD0"/>
    <w:rsid w:val="00E70359"/>
    <w:rsid w:val="00E70F33"/>
    <w:rsid w:val="00E7114E"/>
    <w:rsid w:val="00E7236C"/>
    <w:rsid w:val="00E72718"/>
    <w:rsid w:val="00E72A55"/>
    <w:rsid w:val="00E72E6F"/>
    <w:rsid w:val="00E7361E"/>
    <w:rsid w:val="00E736E2"/>
    <w:rsid w:val="00E73B24"/>
    <w:rsid w:val="00E74AF7"/>
    <w:rsid w:val="00E75AE2"/>
    <w:rsid w:val="00E80159"/>
    <w:rsid w:val="00E81753"/>
    <w:rsid w:val="00E823E5"/>
    <w:rsid w:val="00E82525"/>
    <w:rsid w:val="00E82B95"/>
    <w:rsid w:val="00E846F0"/>
    <w:rsid w:val="00E85DF1"/>
    <w:rsid w:val="00E865BA"/>
    <w:rsid w:val="00E8762C"/>
    <w:rsid w:val="00E911CC"/>
    <w:rsid w:val="00E91540"/>
    <w:rsid w:val="00E915A4"/>
    <w:rsid w:val="00E92079"/>
    <w:rsid w:val="00E92120"/>
    <w:rsid w:val="00E9331F"/>
    <w:rsid w:val="00E93BC2"/>
    <w:rsid w:val="00E95C33"/>
    <w:rsid w:val="00E97B6F"/>
    <w:rsid w:val="00E97D81"/>
    <w:rsid w:val="00EA064C"/>
    <w:rsid w:val="00EA078B"/>
    <w:rsid w:val="00EA09B2"/>
    <w:rsid w:val="00EA0A63"/>
    <w:rsid w:val="00EA1581"/>
    <w:rsid w:val="00EA1596"/>
    <w:rsid w:val="00EA1B7F"/>
    <w:rsid w:val="00EA2ECC"/>
    <w:rsid w:val="00EA436D"/>
    <w:rsid w:val="00EA4C46"/>
    <w:rsid w:val="00EA56DA"/>
    <w:rsid w:val="00EA57FB"/>
    <w:rsid w:val="00EA58FD"/>
    <w:rsid w:val="00EA668F"/>
    <w:rsid w:val="00EA72DA"/>
    <w:rsid w:val="00EA739A"/>
    <w:rsid w:val="00EB03E0"/>
    <w:rsid w:val="00EB0B4D"/>
    <w:rsid w:val="00EB1039"/>
    <w:rsid w:val="00EB1CE0"/>
    <w:rsid w:val="00EB3116"/>
    <w:rsid w:val="00EB37AF"/>
    <w:rsid w:val="00EB6713"/>
    <w:rsid w:val="00EB6E1F"/>
    <w:rsid w:val="00EB7493"/>
    <w:rsid w:val="00EC0EE7"/>
    <w:rsid w:val="00EC0F7B"/>
    <w:rsid w:val="00EC2641"/>
    <w:rsid w:val="00EC2CA8"/>
    <w:rsid w:val="00EC3086"/>
    <w:rsid w:val="00EC30B7"/>
    <w:rsid w:val="00EC3B68"/>
    <w:rsid w:val="00EC4044"/>
    <w:rsid w:val="00EC53B6"/>
    <w:rsid w:val="00EC6F4A"/>
    <w:rsid w:val="00EC76DB"/>
    <w:rsid w:val="00EC7B28"/>
    <w:rsid w:val="00ED08C5"/>
    <w:rsid w:val="00ED1578"/>
    <w:rsid w:val="00ED164B"/>
    <w:rsid w:val="00ED226C"/>
    <w:rsid w:val="00ED31FC"/>
    <w:rsid w:val="00ED36A2"/>
    <w:rsid w:val="00ED447C"/>
    <w:rsid w:val="00ED6A7A"/>
    <w:rsid w:val="00ED7A51"/>
    <w:rsid w:val="00EE01A5"/>
    <w:rsid w:val="00EE0827"/>
    <w:rsid w:val="00EE371C"/>
    <w:rsid w:val="00EE52E8"/>
    <w:rsid w:val="00EE5405"/>
    <w:rsid w:val="00EE59CD"/>
    <w:rsid w:val="00EE61A3"/>
    <w:rsid w:val="00EE6E5B"/>
    <w:rsid w:val="00EF0DA3"/>
    <w:rsid w:val="00EF0FDA"/>
    <w:rsid w:val="00EF44E8"/>
    <w:rsid w:val="00EF718A"/>
    <w:rsid w:val="00F02D2A"/>
    <w:rsid w:val="00F02FBE"/>
    <w:rsid w:val="00F03719"/>
    <w:rsid w:val="00F05400"/>
    <w:rsid w:val="00F0653D"/>
    <w:rsid w:val="00F06610"/>
    <w:rsid w:val="00F06A52"/>
    <w:rsid w:val="00F07637"/>
    <w:rsid w:val="00F076CE"/>
    <w:rsid w:val="00F1182B"/>
    <w:rsid w:val="00F12369"/>
    <w:rsid w:val="00F13ABA"/>
    <w:rsid w:val="00F15417"/>
    <w:rsid w:val="00F164E8"/>
    <w:rsid w:val="00F17085"/>
    <w:rsid w:val="00F2042B"/>
    <w:rsid w:val="00F21F59"/>
    <w:rsid w:val="00F22290"/>
    <w:rsid w:val="00F24215"/>
    <w:rsid w:val="00F24C4F"/>
    <w:rsid w:val="00F25C08"/>
    <w:rsid w:val="00F25E4C"/>
    <w:rsid w:val="00F27C19"/>
    <w:rsid w:val="00F32A2E"/>
    <w:rsid w:val="00F337AA"/>
    <w:rsid w:val="00F3425C"/>
    <w:rsid w:val="00F351B1"/>
    <w:rsid w:val="00F359E4"/>
    <w:rsid w:val="00F37482"/>
    <w:rsid w:val="00F40764"/>
    <w:rsid w:val="00F41014"/>
    <w:rsid w:val="00F41CAB"/>
    <w:rsid w:val="00F42262"/>
    <w:rsid w:val="00F43C9F"/>
    <w:rsid w:val="00F44030"/>
    <w:rsid w:val="00F44379"/>
    <w:rsid w:val="00F44A6F"/>
    <w:rsid w:val="00F5162E"/>
    <w:rsid w:val="00F51D96"/>
    <w:rsid w:val="00F52B69"/>
    <w:rsid w:val="00F54CAB"/>
    <w:rsid w:val="00F556CA"/>
    <w:rsid w:val="00F557AF"/>
    <w:rsid w:val="00F558BD"/>
    <w:rsid w:val="00F605A3"/>
    <w:rsid w:val="00F617E5"/>
    <w:rsid w:val="00F6256B"/>
    <w:rsid w:val="00F63BDF"/>
    <w:rsid w:val="00F63E2C"/>
    <w:rsid w:val="00F64805"/>
    <w:rsid w:val="00F64CBB"/>
    <w:rsid w:val="00F6786F"/>
    <w:rsid w:val="00F70D48"/>
    <w:rsid w:val="00F71422"/>
    <w:rsid w:val="00F72CA4"/>
    <w:rsid w:val="00F73CD2"/>
    <w:rsid w:val="00F747D7"/>
    <w:rsid w:val="00F75066"/>
    <w:rsid w:val="00F76812"/>
    <w:rsid w:val="00F76DD1"/>
    <w:rsid w:val="00F76E70"/>
    <w:rsid w:val="00F77EAA"/>
    <w:rsid w:val="00F80A8D"/>
    <w:rsid w:val="00F83C4B"/>
    <w:rsid w:val="00F8472F"/>
    <w:rsid w:val="00F85BA6"/>
    <w:rsid w:val="00F85DEC"/>
    <w:rsid w:val="00F86749"/>
    <w:rsid w:val="00F871A0"/>
    <w:rsid w:val="00F87EA7"/>
    <w:rsid w:val="00F90B7E"/>
    <w:rsid w:val="00F90DC6"/>
    <w:rsid w:val="00F90F19"/>
    <w:rsid w:val="00F91191"/>
    <w:rsid w:val="00F91DC8"/>
    <w:rsid w:val="00F93866"/>
    <w:rsid w:val="00F95196"/>
    <w:rsid w:val="00F97629"/>
    <w:rsid w:val="00FA0843"/>
    <w:rsid w:val="00FA0BCA"/>
    <w:rsid w:val="00FA23D3"/>
    <w:rsid w:val="00FA3FC0"/>
    <w:rsid w:val="00FA519C"/>
    <w:rsid w:val="00FA5D57"/>
    <w:rsid w:val="00FB0EAB"/>
    <w:rsid w:val="00FB2D42"/>
    <w:rsid w:val="00FB51BB"/>
    <w:rsid w:val="00FB5478"/>
    <w:rsid w:val="00FB5574"/>
    <w:rsid w:val="00FB5948"/>
    <w:rsid w:val="00FC191C"/>
    <w:rsid w:val="00FC1D2D"/>
    <w:rsid w:val="00FC1E8E"/>
    <w:rsid w:val="00FD0006"/>
    <w:rsid w:val="00FD0A09"/>
    <w:rsid w:val="00FD0D95"/>
    <w:rsid w:val="00FD115A"/>
    <w:rsid w:val="00FD2901"/>
    <w:rsid w:val="00FD29C0"/>
    <w:rsid w:val="00FD4A59"/>
    <w:rsid w:val="00FE169C"/>
    <w:rsid w:val="00FE22BB"/>
    <w:rsid w:val="00FE2AAD"/>
    <w:rsid w:val="00FE4352"/>
    <w:rsid w:val="00FE452E"/>
    <w:rsid w:val="00FE46AB"/>
    <w:rsid w:val="00FE6797"/>
    <w:rsid w:val="00FE68BF"/>
    <w:rsid w:val="00FE70AB"/>
    <w:rsid w:val="00FE70F2"/>
    <w:rsid w:val="00FF23AE"/>
    <w:rsid w:val="00FF25CC"/>
    <w:rsid w:val="00FF39B1"/>
    <w:rsid w:val="00FF479F"/>
    <w:rsid w:val="00FF60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870487"/>
  <w15:docId w15:val="{88B5772F-B7A1-4465-A248-2DBD2B1A8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347FA"/>
    <w:pPr>
      <w:autoSpaceDE w:val="0"/>
      <w:autoSpaceDN w:val="0"/>
      <w:spacing w:after="0" w:line="240" w:lineRule="auto"/>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A622F5"/>
    <w:pPr>
      <w:keepNext/>
      <w:keepLines/>
      <w:autoSpaceDE/>
      <w:autoSpaceDN/>
      <w:spacing w:before="240" w:line="360" w:lineRule="auto"/>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A622F5"/>
    <w:pPr>
      <w:keepNext/>
      <w:keepLines/>
      <w:autoSpaceDE/>
      <w:autoSpaceDN/>
      <w:spacing w:before="40" w:line="36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E01A5"/>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352164"/>
    <w:pPr>
      <w:keepNext/>
      <w:keepLines/>
      <w:spacing w:before="4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A6725"/>
    <w:pPr>
      <w:autoSpaceDE/>
      <w:autoSpaceDN/>
      <w:spacing w:after="200" w:line="276" w:lineRule="auto"/>
      <w:ind w:left="720"/>
      <w:contextualSpacing/>
    </w:pPr>
    <w:rPr>
      <w:rFonts w:asciiTheme="minorHAnsi" w:eastAsiaTheme="minorHAnsi" w:hAnsiTheme="minorHAnsi" w:cstheme="minorBidi"/>
      <w:sz w:val="22"/>
      <w:szCs w:val="22"/>
    </w:rPr>
  </w:style>
  <w:style w:type="character" w:customStyle="1" w:styleId="tgc">
    <w:name w:val="_tgc"/>
    <w:basedOn w:val="DefaultParagraphFont"/>
    <w:rsid w:val="007A6725"/>
  </w:style>
  <w:style w:type="table" w:styleId="TableGrid">
    <w:name w:val="Table Grid"/>
    <w:basedOn w:val="TableNormal"/>
    <w:uiPriority w:val="59"/>
    <w:rsid w:val="00005570"/>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05570"/>
    <w:rPr>
      <w:color w:val="0563C1" w:themeColor="hyperlink"/>
      <w:u w:val="single"/>
    </w:rPr>
  </w:style>
  <w:style w:type="paragraph" w:styleId="NoSpacing">
    <w:name w:val="No Spacing"/>
    <w:uiPriority w:val="1"/>
    <w:qFormat/>
    <w:rsid w:val="00C4591B"/>
    <w:pPr>
      <w:spacing w:after="0" w:line="240" w:lineRule="auto"/>
    </w:pPr>
    <w:rPr>
      <w:lang w:val="en-US"/>
    </w:rPr>
  </w:style>
  <w:style w:type="character" w:customStyle="1" w:styleId="Heading1Char">
    <w:name w:val="Heading 1 Char"/>
    <w:basedOn w:val="DefaultParagraphFont"/>
    <w:link w:val="Heading1"/>
    <w:uiPriority w:val="9"/>
    <w:rsid w:val="00A622F5"/>
    <w:rPr>
      <w:rFonts w:asciiTheme="majorHAnsi" w:eastAsiaTheme="majorEastAsia" w:hAnsiTheme="majorHAnsi" w:cstheme="majorBidi"/>
      <w:color w:val="2E74B5" w:themeColor="accent1" w:themeShade="BF"/>
      <w:sz w:val="32"/>
      <w:szCs w:val="32"/>
      <w:lang w:val="en-US"/>
    </w:rPr>
  </w:style>
  <w:style w:type="character" w:customStyle="1" w:styleId="Heading2Char">
    <w:name w:val="Heading 2 Char"/>
    <w:basedOn w:val="DefaultParagraphFont"/>
    <w:link w:val="Heading2"/>
    <w:uiPriority w:val="9"/>
    <w:rsid w:val="00A622F5"/>
    <w:rPr>
      <w:rFonts w:asciiTheme="majorHAnsi" w:eastAsiaTheme="majorEastAsia" w:hAnsiTheme="majorHAnsi" w:cstheme="majorBidi"/>
      <w:color w:val="2E74B5" w:themeColor="accent1" w:themeShade="BF"/>
      <w:sz w:val="26"/>
      <w:szCs w:val="26"/>
      <w:lang w:val="en-US"/>
    </w:rPr>
  </w:style>
  <w:style w:type="paragraph" w:styleId="Title">
    <w:name w:val="Title"/>
    <w:basedOn w:val="Normal"/>
    <w:next w:val="Normal"/>
    <w:link w:val="TitleChar"/>
    <w:uiPriority w:val="10"/>
    <w:qFormat/>
    <w:rsid w:val="00A622F5"/>
    <w:pPr>
      <w:autoSpaceDE/>
      <w:autoSpaceDN/>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22F5"/>
    <w:rPr>
      <w:rFonts w:asciiTheme="majorHAnsi" w:eastAsiaTheme="majorEastAsia" w:hAnsiTheme="majorHAnsi" w:cstheme="majorBidi"/>
      <w:spacing w:val="-10"/>
      <w:kern w:val="28"/>
      <w:sz w:val="56"/>
      <w:szCs w:val="56"/>
      <w:lang w:val="en-US"/>
    </w:rPr>
  </w:style>
  <w:style w:type="paragraph" w:styleId="FootnoteText">
    <w:name w:val="footnote text"/>
    <w:basedOn w:val="Normal"/>
    <w:link w:val="FootnoteTextChar"/>
    <w:uiPriority w:val="99"/>
    <w:semiHidden/>
    <w:unhideWhenUsed/>
    <w:rsid w:val="00A622F5"/>
    <w:pPr>
      <w:autoSpaceDE/>
      <w:autoSpaceDN/>
    </w:pPr>
    <w:rPr>
      <w:rFonts w:asciiTheme="minorHAnsi" w:eastAsiaTheme="minorHAnsi" w:hAnsiTheme="minorHAnsi" w:cstheme="minorBidi"/>
      <w:lang w:val="en-GB"/>
    </w:rPr>
  </w:style>
  <w:style w:type="character" w:customStyle="1" w:styleId="FootnoteTextChar">
    <w:name w:val="Footnote Text Char"/>
    <w:basedOn w:val="DefaultParagraphFont"/>
    <w:link w:val="FootnoteText"/>
    <w:uiPriority w:val="99"/>
    <w:semiHidden/>
    <w:rsid w:val="00A622F5"/>
    <w:rPr>
      <w:sz w:val="20"/>
      <w:szCs w:val="20"/>
      <w:lang w:val="en-GB"/>
    </w:rPr>
  </w:style>
  <w:style w:type="character" w:styleId="FootnoteReference">
    <w:name w:val="footnote reference"/>
    <w:basedOn w:val="DefaultParagraphFont"/>
    <w:uiPriority w:val="99"/>
    <w:semiHidden/>
    <w:unhideWhenUsed/>
    <w:rsid w:val="00A622F5"/>
    <w:rPr>
      <w:vertAlign w:val="superscript"/>
    </w:rPr>
  </w:style>
  <w:style w:type="paragraph" w:styleId="TOCHeading">
    <w:name w:val="TOC Heading"/>
    <w:basedOn w:val="Heading1"/>
    <w:next w:val="Normal"/>
    <w:uiPriority w:val="39"/>
    <w:unhideWhenUsed/>
    <w:qFormat/>
    <w:rsid w:val="00A622F5"/>
    <w:pPr>
      <w:spacing w:line="259" w:lineRule="auto"/>
      <w:outlineLvl w:val="9"/>
    </w:pPr>
  </w:style>
  <w:style w:type="character" w:customStyle="1" w:styleId="Heading3Char">
    <w:name w:val="Heading 3 Char"/>
    <w:basedOn w:val="DefaultParagraphFont"/>
    <w:link w:val="Heading3"/>
    <w:uiPriority w:val="9"/>
    <w:semiHidden/>
    <w:rsid w:val="00EE01A5"/>
    <w:rPr>
      <w:rFonts w:asciiTheme="majorHAnsi" w:eastAsiaTheme="majorEastAsia" w:hAnsiTheme="majorHAnsi" w:cstheme="majorBidi"/>
      <w:color w:val="1F4D78" w:themeColor="accent1" w:themeShade="7F"/>
      <w:sz w:val="24"/>
      <w:szCs w:val="24"/>
      <w:lang w:val="en-US"/>
    </w:rPr>
  </w:style>
  <w:style w:type="character" w:customStyle="1" w:styleId="anchortext">
    <w:name w:val="anchortext"/>
    <w:basedOn w:val="DefaultParagraphFont"/>
    <w:rsid w:val="00E20CDB"/>
  </w:style>
  <w:style w:type="paragraph" w:styleId="NormalWeb">
    <w:name w:val="Normal (Web)"/>
    <w:basedOn w:val="Normal"/>
    <w:uiPriority w:val="99"/>
    <w:unhideWhenUsed/>
    <w:rsid w:val="00191899"/>
    <w:pPr>
      <w:autoSpaceDE/>
      <w:autoSpaceDN/>
      <w:spacing w:before="100" w:beforeAutospacing="1" w:after="100" w:afterAutospacing="1"/>
    </w:pPr>
    <w:rPr>
      <w:sz w:val="24"/>
      <w:szCs w:val="24"/>
    </w:rPr>
  </w:style>
  <w:style w:type="character" w:styleId="CommentReference">
    <w:name w:val="annotation reference"/>
    <w:basedOn w:val="DefaultParagraphFont"/>
    <w:uiPriority w:val="99"/>
    <w:semiHidden/>
    <w:unhideWhenUsed/>
    <w:rsid w:val="00EC30B7"/>
    <w:rPr>
      <w:sz w:val="16"/>
      <w:szCs w:val="16"/>
    </w:rPr>
  </w:style>
  <w:style w:type="paragraph" w:styleId="CommentText">
    <w:name w:val="annotation text"/>
    <w:basedOn w:val="Normal"/>
    <w:link w:val="CommentTextChar"/>
    <w:uiPriority w:val="99"/>
    <w:unhideWhenUsed/>
    <w:rsid w:val="00EC30B7"/>
  </w:style>
  <w:style w:type="character" w:customStyle="1" w:styleId="CommentTextChar">
    <w:name w:val="Comment Text Char"/>
    <w:basedOn w:val="DefaultParagraphFont"/>
    <w:link w:val="CommentText"/>
    <w:uiPriority w:val="99"/>
    <w:rsid w:val="00EC30B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EC30B7"/>
    <w:rPr>
      <w:b/>
      <w:bCs/>
    </w:rPr>
  </w:style>
  <w:style w:type="character" w:customStyle="1" w:styleId="CommentSubjectChar">
    <w:name w:val="Comment Subject Char"/>
    <w:basedOn w:val="CommentTextChar"/>
    <w:link w:val="CommentSubject"/>
    <w:uiPriority w:val="99"/>
    <w:semiHidden/>
    <w:rsid w:val="00EC30B7"/>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unhideWhenUsed/>
    <w:rsid w:val="00EC30B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30B7"/>
    <w:rPr>
      <w:rFonts w:ascii="Segoe UI" w:eastAsia="Times New Roman" w:hAnsi="Segoe UI" w:cs="Segoe UI"/>
      <w:sz w:val="18"/>
      <w:szCs w:val="18"/>
      <w:lang w:val="en-US"/>
    </w:rPr>
  </w:style>
  <w:style w:type="character" w:customStyle="1" w:styleId="text">
    <w:name w:val="text"/>
    <w:basedOn w:val="DefaultParagraphFont"/>
    <w:rsid w:val="00B7799E"/>
  </w:style>
  <w:style w:type="character" w:customStyle="1" w:styleId="author-ref">
    <w:name w:val="author-ref"/>
    <w:basedOn w:val="DefaultParagraphFont"/>
    <w:rsid w:val="00B7799E"/>
  </w:style>
  <w:style w:type="character" w:customStyle="1" w:styleId="label">
    <w:name w:val="label"/>
    <w:basedOn w:val="DefaultParagraphFont"/>
    <w:rsid w:val="007C3402"/>
  </w:style>
  <w:style w:type="character" w:customStyle="1" w:styleId="st">
    <w:name w:val="st"/>
    <w:basedOn w:val="DefaultParagraphFont"/>
    <w:rsid w:val="007C3402"/>
  </w:style>
  <w:style w:type="character" w:styleId="Emphasis">
    <w:name w:val="Emphasis"/>
    <w:basedOn w:val="DefaultParagraphFont"/>
    <w:uiPriority w:val="20"/>
    <w:qFormat/>
    <w:rsid w:val="007C3402"/>
    <w:rPr>
      <w:i/>
      <w:iCs/>
    </w:rPr>
  </w:style>
  <w:style w:type="character" w:customStyle="1" w:styleId="Heading4Char">
    <w:name w:val="Heading 4 Char"/>
    <w:basedOn w:val="DefaultParagraphFont"/>
    <w:link w:val="Heading4"/>
    <w:uiPriority w:val="9"/>
    <w:rsid w:val="00352164"/>
    <w:rPr>
      <w:rFonts w:asciiTheme="majorHAnsi" w:eastAsiaTheme="majorEastAsia" w:hAnsiTheme="majorHAnsi" w:cstheme="majorBidi"/>
      <w:i/>
      <w:iCs/>
      <w:color w:val="2E74B5" w:themeColor="accent1" w:themeShade="BF"/>
      <w:sz w:val="20"/>
      <w:szCs w:val="20"/>
      <w:lang w:val="en-US"/>
    </w:rPr>
  </w:style>
  <w:style w:type="character" w:styleId="Strong">
    <w:name w:val="Strong"/>
    <w:basedOn w:val="DefaultParagraphFont"/>
    <w:uiPriority w:val="22"/>
    <w:qFormat/>
    <w:rsid w:val="00B77968"/>
    <w:rPr>
      <w:b/>
      <w:bCs/>
    </w:rPr>
  </w:style>
  <w:style w:type="character" w:customStyle="1" w:styleId="UnresolvedMention1">
    <w:name w:val="Unresolved Mention1"/>
    <w:basedOn w:val="DefaultParagraphFont"/>
    <w:uiPriority w:val="99"/>
    <w:semiHidden/>
    <w:unhideWhenUsed/>
    <w:rsid w:val="007E6C49"/>
    <w:rPr>
      <w:color w:val="605E5C"/>
      <w:shd w:val="clear" w:color="auto" w:fill="E1DFDD"/>
    </w:rPr>
  </w:style>
  <w:style w:type="character" w:styleId="FollowedHyperlink">
    <w:name w:val="FollowedHyperlink"/>
    <w:basedOn w:val="DefaultParagraphFont"/>
    <w:uiPriority w:val="99"/>
    <w:semiHidden/>
    <w:unhideWhenUsed/>
    <w:rsid w:val="007E1E0D"/>
    <w:rPr>
      <w:color w:val="954F72" w:themeColor="followedHyperlink"/>
      <w:u w:val="single"/>
    </w:rPr>
  </w:style>
  <w:style w:type="character" w:customStyle="1" w:styleId="title-text">
    <w:name w:val="title-text"/>
    <w:basedOn w:val="DefaultParagraphFont"/>
    <w:rsid w:val="007E1E0D"/>
  </w:style>
  <w:style w:type="character" w:customStyle="1" w:styleId="sr-only">
    <w:name w:val="sr-only"/>
    <w:basedOn w:val="DefaultParagraphFont"/>
    <w:rsid w:val="00751D35"/>
  </w:style>
  <w:style w:type="character" w:customStyle="1" w:styleId="apple-converted-space">
    <w:name w:val="apple-converted-space"/>
    <w:basedOn w:val="DefaultParagraphFont"/>
    <w:rsid w:val="00527C34"/>
  </w:style>
  <w:style w:type="character" w:customStyle="1" w:styleId="highlight">
    <w:name w:val="highlight"/>
    <w:basedOn w:val="DefaultParagraphFont"/>
    <w:rsid w:val="00566CDA"/>
  </w:style>
  <w:style w:type="paragraph" w:customStyle="1" w:styleId="u-mb-2">
    <w:name w:val="u-mb-2"/>
    <w:basedOn w:val="Normal"/>
    <w:rsid w:val="008044CC"/>
    <w:pPr>
      <w:autoSpaceDE/>
      <w:autoSpaceDN/>
      <w:spacing w:before="100" w:beforeAutospacing="1" w:after="100" w:afterAutospacing="1"/>
    </w:pPr>
    <w:rPr>
      <w:sz w:val="24"/>
      <w:szCs w:val="24"/>
    </w:rPr>
  </w:style>
  <w:style w:type="character" w:customStyle="1" w:styleId="authorsname">
    <w:name w:val="authors__name"/>
    <w:basedOn w:val="DefaultParagraphFont"/>
    <w:rsid w:val="008044CC"/>
  </w:style>
  <w:style w:type="character" w:customStyle="1" w:styleId="UnresolvedMention2">
    <w:name w:val="Unresolved Mention2"/>
    <w:basedOn w:val="DefaultParagraphFont"/>
    <w:uiPriority w:val="99"/>
    <w:semiHidden/>
    <w:unhideWhenUsed/>
    <w:rsid w:val="00D30827"/>
    <w:rPr>
      <w:color w:val="605E5C"/>
      <w:shd w:val="clear" w:color="auto" w:fill="E1DFDD"/>
    </w:rPr>
  </w:style>
  <w:style w:type="paragraph" w:styleId="Revision">
    <w:name w:val="Revision"/>
    <w:hidden/>
    <w:uiPriority w:val="99"/>
    <w:semiHidden/>
    <w:rsid w:val="0079612B"/>
    <w:pPr>
      <w:spacing w:after="0" w:line="240" w:lineRule="auto"/>
    </w:pPr>
    <w:rPr>
      <w:rFonts w:ascii="Times New Roman" w:eastAsia="Times New Roman" w:hAnsi="Times New Roman" w:cs="Times New Roman"/>
      <w:sz w:val="20"/>
      <w:szCs w:val="20"/>
      <w:lang w:val="en-US"/>
    </w:rPr>
  </w:style>
  <w:style w:type="character" w:styleId="LineNumber">
    <w:name w:val="line number"/>
    <w:basedOn w:val="DefaultParagraphFont"/>
    <w:uiPriority w:val="99"/>
    <w:semiHidden/>
    <w:unhideWhenUsed/>
    <w:rsid w:val="009F6EA3"/>
  </w:style>
  <w:style w:type="paragraph" w:styleId="Header">
    <w:name w:val="header"/>
    <w:basedOn w:val="Normal"/>
    <w:link w:val="HeaderChar"/>
    <w:uiPriority w:val="99"/>
    <w:unhideWhenUsed/>
    <w:rsid w:val="009F6EA3"/>
    <w:pPr>
      <w:tabs>
        <w:tab w:val="center" w:pos="4513"/>
        <w:tab w:val="right" w:pos="9026"/>
      </w:tabs>
    </w:pPr>
  </w:style>
  <w:style w:type="character" w:customStyle="1" w:styleId="HeaderChar">
    <w:name w:val="Header Char"/>
    <w:basedOn w:val="DefaultParagraphFont"/>
    <w:link w:val="Header"/>
    <w:uiPriority w:val="99"/>
    <w:rsid w:val="009F6EA3"/>
    <w:rPr>
      <w:rFonts w:ascii="Times New Roman" w:eastAsia="Times New Roman" w:hAnsi="Times New Roman" w:cs="Times New Roman"/>
      <w:sz w:val="20"/>
      <w:szCs w:val="20"/>
      <w:lang w:val="en-US"/>
    </w:rPr>
  </w:style>
  <w:style w:type="paragraph" w:styleId="Footer">
    <w:name w:val="footer"/>
    <w:basedOn w:val="Normal"/>
    <w:link w:val="FooterChar"/>
    <w:uiPriority w:val="99"/>
    <w:unhideWhenUsed/>
    <w:rsid w:val="009F6EA3"/>
    <w:pPr>
      <w:tabs>
        <w:tab w:val="center" w:pos="4513"/>
        <w:tab w:val="right" w:pos="9026"/>
      </w:tabs>
    </w:pPr>
  </w:style>
  <w:style w:type="character" w:customStyle="1" w:styleId="FooterChar">
    <w:name w:val="Footer Char"/>
    <w:basedOn w:val="DefaultParagraphFont"/>
    <w:link w:val="Footer"/>
    <w:uiPriority w:val="99"/>
    <w:rsid w:val="009F6EA3"/>
    <w:rPr>
      <w:rFonts w:ascii="Times New Roman" w:eastAsia="Times New Roman" w:hAnsi="Times New Roman" w:cs="Times New Roman"/>
      <w:sz w:val="20"/>
      <w:szCs w:val="20"/>
      <w:lang w:val="en-US"/>
    </w:rPr>
  </w:style>
  <w:style w:type="character" w:customStyle="1" w:styleId="UnresolvedMention3">
    <w:name w:val="Unresolved Mention3"/>
    <w:basedOn w:val="DefaultParagraphFont"/>
    <w:uiPriority w:val="99"/>
    <w:semiHidden/>
    <w:unhideWhenUsed/>
    <w:rsid w:val="00864CD8"/>
    <w:rPr>
      <w:color w:val="605E5C"/>
      <w:shd w:val="clear" w:color="auto" w:fill="E1DFDD"/>
    </w:rPr>
  </w:style>
  <w:style w:type="character" w:customStyle="1" w:styleId="captions">
    <w:name w:val="captions"/>
    <w:basedOn w:val="DefaultParagraphFont"/>
    <w:rsid w:val="000730E3"/>
  </w:style>
  <w:style w:type="character" w:customStyle="1" w:styleId="UnresolvedMention">
    <w:name w:val="Unresolved Mention"/>
    <w:basedOn w:val="DefaultParagraphFont"/>
    <w:uiPriority w:val="99"/>
    <w:semiHidden/>
    <w:unhideWhenUsed/>
    <w:rsid w:val="00604C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717">
      <w:bodyDiv w:val="1"/>
      <w:marLeft w:val="0"/>
      <w:marRight w:val="0"/>
      <w:marTop w:val="0"/>
      <w:marBottom w:val="0"/>
      <w:divBdr>
        <w:top w:val="none" w:sz="0" w:space="0" w:color="auto"/>
        <w:left w:val="none" w:sz="0" w:space="0" w:color="auto"/>
        <w:bottom w:val="none" w:sz="0" w:space="0" w:color="auto"/>
        <w:right w:val="none" w:sz="0" w:space="0" w:color="auto"/>
      </w:divBdr>
    </w:div>
    <w:div w:id="126944852">
      <w:bodyDiv w:val="1"/>
      <w:marLeft w:val="0"/>
      <w:marRight w:val="0"/>
      <w:marTop w:val="0"/>
      <w:marBottom w:val="0"/>
      <w:divBdr>
        <w:top w:val="none" w:sz="0" w:space="0" w:color="auto"/>
        <w:left w:val="none" w:sz="0" w:space="0" w:color="auto"/>
        <w:bottom w:val="none" w:sz="0" w:space="0" w:color="auto"/>
        <w:right w:val="none" w:sz="0" w:space="0" w:color="auto"/>
      </w:divBdr>
      <w:divsChild>
        <w:div w:id="1421214981">
          <w:marLeft w:val="0"/>
          <w:marRight w:val="0"/>
          <w:marTop w:val="100"/>
          <w:marBottom w:val="100"/>
          <w:divBdr>
            <w:top w:val="none" w:sz="0" w:space="0" w:color="auto"/>
            <w:left w:val="none" w:sz="0" w:space="0" w:color="auto"/>
            <w:bottom w:val="none" w:sz="0" w:space="0" w:color="auto"/>
            <w:right w:val="none" w:sz="0" w:space="0" w:color="auto"/>
          </w:divBdr>
          <w:divsChild>
            <w:div w:id="143762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16266">
      <w:bodyDiv w:val="1"/>
      <w:marLeft w:val="0"/>
      <w:marRight w:val="0"/>
      <w:marTop w:val="0"/>
      <w:marBottom w:val="0"/>
      <w:divBdr>
        <w:top w:val="none" w:sz="0" w:space="0" w:color="auto"/>
        <w:left w:val="none" w:sz="0" w:space="0" w:color="auto"/>
        <w:bottom w:val="none" w:sz="0" w:space="0" w:color="auto"/>
        <w:right w:val="none" w:sz="0" w:space="0" w:color="auto"/>
      </w:divBdr>
      <w:divsChild>
        <w:div w:id="1377897366">
          <w:marLeft w:val="0"/>
          <w:marRight w:val="0"/>
          <w:marTop w:val="0"/>
          <w:marBottom w:val="0"/>
          <w:divBdr>
            <w:top w:val="none" w:sz="0" w:space="0" w:color="auto"/>
            <w:left w:val="none" w:sz="0" w:space="0" w:color="auto"/>
            <w:bottom w:val="none" w:sz="0" w:space="0" w:color="auto"/>
            <w:right w:val="none" w:sz="0" w:space="0" w:color="auto"/>
          </w:divBdr>
        </w:div>
      </w:divsChild>
    </w:div>
    <w:div w:id="187450773">
      <w:bodyDiv w:val="1"/>
      <w:marLeft w:val="0"/>
      <w:marRight w:val="0"/>
      <w:marTop w:val="0"/>
      <w:marBottom w:val="0"/>
      <w:divBdr>
        <w:top w:val="none" w:sz="0" w:space="0" w:color="auto"/>
        <w:left w:val="none" w:sz="0" w:space="0" w:color="auto"/>
        <w:bottom w:val="none" w:sz="0" w:space="0" w:color="auto"/>
        <w:right w:val="none" w:sz="0" w:space="0" w:color="auto"/>
      </w:divBdr>
    </w:div>
    <w:div w:id="202596982">
      <w:bodyDiv w:val="1"/>
      <w:marLeft w:val="0"/>
      <w:marRight w:val="0"/>
      <w:marTop w:val="0"/>
      <w:marBottom w:val="0"/>
      <w:divBdr>
        <w:top w:val="none" w:sz="0" w:space="0" w:color="auto"/>
        <w:left w:val="none" w:sz="0" w:space="0" w:color="auto"/>
        <w:bottom w:val="none" w:sz="0" w:space="0" w:color="auto"/>
        <w:right w:val="none" w:sz="0" w:space="0" w:color="auto"/>
      </w:divBdr>
    </w:div>
    <w:div w:id="212815296">
      <w:bodyDiv w:val="1"/>
      <w:marLeft w:val="0"/>
      <w:marRight w:val="0"/>
      <w:marTop w:val="0"/>
      <w:marBottom w:val="0"/>
      <w:divBdr>
        <w:top w:val="none" w:sz="0" w:space="0" w:color="auto"/>
        <w:left w:val="none" w:sz="0" w:space="0" w:color="auto"/>
        <w:bottom w:val="none" w:sz="0" w:space="0" w:color="auto"/>
        <w:right w:val="none" w:sz="0" w:space="0" w:color="auto"/>
      </w:divBdr>
      <w:divsChild>
        <w:div w:id="1013800358">
          <w:marLeft w:val="0"/>
          <w:marRight w:val="0"/>
          <w:marTop w:val="0"/>
          <w:marBottom w:val="0"/>
          <w:divBdr>
            <w:top w:val="none" w:sz="0" w:space="0" w:color="auto"/>
            <w:left w:val="none" w:sz="0" w:space="0" w:color="auto"/>
            <w:bottom w:val="none" w:sz="0" w:space="0" w:color="auto"/>
            <w:right w:val="none" w:sz="0" w:space="0" w:color="auto"/>
          </w:divBdr>
          <w:divsChild>
            <w:div w:id="1373459710">
              <w:marLeft w:val="0"/>
              <w:marRight w:val="0"/>
              <w:marTop w:val="0"/>
              <w:marBottom w:val="0"/>
              <w:divBdr>
                <w:top w:val="none" w:sz="0" w:space="0" w:color="auto"/>
                <w:left w:val="none" w:sz="0" w:space="0" w:color="auto"/>
                <w:bottom w:val="none" w:sz="0" w:space="0" w:color="auto"/>
                <w:right w:val="none" w:sz="0" w:space="0" w:color="auto"/>
              </w:divBdr>
            </w:div>
          </w:divsChild>
        </w:div>
        <w:div w:id="1059668418">
          <w:marLeft w:val="0"/>
          <w:marRight w:val="0"/>
          <w:marTop w:val="0"/>
          <w:marBottom w:val="0"/>
          <w:divBdr>
            <w:top w:val="none" w:sz="0" w:space="0" w:color="auto"/>
            <w:left w:val="none" w:sz="0" w:space="0" w:color="auto"/>
            <w:bottom w:val="none" w:sz="0" w:space="0" w:color="auto"/>
            <w:right w:val="none" w:sz="0" w:space="0" w:color="auto"/>
          </w:divBdr>
          <w:divsChild>
            <w:div w:id="1156336410">
              <w:marLeft w:val="0"/>
              <w:marRight w:val="0"/>
              <w:marTop w:val="0"/>
              <w:marBottom w:val="0"/>
              <w:divBdr>
                <w:top w:val="none" w:sz="0" w:space="0" w:color="auto"/>
                <w:left w:val="none" w:sz="0" w:space="0" w:color="auto"/>
                <w:bottom w:val="none" w:sz="0" w:space="0" w:color="auto"/>
                <w:right w:val="none" w:sz="0" w:space="0" w:color="auto"/>
              </w:divBdr>
            </w:div>
          </w:divsChild>
        </w:div>
        <w:div w:id="1747653001">
          <w:marLeft w:val="0"/>
          <w:marRight w:val="0"/>
          <w:marTop w:val="0"/>
          <w:marBottom w:val="0"/>
          <w:divBdr>
            <w:top w:val="none" w:sz="0" w:space="0" w:color="auto"/>
            <w:left w:val="none" w:sz="0" w:space="0" w:color="auto"/>
            <w:bottom w:val="none" w:sz="0" w:space="0" w:color="auto"/>
            <w:right w:val="none" w:sz="0" w:space="0" w:color="auto"/>
          </w:divBdr>
          <w:divsChild>
            <w:div w:id="759982867">
              <w:marLeft w:val="0"/>
              <w:marRight w:val="0"/>
              <w:marTop w:val="0"/>
              <w:marBottom w:val="0"/>
              <w:divBdr>
                <w:top w:val="none" w:sz="0" w:space="0" w:color="auto"/>
                <w:left w:val="none" w:sz="0" w:space="0" w:color="auto"/>
                <w:bottom w:val="none" w:sz="0" w:space="0" w:color="auto"/>
                <w:right w:val="none" w:sz="0" w:space="0" w:color="auto"/>
              </w:divBdr>
            </w:div>
          </w:divsChild>
        </w:div>
        <w:div w:id="1970546511">
          <w:marLeft w:val="0"/>
          <w:marRight w:val="0"/>
          <w:marTop w:val="0"/>
          <w:marBottom w:val="0"/>
          <w:divBdr>
            <w:top w:val="none" w:sz="0" w:space="0" w:color="auto"/>
            <w:left w:val="none" w:sz="0" w:space="0" w:color="auto"/>
            <w:bottom w:val="none" w:sz="0" w:space="0" w:color="auto"/>
            <w:right w:val="none" w:sz="0" w:space="0" w:color="auto"/>
          </w:divBdr>
          <w:divsChild>
            <w:div w:id="903181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549955">
      <w:bodyDiv w:val="1"/>
      <w:marLeft w:val="0"/>
      <w:marRight w:val="0"/>
      <w:marTop w:val="0"/>
      <w:marBottom w:val="0"/>
      <w:divBdr>
        <w:top w:val="none" w:sz="0" w:space="0" w:color="auto"/>
        <w:left w:val="none" w:sz="0" w:space="0" w:color="auto"/>
        <w:bottom w:val="none" w:sz="0" w:space="0" w:color="auto"/>
        <w:right w:val="none" w:sz="0" w:space="0" w:color="auto"/>
      </w:divBdr>
      <w:divsChild>
        <w:div w:id="1149636819">
          <w:marLeft w:val="0"/>
          <w:marRight w:val="0"/>
          <w:marTop w:val="0"/>
          <w:marBottom w:val="0"/>
          <w:divBdr>
            <w:top w:val="none" w:sz="0" w:space="0" w:color="auto"/>
            <w:left w:val="none" w:sz="0" w:space="0" w:color="auto"/>
            <w:bottom w:val="none" w:sz="0" w:space="0" w:color="auto"/>
            <w:right w:val="none" w:sz="0" w:space="0" w:color="auto"/>
          </w:divBdr>
        </w:div>
        <w:div w:id="1922176656">
          <w:marLeft w:val="0"/>
          <w:marRight w:val="0"/>
          <w:marTop w:val="0"/>
          <w:marBottom w:val="0"/>
          <w:divBdr>
            <w:top w:val="none" w:sz="0" w:space="0" w:color="auto"/>
            <w:left w:val="none" w:sz="0" w:space="0" w:color="auto"/>
            <w:bottom w:val="none" w:sz="0" w:space="0" w:color="auto"/>
            <w:right w:val="none" w:sz="0" w:space="0" w:color="auto"/>
          </w:divBdr>
        </w:div>
        <w:div w:id="697512925">
          <w:marLeft w:val="0"/>
          <w:marRight w:val="0"/>
          <w:marTop w:val="0"/>
          <w:marBottom w:val="0"/>
          <w:divBdr>
            <w:top w:val="none" w:sz="0" w:space="0" w:color="auto"/>
            <w:left w:val="none" w:sz="0" w:space="0" w:color="auto"/>
            <w:bottom w:val="none" w:sz="0" w:space="0" w:color="auto"/>
            <w:right w:val="none" w:sz="0" w:space="0" w:color="auto"/>
          </w:divBdr>
        </w:div>
        <w:div w:id="809249351">
          <w:marLeft w:val="0"/>
          <w:marRight w:val="0"/>
          <w:marTop w:val="0"/>
          <w:marBottom w:val="0"/>
          <w:divBdr>
            <w:top w:val="none" w:sz="0" w:space="0" w:color="auto"/>
            <w:left w:val="none" w:sz="0" w:space="0" w:color="auto"/>
            <w:bottom w:val="none" w:sz="0" w:space="0" w:color="auto"/>
            <w:right w:val="none" w:sz="0" w:space="0" w:color="auto"/>
          </w:divBdr>
        </w:div>
        <w:div w:id="118109361">
          <w:marLeft w:val="0"/>
          <w:marRight w:val="0"/>
          <w:marTop w:val="0"/>
          <w:marBottom w:val="0"/>
          <w:divBdr>
            <w:top w:val="none" w:sz="0" w:space="0" w:color="auto"/>
            <w:left w:val="none" w:sz="0" w:space="0" w:color="auto"/>
            <w:bottom w:val="none" w:sz="0" w:space="0" w:color="auto"/>
            <w:right w:val="none" w:sz="0" w:space="0" w:color="auto"/>
          </w:divBdr>
        </w:div>
        <w:div w:id="2082173280">
          <w:marLeft w:val="0"/>
          <w:marRight w:val="0"/>
          <w:marTop w:val="0"/>
          <w:marBottom w:val="0"/>
          <w:divBdr>
            <w:top w:val="none" w:sz="0" w:space="0" w:color="auto"/>
            <w:left w:val="none" w:sz="0" w:space="0" w:color="auto"/>
            <w:bottom w:val="none" w:sz="0" w:space="0" w:color="auto"/>
            <w:right w:val="none" w:sz="0" w:space="0" w:color="auto"/>
          </w:divBdr>
        </w:div>
        <w:div w:id="332033587">
          <w:marLeft w:val="0"/>
          <w:marRight w:val="0"/>
          <w:marTop w:val="0"/>
          <w:marBottom w:val="0"/>
          <w:divBdr>
            <w:top w:val="none" w:sz="0" w:space="0" w:color="auto"/>
            <w:left w:val="none" w:sz="0" w:space="0" w:color="auto"/>
            <w:bottom w:val="none" w:sz="0" w:space="0" w:color="auto"/>
            <w:right w:val="none" w:sz="0" w:space="0" w:color="auto"/>
          </w:divBdr>
        </w:div>
        <w:div w:id="954018742">
          <w:marLeft w:val="0"/>
          <w:marRight w:val="0"/>
          <w:marTop w:val="0"/>
          <w:marBottom w:val="0"/>
          <w:divBdr>
            <w:top w:val="none" w:sz="0" w:space="0" w:color="auto"/>
            <w:left w:val="none" w:sz="0" w:space="0" w:color="auto"/>
            <w:bottom w:val="none" w:sz="0" w:space="0" w:color="auto"/>
            <w:right w:val="none" w:sz="0" w:space="0" w:color="auto"/>
          </w:divBdr>
        </w:div>
        <w:div w:id="1821919087">
          <w:marLeft w:val="0"/>
          <w:marRight w:val="0"/>
          <w:marTop w:val="0"/>
          <w:marBottom w:val="0"/>
          <w:divBdr>
            <w:top w:val="none" w:sz="0" w:space="0" w:color="auto"/>
            <w:left w:val="none" w:sz="0" w:space="0" w:color="auto"/>
            <w:bottom w:val="none" w:sz="0" w:space="0" w:color="auto"/>
            <w:right w:val="none" w:sz="0" w:space="0" w:color="auto"/>
          </w:divBdr>
        </w:div>
        <w:div w:id="42948988">
          <w:marLeft w:val="0"/>
          <w:marRight w:val="0"/>
          <w:marTop w:val="0"/>
          <w:marBottom w:val="0"/>
          <w:divBdr>
            <w:top w:val="none" w:sz="0" w:space="0" w:color="auto"/>
            <w:left w:val="none" w:sz="0" w:space="0" w:color="auto"/>
            <w:bottom w:val="none" w:sz="0" w:space="0" w:color="auto"/>
            <w:right w:val="none" w:sz="0" w:space="0" w:color="auto"/>
          </w:divBdr>
        </w:div>
        <w:div w:id="316109284">
          <w:marLeft w:val="0"/>
          <w:marRight w:val="0"/>
          <w:marTop w:val="0"/>
          <w:marBottom w:val="0"/>
          <w:divBdr>
            <w:top w:val="none" w:sz="0" w:space="0" w:color="auto"/>
            <w:left w:val="none" w:sz="0" w:space="0" w:color="auto"/>
            <w:bottom w:val="none" w:sz="0" w:space="0" w:color="auto"/>
            <w:right w:val="none" w:sz="0" w:space="0" w:color="auto"/>
          </w:divBdr>
        </w:div>
        <w:div w:id="1530951454">
          <w:marLeft w:val="0"/>
          <w:marRight w:val="0"/>
          <w:marTop w:val="0"/>
          <w:marBottom w:val="0"/>
          <w:divBdr>
            <w:top w:val="none" w:sz="0" w:space="0" w:color="auto"/>
            <w:left w:val="none" w:sz="0" w:space="0" w:color="auto"/>
            <w:bottom w:val="none" w:sz="0" w:space="0" w:color="auto"/>
            <w:right w:val="none" w:sz="0" w:space="0" w:color="auto"/>
          </w:divBdr>
        </w:div>
        <w:div w:id="1913351885">
          <w:marLeft w:val="0"/>
          <w:marRight w:val="0"/>
          <w:marTop w:val="0"/>
          <w:marBottom w:val="0"/>
          <w:divBdr>
            <w:top w:val="none" w:sz="0" w:space="0" w:color="auto"/>
            <w:left w:val="none" w:sz="0" w:space="0" w:color="auto"/>
            <w:bottom w:val="none" w:sz="0" w:space="0" w:color="auto"/>
            <w:right w:val="none" w:sz="0" w:space="0" w:color="auto"/>
          </w:divBdr>
        </w:div>
        <w:div w:id="1540436411">
          <w:marLeft w:val="0"/>
          <w:marRight w:val="0"/>
          <w:marTop w:val="0"/>
          <w:marBottom w:val="0"/>
          <w:divBdr>
            <w:top w:val="none" w:sz="0" w:space="0" w:color="auto"/>
            <w:left w:val="none" w:sz="0" w:space="0" w:color="auto"/>
            <w:bottom w:val="none" w:sz="0" w:space="0" w:color="auto"/>
            <w:right w:val="none" w:sz="0" w:space="0" w:color="auto"/>
          </w:divBdr>
        </w:div>
        <w:div w:id="1754204176">
          <w:marLeft w:val="0"/>
          <w:marRight w:val="0"/>
          <w:marTop w:val="0"/>
          <w:marBottom w:val="0"/>
          <w:divBdr>
            <w:top w:val="none" w:sz="0" w:space="0" w:color="auto"/>
            <w:left w:val="none" w:sz="0" w:space="0" w:color="auto"/>
            <w:bottom w:val="none" w:sz="0" w:space="0" w:color="auto"/>
            <w:right w:val="none" w:sz="0" w:space="0" w:color="auto"/>
          </w:divBdr>
        </w:div>
        <w:div w:id="1223907880">
          <w:marLeft w:val="0"/>
          <w:marRight w:val="0"/>
          <w:marTop w:val="0"/>
          <w:marBottom w:val="0"/>
          <w:divBdr>
            <w:top w:val="none" w:sz="0" w:space="0" w:color="auto"/>
            <w:left w:val="none" w:sz="0" w:space="0" w:color="auto"/>
            <w:bottom w:val="none" w:sz="0" w:space="0" w:color="auto"/>
            <w:right w:val="none" w:sz="0" w:space="0" w:color="auto"/>
          </w:divBdr>
        </w:div>
        <w:div w:id="1495025636">
          <w:marLeft w:val="0"/>
          <w:marRight w:val="0"/>
          <w:marTop w:val="0"/>
          <w:marBottom w:val="0"/>
          <w:divBdr>
            <w:top w:val="none" w:sz="0" w:space="0" w:color="auto"/>
            <w:left w:val="none" w:sz="0" w:space="0" w:color="auto"/>
            <w:bottom w:val="none" w:sz="0" w:space="0" w:color="auto"/>
            <w:right w:val="none" w:sz="0" w:space="0" w:color="auto"/>
          </w:divBdr>
        </w:div>
        <w:div w:id="232618750">
          <w:marLeft w:val="0"/>
          <w:marRight w:val="0"/>
          <w:marTop w:val="0"/>
          <w:marBottom w:val="0"/>
          <w:divBdr>
            <w:top w:val="none" w:sz="0" w:space="0" w:color="auto"/>
            <w:left w:val="none" w:sz="0" w:space="0" w:color="auto"/>
            <w:bottom w:val="none" w:sz="0" w:space="0" w:color="auto"/>
            <w:right w:val="none" w:sz="0" w:space="0" w:color="auto"/>
          </w:divBdr>
        </w:div>
        <w:div w:id="319817644">
          <w:marLeft w:val="0"/>
          <w:marRight w:val="0"/>
          <w:marTop w:val="0"/>
          <w:marBottom w:val="0"/>
          <w:divBdr>
            <w:top w:val="none" w:sz="0" w:space="0" w:color="auto"/>
            <w:left w:val="none" w:sz="0" w:space="0" w:color="auto"/>
            <w:bottom w:val="none" w:sz="0" w:space="0" w:color="auto"/>
            <w:right w:val="none" w:sz="0" w:space="0" w:color="auto"/>
          </w:divBdr>
        </w:div>
        <w:div w:id="1591424766">
          <w:marLeft w:val="0"/>
          <w:marRight w:val="0"/>
          <w:marTop w:val="0"/>
          <w:marBottom w:val="0"/>
          <w:divBdr>
            <w:top w:val="none" w:sz="0" w:space="0" w:color="auto"/>
            <w:left w:val="none" w:sz="0" w:space="0" w:color="auto"/>
            <w:bottom w:val="none" w:sz="0" w:space="0" w:color="auto"/>
            <w:right w:val="none" w:sz="0" w:space="0" w:color="auto"/>
          </w:divBdr>
        </w:div>
        <w:div w:id="931933538">
          <w:marLeft w:val="0"/>
          <w:marRight w:val="0"/>
          <w:marTop w:val="0"/>
          <w:marBottom w:val="0"/>
          <w:divBdr>
            <w:top w:val="none" w:sz="0" w:space="0" w:color="auto"/>
            <w:left w:val="none" w:sz="0" w:space="0" w:color="auto"/>
            <w:bottom w:val="none" w:sz="0" w:space="0" w:color="auto"/>
            <w:right w:val="none" w:sz="0" w:space="0" w:color="auto"/>
          </w:divBdr>
        </w:div>
        <w:div w:id="734276405">
          <w:marLeft w:val="0"/>
          <w:marRight w:val="0"/>
          <w:marTop w:val="0"/>
          <w:marBottom w:val="0"/>
          <w:divBdr>
            <w:top w:val="none" w:sz="0" w:space="0" w:color="auto"/>
            <w:left w:val="none" w:sz="0" w:space="0" w:color="auto"/>
            <w:bottom w:val="none" w:sz="0" w:space="0" w:color="auto"/>
            <w:right w:val="none" w:sz="0" w:space="0" w:color="auto"/>
          </w:divBdr>
        </w:div>
        <w:div w:id="429158516">
          <w:marLeft w:val="0"/>
          <w:marRight w:val="0"/>
          <w:marTop w:val="0"/>
          <w:marBottom w:val="0"/>
          <w:divBdr>
            <w:top w:val="none" w:sz="0" w:space="0" w:color="auto"/>
            <w:left w:val="none" w:sz="0" w:space="0" w:color="auto"/>
            <w:bottom w:val="none" w:sz="0" w:space="0" w:color="auto"/>
            <w:right w:val="none" w:sz="0" w:space="0" w:color="auto"/>
          </w:divBdr>
        </w:div>
        <w:div w:id="1218976853">
          <w:marLeft w:val="0"/>
          <w:marRight w:val="0"/>
          <w:marTop w:val="0"/>
          <w:marBottom w:val="0"/>
          <w:divBdr>
            <w:top w:val="none" w:sz="0" w:space="0" w:color="auto"/>
            <w:left w:val="none" w:sz="0" w:space="0" w:color="auto"/>
            <w:bottom w:val="none" w:sz="0" w:space="0" w:color="auto"/>
            <w:right w:val="none" w:sz="0" w:space="0" w:color="auto"/>
          </w:divBdr>
        </w:div>
        <w:div w:id="1746495180">
          <w:marLeft w:val="0"/>
          <w:marRight w:val="0"/>
          <w:marTop w:val="0"/>
          <w:marBottom w:val="0"/>
          <w:divBdr>
            <w:top w:val="none" w:sz="0" w:space="0" w:color="auto"/>
            <w:left w:val="none" w:sz="0" w:space="0" w:color="auto"/>
            <w:bottom w:val="none" w:sz="0" w:space="0" w:color="auto"/>
            <w:right w:val="none" w:sz="0" w:space="0" w:color="auto"/>
          </w:divBdr>
        </w:div>
        <w:div w:id="905801275">
          <w:marLeft w:val="0"/>
          <w:marRight w:val="0"/>
          <w:marTop w:val="0"/>
          <w:marBottom w:val="0"/>
          <w:divBdr>
            <w:top w:val="none" w:sz="0" w:space="0" w:color="auto"/>
            <w:left w:val="none" w:sz="0" w:space="0" w:color="auto"/>
            <w:bottom w:val="none" w:sz="0" w:space="0" w:color="auto"/>
            <w:right w:val="none" w:sz="0" w:space="0" w:color="auto"/>
          </w:divBdr>
        </w:div>
        <w:div w:id="2006393581">
          <w:marLeft w:val="0"/>
          <w:marRight w:val="0"/>
          <w:marTop w:val="0"/>
          <w:marBottom w:val="0"/>
          <w:divBdr>
            <w:top w:val="none" w:sz="0" w:space="0" w:color="auto"/>
            <w:left w:val="none" w:sz="0" w:space="0" w:color="auto"/>
            <w:bottom w:val="none" w:sz="0" w:space="0" w:color="auto"/>
            <w:right w:val="none" w:sz="0" w:space="0" w:color="auto"/>
          </w:divBdr>
        </w:div>
        <w:div w:id="1603955801">
          <w:marLeft w:val="0"/>
          <w:marRight w:val="0"/>
          <w:marTop w:val="0"/>
          <w:marBottom w:val="0"/>
          <w:divBdr>
            <w:top w:val="none" w:sz="0" w:space="0" w:color="auto"/>
            <w:left w:val="none" w:sz="0" w:space="0" w:color="auto"/>
            <w:bottom w:val="none" w:sz="0" w:space="0" w:color="auto"/>
            <w:right w:val="none" w:sz="0" w:space="0" w:color="auto"/>
          </w:divBdr>
        </w:div>
        <w:div w:id="1081175812">
          <w:marLeft w:val="0"/>
          <w:marRight w:val="0"/>
          <w:marTop w:val="0"/>
          <w:marBottom w:val="0"/>
          <w:divBdr>
            <w:top w:val="none" w:sz="0" w:space="0" w:color="auto"/>
            <w:left w:val="none" w:sz="0" w:space="0" w:color="auto"/>
            <w:bottom w:val="none" w:sz="0" w:space="0" w:color="auto"/>
            <w:right w:val="none" w:sz="0" w:space="0" w:color="auto"/>
          </w:divBdr>
        </w:div>
        <w:div w:id="171725122">
          <w:marLeft w:val="0"/>
          <w:marRight w:val="0"/>
          <w:marTop w:val="0"/>
          <w:marBottom w:val="0"/>
          <w:divBdr>
            <w:top w:val="none" w:sz="0" w:space="0" w:color="auto"/>
            <w:left w:val="none" w:sz="0" w:space="0" w:color="auto"/>
            <w:bottom w:val="none" w:sz="0" w:space="0" w:color="auto"/>
            <w:right w:val="none" w:sz="0" w:space="0" w:color="auto"/>
          </w:divBdr>
        </w:div>
        <w:div w:id="2139832465">
          <w:marLeft w:val="0"/>
          <w:marRight w:val="0"/>
          <w:marTop w:val="0"/>
          <w:marBottom w:val="0"/>
          <w:divBdr>
            <w:top w:val="none" w:sz="0" w:space="0" w:color="auto"/>
            <w:left w:val="none" w:sz="0" w:space="0" w:color="auto"/>
            <w:bottom w:val="none" w:sz="0" w:space="0" w:color="auto"/>
            <w:right w:val="none" w:sz="0" w:space="0" w:color="auto"/>
          </w:divBdr>
        </w:div>
        <w:div w:id="103771030">
          <w:marLeft w:val="0"/>
          <w:marRight w:val="0"/>
          <w:marTop w:val="0"/>
          <w:marBottom w:val="0"/>
          <w:divBdr>
            <w:top w:val="none" w:sz="0" w:space="0" w:color="auto"/>
            <w:left w:val="none" w:sz="0" w:space="0" w:color="auto"/>
            <w:bottom w:val="none" w:sz="0" w:space="0" w:color="auto"/>
            <w:right w:val="none" w:sz="0" w:space="0" w:color="auto"/>
          </w:divBdr>
        </w:div>
        <w:div w:id="1982690369">
          <w:marLeft w:val="0"/>
          <w:marRight w:val="0"/>
          <w:marTop w:val="0"/>
          <w:marBottom w:val="0"/>
          <w:divBdr>
            <w:top w:val="none" w:sz="0" w:space="0" w:color="auto"/>
            <w:left w:val="none" w:sz="0" w:space="0" w:color="auto"/>
            <w:bottom w:val="none" w:sz="0" w:space="0" w:color="auto"/>
            <w:right w:val="none" w:sz="0" w:space="0" w:color="auto"/>
          </w:divBdr>
        </w:div>
        <w:div w:id="2032994180">
          <w:marLeft w:val="0"/>
          <w:marRight w:val="0"/>
          <w:marTop w:val="0"/>
          <w:marBottom w:val="0"/>
          <w:divBdr>
            <w:top w:val="none" w:sz="0" w:space="0" w:color="auto"/>
            <w:left w:val="none" w:sz="0" w:space="0" w:color="auto"/>
            <w:bottom w:val="none" w:sz="0" w:space="0" w:color="auto"/>
            <w:right w:val="none" w:sz="0" w:space="0" w:color="auto"/>
          </w:divBdr>
        </w:div>
        <w:div w:id="1753623489">
          <w:marLeft w:val="0"/>
          <w:marRight w:val="0"/>
          <w:marTop w:val="0"/>
          <w:marBottom w:val="0"/>
          <w:divBdr>
            <w:top w:val="none" w:sz="0" w:space="0" w:color="auto"/>
            <w:left w:val="none" w:sz="0" w:space="0" w:color="auto"/>
            <w:bottom w:val="none" w:sz="0" w:space="0" w:color="auto"/>
            <w:right w:val="none" w:sz="0" w:space="0" w:color="auto"/>
          </w:divBdr>
        </w:div>
        <w:div w:id="217909711">
          <w:marLeft w:val="0"/>
          <w:marRight w:val="0"/>
          <w:marTop w:val="0"/>
          <w:marBottom w:val="0"/>
          <w:divBdr>
            <w:top w:val="none" w:sz="0" w:space="0" w:color="auto"/>
            <w:left w:val="none" w:sz="0" w:space="0" w:color="auto"/>
            <w:bottom w:val="none" w:sz="0" w:space="0" w:color="auto"/>
            <w:right w:val="none" w:sz="0" w:space="0" w:color="auto"/>
          </w:divBdr>
        </w:div>
        <w:div w:id="1740403039">
          <w:marLeft w:val="0"/>
          <w:marRight w:val="0"/>
          <w:marTop w:val="0"/>
          <w:marBottom w:val="0"/>
          <w:divBdr>
            <w:top w:val="none" w:sz="0" w:space="0" w:color="auto"/>
            <w:left w:val="none" w:sz="0" w:space="0" w:color="auto"/>
            <w:bottom w:val="none" w:sz="0" w:space="0" w:color="auto"/>
            <w:right w:val="none" w:sz="0" w:space="0" w:color="auto"/>
          </w:divBdr>
        </w:div>
        <w:div w:id="1715689458">
          <w:marLeft w:val="0"/>
          <w:marRight w:val="0"/>
          <w:marTop w:val="0"/>
          <w:marBottom w:val="0"/>
          <w:divBdr>
            <w:top w:val="none" w:sz="0" w:space="0" w:color="auto"/>
            <w:left w:val="none" w:sz="0" w:space="0" w:color="auto"/>
            <w:bottom w:val="none" w:sz="0" w:space="0" w:color="auto"/>
            <w:right w:val="none" w:sz="0" w:space="0" w:color="auto"/>
          </w:divBdr>
        </w:div>
        <w:div w:id="1988626097">
          <w:marLeft w:val="0"/>
          <w:marRight w:val="0"/>
          <w:marTop w:val="0"/>
          <w:marBottom w:val="0"/>
          <w:divBdr>
            <w:top w:val="none" w:sz="0" w:space="0" w:color="auto"/>
            <w:left w:val="none" w:sz="0" w:space="0" w:color="auto"/>
            <w:bottom w:val="none" w:sz="0" w:space="0" w:color="auto"/>
            <w:right w:val="none" w:sz="0" w:space="0" w:color="auto"/>
          </w:divBdr>
        </w:div>
        <w:div w:id="1104497593">
          <w:marLeft w:val="0"/>
          <w:marRight w:val="0"/>
          <w:marTop w:val="0"/>
          <w:marBottom w:val="0"/>
          <w:divBdr>
            <w:top w:val="none" w:sz="0" w:space="0" w:color="auto"/>
            <w:left w:val="none" w:sz="0" w:space="0" w:color="auto"/>
            <w:bottom w:val="none" w:sz="0" w:space="0" w:color="auto"/>
            <w:right w:val="none" w:sz="0" w:space="0" w:color="auto"/>
          </w:divBdr>
        </w:div>
        <w:div w:id="303697967">
          <w:marLeft w:val="0"/>
          <w:marRight w:val="0"/>
          <w:marTop w:val="0"/>
          <w:marBottom w:val="0"/>
          <w:divBdr>
            <w:top w:val="none" w:sz="0" w:space="0" w:color="auto"/>
            <w:left w:val="none" w:sz="0" w:space="0" w:color="auto"/>
            <w:bottom w:val="none" w:sz="0" w:space="0" w:color="auto"/>
            <w:right w:val="none" w:sz="0" w:space="0" w:color="auto"/>
          </w:divBdr>
        </w:div>
        <w:div w:id="1661037117">
          <w:marLeft w:val="0"/>
          <w:marRight w:val="0"/>
          <w:marTop w:val="0"/>
          <w:marBottom w:val="0"/>
          <w:divBdr>
            <w:top w:val="none" w:sz="0" w:space="0" w:color="auto"/>
            <w:left w:val="none" w:sz="0" w:space="0" w:color="auto"/>
            <w:bottom w:val="none" w:sz="0" w:space="0" w:color="auto"/>
            <w:right w:val="none" w:sz="0" w:space="0" w:color="auto"/>
          </w:divBdr>
        </w:div>
        <w:div w:id="1170174053">
          <w:marLeft w:val="0"/>
          <w:marRight w:val="0"/>
          <w:marTop w:val="0"/>
          <w:marBottom w:val="0"/>
          <w:divBdr>
            <w:top w:val="none" w:sz="0" w:space="0" w:color="auto"/>
            <w:left w:val="none" w:sz="0" w:space="0" w:color="auto"/>
            <w:bottom w:val="none" w:sz="0" w:space="0" w:color="auto"/>
            <w:right w:val="none" w:sz="0" w:space="0" w:color="auto"/>
          </w:divBdr>
        </w:div>
        <w:div w:id="221066789">
          <w:marLeft w:val="0"/>
          <w:marRight w:val="0"/>
          <w:marTop w:val="0"/>
          <w:marBottom w:val="0"/>
          <w:divBdr>
            <w:top w:val="none" w:sz="0" w:space="0" w:color="auto"/>
            <w:left w:val="none" w:sz="0" w:space="0" w:color="auto"/>
            <w:bottom w:val="none" w:sz="0" w:space="0" w:color="auto"/>
            <w:right w:val="none" w:sz="0" w:space="0" w:color="auto"/>
          </w:divBdr>
        </w:div>
        <w:div w:id="1419715798">
          <w:marLeft w:val="0"/>
          <w:marRight w:val="0"/>
          <w:marTop w:val="0"/>
          <w:marBottom w:val="0"/>
          <w:divBdr>
            <w:top w:val="none" w:sz="0" w:space="0" w:color="auto"/>
            <w:left w:val="none" w:sz="0" w:space="0" w:color="auto"/>
            <w:bottom w:val="none" w:sz="0" w:space="0" w:color="auto"/>
            <w:right w:val="none" w:sz="0" w:space="0" w:color="auto"/>
          </w:divBdr>
        </w:div>
        <w:div w:id="670446119">
          <w:marLeft w:val="0"/>
          <w:marRight w:val="0"/>
          <w:marTop w:val="0"/>
          <w:marBottom w:val="0"/>
          <w:divBdr>
            <w:top w:val="none" w:sz="0" w:space="0" w:color="auto"/>
            <w:left w:val="none" w:sz="0" w:space="0" w:color="auto"/>
            <w:bottom w:val="none" w:sz="0" w:space="0" w:color="auto"/>
            <w:right w:val="none" w:sz="0" w:space="0" w:color="auto"/>
          </w:divBdr>
        </w:div>
        <w:div w:id="153764050">
          <w:marLeft w:val="0"/>
          <w:marRight w:val="0"/>
          <w:marTop w:val="0"/>
          <w:marBottom w:val="0"/>
          <w:divBdr>
            <w:top w:val="none" w:sz="0" w:space="0" w:color="auto"/>
            <w:left w:val="none" w:sz="0" w:space="0" w:color="auto"/>
            <w:bottom w:val="none" w:sz="0" w:space="0" w:color="auto"/>
            <w:right w:val="none" w:sz="0" w:space="0" w:color="auto"/>
          </w:divBdr>
        </w:div>
        <w:div w:id="1417508715">
          <w:marLeft w:val="0"/>
          <w:marRight w:val="0"/>
          <w:marTop w:val="0"/>
          <w:marBottom w:val="0"/>
          <w:divBdr>
            <w:top w:val="none" w:sz="0" w:space="0" w:color="auto"/>
            <w:left w:val="none" w:sz="0" w:space="0" w:color="auto"/>
            <w:bottom w:val="none" w:sz="0" w:space="0" w:color="auto"/>
            <w:right w:val="none" w:sz="0" w:space="0" w:color="auto"/>
          </w:divBdr>
        </w:div>
        <w:div w:id="2070226784">
          <w:marLeft w:val="0"/>
          <w:marRight w:val="0"/>
          <w:marTop w:val="0"/>
          <w:marBottom w:val="0"/>
          <w:divBdr>
            <w:top w:val="none" w:sz="0" w:space="0" w:color="auto"/>
            <w:left w:val="none" w:sz="0" w:space="0" w:color="auto"/>
            <w:bottom w:val="none" w:sz="0" w:space="0" w:color="auto"/>
            <w:right w:val="none" w:sz="0" w:space="0" w:color="auto"/>
          </w:divBdr>
        </w:div>
        <w:div w:id="571165273">
          <w:marLeft w:val="0"/>
          <w:marRight w:val="0"/>
          <w:marTop w:val="0"/>
          <w:marBottom w:val="0"/>
          <w:divBdr>
            <w:top w:val="none" w:sz="0" w:space="0" w:color="auto"/>
            <w:left w:val="none" w:sz="0" w:space="0" w:color="auto"/>
            <w:bottom w:val="none" w:sz="0" w:space="0" w:color="auto"/>
            <w:right w:val="none" w:sz="0" w:space="0" w:color="auto"/>
          </w:divBdr>
        </w:div>
        <w:div w:id="1198465832">
          <w:marLeft w:val="0"/>
          <w:marRight w:val="0"/>
          <w:marTop w:val="0"/>
          <w:marBottom w:val="0"/>
          <w:divBdr>
            <w:top w:val="none" w:sz="0" w:space="0" w:color="auto"/>
            <w:left w:val="none" w:sz="0" w:space="0" w:color="auto"/>
            <w:bottom w:val="none" w:sz="0" w:space="0" w:color="auto"/>
            <w:right w:val="none" w:sz="0" w:space="0" w:color="auto"/>
          </w:divBdr>
        </w:div>
        <w:div w:id="1337466464">
          <w:marLeft w:val="0"/>
          <w:marRight w:val="0"/>
          <w:marTop w:val="0"/>
          <w:marBottom w:val="0"/>
          <w:divBdr>
            <w:top w:val="none" w:sz="0" w:space="0" w:color="auto"/>
            <w:left w:val="none" w:sz="0" w:space="0" w:color="auto"/>
            <w:bottom w:val="none" w:sz="0" w:space="0" w:color="auto"/>
            <w:right w:val="none" w:sz="0" w:space="0" w:color="auto"/>
          </w:divBdr>
        </w:div>
        <w:div w:id="1542404720">
          <w:marLeft w:val="0"/>
          <w:marRight w:val="0"/>
          <w:marTop w:val="0"/>
          <w:marBottom w:val="0"/>
          <w:divBdr>
            <w:top w:val="none" w:sz="0" w:space="0" w:color="auto"/>
            <w:left w:val="none" w:sz="0" w:space="0" w:color="auto"/>
            <w:bottom w:val="none" w:sz="0" w:space="0" w:color="auto"/>
            <w:right w:val="none" w:sz="0" w:space="0" w:color="auto"/>
          </w:divBdr>
        </w:div>
        <w:div w:id="78525022">
          <w:marLeft w:val="0"/>
          <w:marRight w:val="0"/>
          <w:marTop w:val="0"/>
          <w:marBottom w:val="0"/>
          <w:divBdr>
            <w:top w:val="none" w:sz="0" w:space="0" w:color="auto"/>
            <w:left w:val="none" w:sz="0" w:space="0" w:color="auto"/>
            <w:bottom w:val="none" w:sz="0" w:space="0" w:color="auto"/>
            <w:right w:val="none" w:sz="0" w:space="0" w:color="auto"/>
          </w:divBdr>
        </w:div>
        <w:div w:id="1501847475">
          <w:marLeft w:val="0"/>
          <w:marRight w:val="0"/>
          <w:marTop w:val="0"/>
          <w:marBottom w:val="0"/>
          <w:divBdr>
            <w:top w:val="none" w:sz="0" w:space="0" w:color="auto"/>
            <w:left w:val="none" w:sz="0" w:space="0" w:color="auto"/>
            <w:bottom w:val="none" w:sz="0" w:space="0" w:color="auto"/>
            <w:right w:val="none" w:sz="0" w:space="0" w:color="auto"/>
          </w:divBdr>
        </w:div>
        <w:div w:id="59137408">
          <w:marLeft w:val="0"/>
          <w:marRight w:val="0"/>
          <w:marTop w:val="0"/>
          <w:marBottom w:val="0"/>
          <w:divBdr>
            <w:top w:val="none" w:sz="0" w:space="0" w:color="auto"/>
            <w:left w:val="none" w:sz="0" w:space="0" w:color="auto"/>
            <w:bottom w:val="none" w:sz="0" w:space="0" w:color="auto"/>
            <w:right w:val="none" w:sz="0" w:space="0" w:color="auto"/>
          </w:divBdr>
        </w:div>
        <w:div w:id="271673823">
          <w:marLeft w:val="0"/>
          <w:marRight w:val="0"/>
          <w:marTop w:val="0"/>
          <w:marBottom w:val="0"/>
          <w:divBdr>
            <w:top w:val="none" w:sz="0" w:space="0" w:color="auto"/>
            <w:left w:val="none" w:sz="0" w:space="0" w:color="auto"/>
            <w:bottom w:val="none" w:sz="0" w:space="0" w:color="auto"/>
            <w:right w:val="none" w:sz="0" w:space="0" w:color="auto"/>
          </w:divBdr>
        </w:div>
        <w:div w:id="1113986693">
          <w:marLeft w:val="0"/>
          <w:marRight w:val="0"/>
          <w:marTop w:val="0"/>
          <w:marBottom w:val="0"/>
          <w:divBdr>
            <w:top w:val="none" w:sz="0" w:space="0" w:color="auto"/>
            <w:left w:val="none" w:sz="0" w:space="0" w:color="auto"/>
            <w:bottom w:val="none" w:sz="0" w:space="0" w:color="auto"/>
            <w:right w:val="none" w:sz="0" w:space="0" w:color="auto"/>
          </w:divBdr>
        </w:div>
        <w:div w:id="109935499">
          <w:marLeft w:val="0"/>
          <w:marRight w:val="0"/>
          <w:marTop w:val="0"/>
          <w:marBottom w:val="0"/>
          <w:divBdr>
            <w:top w:val="none" w:sz="0" w:space="0" w:color="auto"/>
            <w:left w:val="none" w:sz="0" w:space="0" w:color="auto"/>
            <w:bottom w:val="none" w:sz="0" w:space="0" w:color="auto"/>
            <w:right w:val="none" w:sz="0" w:space="0" w:color="auto"/>
          </w:divBdr>
        </w:div>
        <w:div w:id="717704833">
          <w:marLeft w:val="0"/>
          <w:marRight w:val="0"/>
          <w:marTop w:val="0"/>
          <w:marBottom w:val="0"/>
          <w:divBdr>
            <w:top w:val="none" w:sz="0" w:space="0" w:color="auto"/>
            <w:left w:val="none" w:sz="0" w:space="0" w:color="auto"/>
            <w:bottom w:val="none" w:sz="0" w:space="0" w:color="auto"/>
            <w:right w:val="none" w:sz="0" w:space="0" w:color="auto"/>
          </w:divBdr>
        </w:div>
        <w:div w:id="928348531">
          <w:marLeft w:val="0"/>
          <w:marRight w:val="0"/>
          <w:marTop w:val="0"/>
          <w:marBottom w:val="0"/>
          <w:divBdr>
            <w:top w:val="none" w:sz="0" w:space="0" w:color="auto"/>
            <w:left w:val="none" w:sz="0" w:space="0" w:color="auto"/>
            <w:bottom w:val="none" w:sz="0" w:space="0" w:color="auto"/>
            <w:right w:val="none" w:sz="0" w:space="0" w:color="auto"/>
          </w:divBdr>
        </w:div>
        <w:div w:id="1687440182">
          <w:marLeft w:val="0"/>
          <w:marRight w:val="0"/>
          <w:marTop w:val="0"/>
          <w:marBottom w:val="0"/>
          <w:divBdr>
            <w:top w:val="none" w:sz="0" w:space="0" w:color="auto"/>
            <w:left w:val="none" w:sz="0" w:space="0" w:color="auto"/>
            <w:bottom w:val="none" w:sz="0" w:space="0" w:color="auto"/>
            <w:right w:val="none" w:sz="0" w:space="0" w:color="auto"/>
          </w:divBdr>
        </w:div>
        <w:div w:id="1903251390">
          <w:marLeft w:val="0"/>
          <w:marRight w:val="0"/>
          <w:marTop w:val="0"/>
          <w:marBottom w:val="0"/>
          <w:divBdr>
            <w:top w:val="none" w:sz="0" w:space="0" w:color="auto"/>
            <w:left w:val="none" w:sz="0" w:space="0" w:color="auto"/>
            <w:bottom w:val="none" w:sz="0" w:space="0" w:color="auto"/>
            <w:right w:val="none" w:sz="0" w:space="0" w:color="auto"/>
          </w:divBdr>
        </w:div>
        <w:div w:id="1383677288">
          <w:marLeft w:val="0"/>
          <w:marRight w:val="0"/>
          <w:marTop w:val="0"/>
          <w:marBottom w:val="0"/>
          <w:divBdr>
            <w:top w:val="none" w:sz="0" w:space="0" w:color="auto"/>
            <w:left w:val="none" w:sz="0" w:space="0" w:color="auto"/>
            <w:bottom w:val="none" w:sz="0" w:space="0" w:color="auto"/>
            <w:right w:val="none" w:sz="0" w:space="0" w:color="auto"/>
          </w:divBdr>
        </w:div>
        <w:div w:id="1803839399">
          <w:marLeft w:val="0"/>
          <w:marRight w:val="0"/>
          <w:marTop w:val="0"/>
          <w:marBottom w:val="0"/>
          <w:divBdr>
            <w:top w:val="none" w:sz="0" w:space="0" w:color="auto"/>
            <w:left w:val="none" w:sz="0" w:space="0" w:color="auto"/>
            <w:bottom w:val="none" w:sz="0" w:space="0" w:color="auto"/>
            <w:right w:val="none" w:sz="0" w:space="0" w:color="auto"/>
          </w:divBdr>
        </w:div>
        <w:div w:id="109251635">
          <w:marLeft w:val="0"/>
          <w:marRight w:val="0"/>
          <w:marTop w:val="0"/>
          <w:marBottom w:val="0"/>
          <w:divBdr>
            <w:top w:val="none" w:sz="0" w:space="0" w:color="auto"/>
            <w:left w:val="none" w:sz="0" w:space="0" w:color="auto"/>
            <w:bottom w:val="none" w:sz="0" w:space="0" w:color="auto"/>
            <w:right w:val="none" w:sz="0" w:space="0" w:color="auto"/>
          </w:divBdr>
        </w:div>
        <w:div w:id="275795738">
          <w:marLeft w:val="0"/>
          <w:marRight w:val="0"/>
          <w:marTop w:val="0"/>
          <w:marBottom w:val="0"/>
          <w:divBdr>
            <w:top w:val="none" w:sz="0" w:space="0" w:color="auto"/>
            <w:left w:val="none" w:sz="0" w:space="0" w:color="auto"/>
            <w:bottom w:val="none" w:sz="0" w:space="0" w:color="auto"/>
            <w:right w:val="none" w:sz="0" w:space="0" w:color="auto"/>
          </w:divBdr>
        </w:div>
        <w:div w:id="651835662">
          <w:marLeft w:val="0"/>
          <w:marRight w:val="0"/>
          <w:marTop w:val="0"/>
          <w:marBottom w:val="0"/>
          <w:divBdr>
            <w:top w:val="none" w:sz="0" w:space="0" w:color="auto"/>
            <w:left w:val="none" w:sz="0" w:space="0" w:color="auto"/>
            <w:bottom w:val="none" w:sz="0" w:space="0" w:color="auto"/>
            <w:right w:val="none" w:sz="0" w:space="0" w:color="auto"/>
          </w:divBdr>
        </w:div>
        <w:div w:id="1444424927">
          <w:marLeft w:val="0"/>
          <w:marRight w:val="0"/>
          <w:marTop w:val="0"/>
          <w:marBottom w:val="0"/>
          <w:divBdr>
            <w:top w:val="none" w:sz="0" w:space="0" w:color="auto"/>
            <w:left w:val="none" w:sz="0" w:space="0" w:color="auto"/>
            <w:bottom w:val="none" w:sz="0" w:space="0" w:color="auto"/>
            <w:right w:val="none" w:sz="0" w:space="0" w:color="auto"/>
          </w:divBdr>
        </w:div>
        <w:div w:id="1815871840">
          <w:marLeft w:val="0"/>
          <w:marRight w:val="0"/>
          <w:marTop w:val="0"/>
          <w:marBottom w:val="0"/>
          <w:divBdr>
            <w:top w:val="none" w:sz="0" w:space="0" w:color="auto"/>
            <w:left w:val="none" w:sz="0" w:space="0" w:color="auto"/>
            <w:bottom w:val="none" w:sz="0" w:space="0" w:color="auto"/>
            <w:right w:val="none" w:sz="0" w:space="0" w:color="auto"/>
          </w:divBdr>
        </w:div>
        <w:div w:id="1185250736">
          <w:marLeft w:val="0"/>
          <w:marRight w:val="0"/>
          <w:marTop w:val="0"/>
          <w:marBottom w:val="0"/>
          <w:divBdr>
            <w:top w:val="none" w:sz="0" w:space="0" w:color="auto"/>
            <w:left w:val="none" w:sz="0" w:space="0" w:color="auto"/>
            <w:bottom w:val="none" w:sz="0" w:space="0" w:color="auto"/>
            <w:right w:val="none" w:sz="0" w:space="0" w:color="auto"/>
          </w:divBdr>
        </w:div>
        <w:div w:id="70469587">
          <w:marLeft w:val="0"/>
          <w:marRight w:val="0"/>
          <w:marTop w:val="0"/>
          <w:marBottom w:val="0"/>
          <w:divBdr>
            <w:top w:val="none" w:sz="0" w:space="0" w:color="auto"/>
            <w:left w:val="none" w:sz="0" w:space="0" w:color="auto"/>
            <w:bottom w:val="none" w:sz="0" w:space="0" w:color="auto"/>
            <w:right w:val="none" w:sz="0" w:space="0" w:color="auto"/>
          </w:divBdr>
        </w:div>
        <w:div w:id="252782139">
          <w:marLeft w:val="0"/>
          <w:marRight w:val="0"/>
          <w:marTop w:val="0"/>
          <w:marBottom w:val="0"/>
          <w:divBdr>
            <w:top w:val="none" w:sz="0" w:space="0" w:color="auto"/>
            <w:left w:val="none" w:sz="0" w:space="0" w:color="auto"/>
            <w:bottom w:val="none" w:sz="0" w:space="0" w:color="auto"/>
            <w:right w:val="none" w:sz="0" w:space="0" w:color="auto"/>
          </w:divBdr>
        </w:div>
        <w:div w:id="845172434">
          <w:marLeft w:val="0"/>
          <w:marRight w:val="0"/>
          <w:marTop w:val="0"/>
          <w:marBottom w:val="0"/>
          <w:divBdr>
            <w:top w:val="none" w:sz="0" w:space="0" w:color="auto"/>
            <w:left w:val="none" w:sz="0" w:space="0" w:color="auto"/>
            <w:bottom w:val="none" w:sz="0" w:space="0" w:color="auto"/>
            <w:right w:val="none" w:sz="0" w:space="0" w:color="auto"/>
          </w:divBdr>
        </w:div>
        <w:div w:id="2110272672">
          <w:marLeft w:val="0"/>
          <w:marRight w:val="0"/>
          <w:marTop w:val="0"/>
          <w:marBottom w:val="0"/>
          <w:divBdr>
            <w:top w:val="none" w:sz="0" w:space="0" w:color="auto"/>
            <w:left w:val="none" w:sz="0" w:space="0" w:color="auto"/>
            <w:bottom w:val="none" w:sz="0" w:space="0" w:color="auto"/>
            <w:right w:val="none" w:sz="0" w:space="0" w:color="auto"/>
          </w:divBdr>
        </w:div>
        <w:div w:id="2089955790">
          <w:marLeft w:val="0"/>
          <w:marRight w:val="0"/>
          <w:marTop w:val="0"/>
          <w:marBottom w:val="0"/>
          <w:divBdr>
            <w:top w:val="none" w:sz="0" w:space="0" w:color="auto"/>
            <w:left w:val="none" w:sz="0" w:space="0" w:color="auto"/>
            <w:bottom w:val="none" w:sz="0" w:space="0" w:color="auto"/>
            <w:right w:val="none" w:sz="0" w:space="0" w:color="auto"/>
          </w:divBdr>
        </w:div>
        <w:div w:id="929388210">
          <w:marLeft w:val="0"/>
          <w:marRight w:val="0"/>
          <w:marTop w:val="0"/>
          <w:marBottom w:val="0"/>
          <w:divBdr>
            <w:top w:val="none" w:sz="0" w:space="0" w:color="auto"/>
            <w:left w:val="none" w:sz="0" w:space="0" w:color="auto"/>
            <w:bottom w:val="none" w:sz="0" w:space="0" w:color="auto"/>
            <w:right w:val="none" w:sz="0" w:space="0" w:color="auto"/>
          </w:divBdr>
        </w:div>
        <w:div w:id="136191158">
          <w:marLeft w:val="0"/>
          <w:marRight w:val="0"/>
          <w:marTop w:val="0"/>
          <w:marBottom w:val="0"/>
          <w:divBdr>
            <w:top w:val="none" w:sz="0" w:space="0" w:color="auto"/>
            <w:left w:val="none" w:sz="0" w:space="0" w:color="auto"/>
            <w:bottom w:val="none" w:sz="0" w:space="0" w:color="auto"/>
            <w:right w:val="none" w:sz="0" w:space="0" w:color="auto"/>
          </w:divBdr>
        </w:div>
        <w:div w:id="331447658">
          <w:marLeft w:val="0"/>
          <w:marRight w:val="0"/>
          <w:marTop w:val="0"/>
          <w:marBottom w:val="0"/>
          <w:divBdr>
            <w:top w:val="none" w:sz="0" w:space="0" w:color="auto"/>
            <w:left w:val="none" w:sz="0" w:space="0" w:color="auto"/>
            <w:bottom w:val="none" w:sz="0" w:space="0" w:color="auto"/>
            <w:right w:val="none" w:sz="0" w:space="0" w:color="auto"/>
          </w:divBdr>
        </w:div>
        <w:div w:id="151485437">
          <w:marLeft w:val="0"/>
          <w:marRight w:val="0"/>
          <w:marTop w:val="0"/>
          <w:marBottom w:val="0"/>
          <w:divBdr>
            <w:top w:val="none" w:sz="0" w:space="0" w:color="auto"/>
            <w:left w:val="none" w:sz="0" w:space="0" w:color="auto"/>
            <w:bottom w:val="none" w:sz="0" w:space="0" w:color="auto"/>
            <w:right w:val="none" w:sz="0" w:space="0" w:color="auto"/>
          </w:divBdr>
        </w:div>
        <w:div w:id="1185706250">
          <w:marLeft w:val="0"/>
          <w:marRight w:val="0"/>
          <w:marTop w:val="0"/>
          <w:marBottom w:val="0"/>
          <w:divBdr>
            <w:top w:val="none" w:sz="0" w:space="0" w:color="auto"/>
            <w:left w:val="none" w:sz="0" w:space="0" w:color="auto"/>
            <w:bottom w:val="none" w:sz="0" w:space="0" w:color="auto"/>
            <w:right w:val="none" w:sz="0" w:space="0" w:color="auto"/>
          </w:divBdr>
        </w:div>
        <w:div w:id="963657028">
          <w:marLeft w:val="0"/>
          <w:marRight w:val="0"/>
          <w:marTop w:val="0"/>
          <w:marBottom w:val="0"/>
          <w:divBdr>
            <w:top w:val="none" w:sz="0" w:space="0" w:color="auto"/>
            <w:left w:val="none" w:sz="0" w:space="0" w:color="auto"/>
            <w:bottom w:val="none" w:sz="0" w:space="0" w:color="auto"/>
            <w:right w:val="none" w:sz="0" w:space="0" w:color="auto"/>
          </w:divBdr>
        </w:div>
        <w:div w:id="1924219380">
          <w:marLeft w:val="0"/>
          <w:marRight w:val="0"/>
          <w:marTop w:val="0"/>
          <w:marBottom w:val="0"/>
          <w:divBdr>
            <w:top w:val="none" w:sz="0" w:space="0" w:color="auto"/>
            <w:left w:val="none" w:sz="0" w:space="0" w:color="auto"/>
            <w:bottom w:val="none" w:sz="0" w:space="0" w:color="auto"/>
            <w:right w:val="none" w:sz="0" w:space="0" w:color="auto"/>
          </w:divBdr>
        </w:div>
        <w:div w:id="966543088">
          <w:marLeft w:val="0"/>
          <w:marRight w:val="0"/>
          <w:marTop w:val="0"/>
          <w:marBottom w:val="0"/>
          <w:divBdr>
            <w:top w:val="none" w:sz="0" w:space="0" w:color="auto"/>
            <w:left w:val="none" w:sz="0" w:space="0" w:color="auto"/>
            <w:bottom w:val="none" w:sz="0" w:space="0" w:color="auto"/>
            <w:right w:val="none" w:sz="0" w:space="0" w:color="auto"/>
          </w:divBdr>
        </w:div>
        <w:div w:id="281573171">
          <w:marLeft w:val="0"/>
          <w:marRight w:val="0"/>
          <w:marTop w:val="0"/>
          <w:marBottom w:val="0"/>
          <w:divBdr>
            <w:top w:val="none" w:sz="0" w:space="0" w:color="auto"/>
            <w:left w:val="none" w:sz="0" w:space="0" w:color="auto"/>
            <w:bottom w:val="none" w:sz="0" w:space="0" w:color="auto"/>
            <w:right w:val="none" w:sz="0" w:space="0" w:color="auto"/>
          </w:divBdr>
        </w:div>
        <w:div w:id="324555983">
          <w:marLeft w:val="0"/>
          <w:marRight w:val="0"/>
          <w:marTop w:val="0"/>
          <w:marBottom w:val="0"/>
          <w:divBdr>
            <w:top w:val="none" w:sz="0" w:space="0" w:color="auto"/>
            <w:left w:val="none" w:sz="0" w:space="0" w:color="auto"/>
            <w:bottom w:val="none" w:sz="0" w:space="0" w:color="auto"/>
            <w:right w:val="none" w:sz="0" w:space="0" w:color="auto"/>
          </w:divBdr>
        </w:div>
        <w:div w:id="921987238">
          <w:marLeft w:val="0"/>
          <w:marRight w:val="0"/>
          <w:marTop w:val="0"/>
          <w:marBottom w:val="0"/>
          <w:divBdr>
            <w:top w:val="none" w:sz="0" w:space="0" w:color="auto"/>
            <w:left w:val="none" w:sz="0" w:space="0" w:color="auto"/>
            <w:bottom w:val="none" w:sz="0" w:space="0" w:color="auto"/>
            <w:right w:val="none" w:sz="0" w:space="0" w:color="auto"/>
          </w:divBdr>
        </w:div>
        <w:div w:id="1470777890">
          <w:marLeft w:val="0"/>
          <w:marRight w:val="0"/>
          <w:marTop w:val="0"/>
          <w:marBottom w:val="0"/>
          <w:divBdr>
            <w:top w:val="none" w:sz="0" w:space="0" w:color="auto"/>
            <w:left w:val="none" w:sz="0" w:space="0" w:color="auto"/>
            <w:bottom w:val="none" w:sz="0" w:space="0" w:color="auto"/>
            <w:right w:val="none" w:sz="0" w:space="0" w:color="auto"/>
          </w:divBdr>
        </w:div>
        <w:div w:id="425921980">
          <w:marLeft w:val="0"/>
          <w:marRight w:val="0"/>
          <w:marTop w:val="0"/>
          <w:marBottom w:val="0"/>
          <w:divBdr>
            <w:top w:val="none" w:sz="0" w:space="0" w:color="auto"/>
            <w:left w:val="none" w:sz="0" w:space="0" w:color="auto"/>
            <w:bottom w:val="none" w:sz="0" w:space="0" w:color="auto"/>
            <w:right w:val="none" w:sz="0" w:space="0" w:color="auto"/>
          </w:divBdr>
        </w:div>
        <w:div w:id="1912158577">
          <w:marLeft w:val="0"/>
          <w:marRight w:val="0"/>
          <w:marTop w:val="0"/>
          <w:marBottom w:val="0"/>
          <w:divBdr>
            <w:top w:val="none" w:sz="0" w:space="0" w:color="auto"/>
            <w:left w:val="none" w:sz="0" w:space="0" w:color="auto"/>
            <w:bottom w:val="none" w:sz="0" w:space="0" w:color="auto"/>
            <w:right w:val="none" w:sz="0" w:space="0" w:color="auto"/>
          </w:divBdr>
        </w:div>
        <w:div w:id="1045256255">
          <w:marLeft w:val="0"/>
          <w:marRight w:val="0"/>
          <w:marTop w:val="0"/>
          <w:marBottom w:val="0"/>
          <w:divBdr>
            <w:top w:val="none" w:sz="0" w:space="0" w:color="auto"/>
            <w:left w:val="none" w:sz="0" w:space="0" w:color="auto"/>
            <w:bottom w:val="none" w:sz="0" w:space="0" w:color="auto"/>
            <w:right w:val="none" w:sz="0" w:space="0" w:color="auto"/>
          </w:divBdr>
        </w:div>
        <w:div w:id="489056578">
          <w:marLeft w:val="0"/>
          <w:marRight w:val="0"/>
          <w:marTop w:val="0"/>
          <w:marBottom w:val="0"/>
          <w:divBdr>
            <w:top w:val="none" w:sz="0" w:space="0" w:color="auto"/>
            <w:left w:val="none" w:sz="0" w:space="0" w:color="auto"/>
            <w:bottom w:val="none" w:sz="0" w:space="0" w:color="auto"/>
            <w:right w:val="none" w:sz="0" w:space="0" w:color="auto"/>
          </w:divBdr>
        </w:div>
        <w:div w:id="711346656">
          <w:marLeft w:val="0"/>
          <w:marRight w:val="0"/>
          <w:marTop w:val="0"/>
          <w:marBottom w:val="0"/>
          <w:divBdr>
            <w:top w:val="none" w:sz="0" w:space="0" w:color="auto"/>
            <w:left w:val="none" w:sz="0" w:space="0" w:color="auto"/>
            <w:bottom w:val="none" w:sz="0" w:space="0" w:color="auto"/>
            <w:right w:val="none" w:sz="0" w:space="0" w:color="auto"/>
          </w:divBdr>
        </w:div>
        <w:div w:id="607349830">
          <w:marLeft w:val="0"/>
          <w:marRight w:val="0"/>
          <w:marTop w:val="0"/>
          <w:marBottom w:val="0"/>
          <w:divBdr>
            <w:top w:val="none" w:sz="0" w:space="0" w:color="auto"/>
            <w:left w:val="none" w:sz="0" w:space="0" w:color="auto"/>
            <w:bottom w:val="none" w:sz="0" w:space="0" w:color="auto"/>
            <w:right w:val="none" w:sz="0" w:space="0" w:color="auto"/>
          </w:divBdr>
        </w:div>
        <w:div w:id="1560096466">
          <w:marLeft w:val="0"/>
          <w:marRight w:val="0"/>
          <w:marTop w:val="0"/>
          <w:marBottom w:val="0"/>
          <w:divBdr>
            <w:top w:val="none" w:sz="0" w:space="0" w:color="auto"/>
            <w:left w:val="none" w:sz="0" w:space="0" w:color="auto"/>
            <w:bottom w:val="none" w:sz="0" w:space="0" w:color="auto"/>
            <w:right w:val="none" w:sz="0" w:space="0" w:color="auto"/>
          </w:divBdr>
        </w:div>
        <w:div w:id="1141769338">
          <w:marLeft w:val="0"/>
          <w:marRight w:val="0"/>
          <w:marTop w:val="0"/>
          <w:marBottom w:val="0"/>
          <w:divBdr>
            <w:top w:val="none" w:sz="0" w:space="0" w:color="auto"/>
            <w:left w:val="none" w:sz="0" w:space="0" w:color="auto"/>
            <w:bottom w:val="none" w:sz="0" w:space="0" w:color="auto"/>
            <w:right w:val="none" w:sz="0" w:space="0" w:color="auto"/>
          </w:divBdr>
        </w:div>
        <w:div w:id="1455828228">
          <w:marLeft w:val="0"/>
          <w:marRight w:val="0"/>
          <w:marTop w:val="0"/>
          <w:marBottom w:val="0"/>
          <w:divBdr>
            <w:top w:val="none" w:sz="0" w:space="0" w:color="auto"/>
            <w:left w:val="none" w:sz="0" w:space="0" w:color="auto"/>
            <w:bottom w:val="none" w:sz="0" w:space="0" w:color="auto"/>
            <w:right w:val="none" w:sz="0" w:space="0" w:color="auto"/>
          </w:divBdr>
        </w:div>
      </w:divsChild>
    </w:div>
    <w:div w:id="246380148">
      <w:bodyDiv w:val="1"/>
      <w:marLeft w:val="0"/>
      <w:marRight w:val="0"/>
      <w:marTop w:val="0"/>
      <w:marBottom w:val="0"/>
      <w:divBdr>
        <w:top w:val="none" w:sz="0" w:space="0" w:color="auto"/>
        <w:left w:val="none" w:sz="0" w:space="0" w:color="auto"/>
        <w:bottom w:val="none" w:sz="0" w:space="0" w:color="auto"/>
        <w:right w:val="none" w:sz="0" w:space="0" w:color="auto"/>
      </w:divBdr>
    </w:div>
    <w:div w:id="363529020">
      <w:bodyDiv w:val="1"/>
      <w:marLeft w:val="0"/>
      <w:marRight w:val="0"/>
      <w:marTop w:val="0"/>
      <w:marBottom w:val="0"/>
      <w:divBdr>
        <w:top w:val="none" w:sz="0" w:space="0" w:color="auto"/>
        <w:left w:val="none" w:sz="0" w:space="0" w:color="auto"/>
        <w:bottom w:val="none" w:sz="0" w:space="0" w:color="auto"/>
        <w:right w:val="none" w:sz="0" w:space="0" w:color="auto"/>
      </w:divBdr>
    </w:div>
    <w:div w:id="375475044">
      <w:bodyDiv w:val="1"/>
      <w:marLeft w:val="0"/>
      <w:marRight w:val="0"/>
      <w:marTop w:val="0"/>
      <w:marBottom w:val="0"/>
      <w:divBdr>
        <w:top w:val="none" w:sz="0" w:space="0" w:color="auto"/>
        <w:left w:val="none" w:sz="0" w:space="0" w:color="auto"/>
        <w:bottom w:val="none" w:sz="0" w:space="0" w:color="auto"/>
        <w:right w:val="none" w:sz="0" w:space="0" w:color="auto"/>
      </w:divBdr>
      <w:divsChild>
        <w:div w:id="479008553">
          <w:marLeft w:val="0"/>
          <w:marRight w:val="0"/>
          <w:marTop w:val="0"/>
          <w:marBottom w:val="0"/>
          <w:divBdr>
            <w:top w:val="none" w:sz="0" w:space="0" w:color="auto"/>
            <w:left w:val="none" w:sz="0" w:space="0" w:color="auto"/>
            <w:bottom w:val="none" w:sz="0" w:space="0" w:color="auto"/>
            <w:right w:val="none" w:sz="0" w:space="0" w:color="auto"/>
          </w:divBdr>
          <w:divsChild>
            <w:div w:id="1779837946">
              <w:marLeft w:val="0"/>
              <w:marRight w:val="0"/>
              <w:marTop w:val="0"/>
              <w:marBottom w:val="0"/>
              <w:divBdr>
                <w:top w:val="none" w:sz="0" w:space="0" w:color="auto"/>
                <w:left w:val="none" w:sz="0" w:space="0" w:color="auto"/>
                <w:bottom w:val="none" w:sz="0" w:space="0" w:color="auto"/>
                <w:right w:val="none" w:sz="0" w:space="0" w:color="auto"/>
              </w:divBdr>
            </w:div>
          </w:divsChild>
        </w:div>
        <w:div w:id="1032650924">
          <w:marLeft w:val="0"/>
          <w:marRight w:val="0"/>
          <w:marTop w:val="0"/>
          <w:marBottom w:val="0"/>
          <w:divBdr>
            <w:top w:val="none" w:sz="0" w:space="0" w:color="auto"/>
            <w:left w:val="none" w:sz="0" w:space="0" w:color="auto"/>
            <w:bottom w:val="none" w:sz="0" w:space="0" w:color="auto"/>
            <w:right w:val="none" w:sz="0" w:space="0" w:color="auto"/>
          </w:divBdr>
          <w:divsChild>
            <w:div w:id="823552092">
              <w:marLeft w:val="0"/>
              <w:marRight w:val="0"/>
              <w:marTop w:val="0"/>
              <w:marBottom w:val="0"/>
              <w:divBdr>
                <w:top w:val="none" w:sz="0" w:space="0" w:color="auto"/>
                <w:left w:val="none" w:sz="0" w:space="0" w:color="auto"/>
                <w:bottom w:val="none" w:sz="0" w:space="0" w:color="auto"/>
                <w:right w:val="none" w:sz="0" w:space="0" w:color="auto"/>
              </w:divBdr>
            </w:div>
          </w:divsChild>
        </w:div>
        <w:div w:id="2123457425">
          <w:marLeft w:val="0"/>
          <w:marRight w:val="0"/>
          <w:marTop w:val="0"/>
          <w:marBottom w:val="0"/>
          <w:divBdr>
            <w:top w:val="none" w:sz="0" w:space="0" w:color="auto"/>
            <w:left w:val="none" w:sz="0" w:space="0" w:color="auto"/>
            <w:bottom w:val="none" w:sz="0" w:space="0" w:color="auto"/>
            <w:right w:val="none" w:sz="0" w:space="0" w:color="auto"/>
          </w:divBdr>
          <w:divsChild>
            <w:div w:id="2038463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839980">
      <w:bodyDiv w:val="1"/>
      <w:marLeft w:val="0"/>
      <w:marRight w:val="0"/>
      <w:marTop w:val="0"/>
      <w:marBottom w:val="0"/>
      <w:divBdr>
        <w:top w:val="none" w:sz="0" w:space="0" w:color="auto"/>
        <w:left w:val="none" w:sz="0" w:space="0" w:color="auto"/>
        <w:bottom w:val="none" w:sz="0" w:space="0" w:color="auto"/>
        <w:right w:val="none" w:sz="0" w:space="0" w:color="auto"/>
      </w:divBdr>
    </w:div>
    <w:div w:id="387383370">
      <w:bodyDiv w:val="1"/>
      <w:marLeft w:val="0"/>
      <w:marRight w:val="0"/>
      <w:marTop w:val="0"/>
      <w:marBottom w:val="0"/>
      <w:divBdr>
        <w:top w:val="none" w:sz="0" w:space="0" w:color="auto"/>
        <w:left w:val="none" w:sz="0" w:space="0" w:color="auto"/>
        <w:bottom w:val="none" w:sz="0" w:space="0" w:color="auto"/>
        <w:right w:val="none" w:sz="0" w:space="0" w:color="auto"/>
      </w:divBdr>
    </w:div>
    <w:div w:id="473255487">
      <w:bodyDiv w:val="1"/>
      <w:marLeft w:val="0"/>
      <w:marRight w:val="0"/>
      <w:marTop w:val="0"/>
      <w:marBottom w:val="0"/>
      <w:divBdr>
        <w:top w:val="none" w:sz="0" w:space="0" w:color="auto"/>
        <w:left w:val="none" w:sz="0" w:space="0" w:color="auto"/>
        <w:bottom w:val="none" w:sz="0" w:space="0" w:color="auto"/>
        <w:right w:val="none" w:sz="0" w:space="0" w:color="auto"/>
      </w:divBdr>
      <w:divsChild>
        <w:div w:id="567959809">
          <w:marLeft w:val="0"/>
          <w:marRight w:val="0"/>
          <w:marTop w:val="0"/>
          <w:marBottom w:val="0"/>
          <w:divBdr>
            <w:top w:val="none" w:sz="0" w:space="0" w:color="auto"/>
            <w:left w:val="none" w:sz="0" w:space="0" w:color="auto"/>
            <w:bottom w:val="none" w:sz="0" w:space="0" w:color="auto"/>
            <w:right w:val="none" w:sz="0" w:space="0" w:color="auto"/>
          </w:divBdr>
        </w:div>
      </w:divsChild>
    </w:div>
    <w:div w:id="496576933">
      <w:bodyDiv w:val="1"/>
      <w:marLeft w:val="0"/>
      <w:marRight w:val="0"/>
      <w:marTop w:val="0"/>
      <w:marBottom w:val="0"/>
      <w:divBdr>
        <w:top w:val="none" w:sz="0" w:space="0" w:color="auto"/>
        <w:left w:val="none" w:sz="0" w:space="0" w:color="auto"/>
        <w:bottom w:val="none" w:sz="0" w:space="0" w:color="auto"/>
        <w:right w:val="none" w:sz="0" w:space="0" w:color="auto"/>
      </w:divBdr>
    </w:div>
    <w:div w:id="503008034">
      <w:bodyDiv w:val="1"/>
      <w:marLeft w:val="0"/>
      <w:marRight w:val="0"/>
      <w:marTop w:val="0"/>
      <w:marBottom w:val="0"/>
      <w:divBdr>
        <w:top w:val="none" w:sz="0" w:space="0" w:color="auto"/>
        <w:left w:val="none" w:sz="0" w:space="0" w:color="auto"/>
        <w:bottom w:val="none" w:sz="0" w:space="0" w:color="auto"/>
        <w:right w:val="none" w:sz="0" w:space="0" w:color="auto"/>
      </w:divBdr>
      <w:divsChild>
        <w:div w:id="676542745">
          <w:marLeft w:val="0"/>
          <w:marRight w:val="0"/>
          <w:marTop w:val="0"/>
          <w:marBottom w:val="0"/>
          <w:divBdr>
            <w:top w:val="none" w:sz="0" w:space="0" w:color="auto"/>
            <w:left w:val="none" w:sz="0" w:space="0" w:color="auto"/>
            <w:bottom w:val="none" w:sz="0" w:space="0" w:color="auto"/>
            <w:right w:val="none" w:sz="0" w:space="0" w:color="auto"/>
          </w:divBdr>
        </w:div>
      </w:divsChild>
    </w:div>
    <w:div w:id="739013888">
      <w:bodyDiv w:val="1"/>
      <w:marLeft w:val="0"/>
      <w:marRight w:val="0"/>
      <w:marTop w:val="0"/>
      <w:marBottom w:val="0"/>
      <w:divBdr>
        <w:top w:val="none" w:sz="0" w:space="0" w:color="auto"/>
        <w:left w:val="none" w:sz="0" w:space="0" w:color="auto"/>
        <w:bottom w:val="none" w:sz="0" w:space="0" w:color="auto"/>
        <w:right w:val="none" w:sz="0" w:space="0" w:color="auto"/>
      </w:divBdr>
      <w:divsChild>
        <w:div w:id="1445614882">
          <w:marLeft w:val="0"/>
          <w:marRight w:val="0"/>
          <w:marTop w:val="0"/>
          <w:marBottom w:val="0"/>
          <w:divBdr>
            <w:top w:val="none" w:sz="0" w:space="0" w:color="auto"/>
            <w:left w:val="none" w:sz="0" w:space="0" w:color="auto"/>
            <w:bottom w:val="none" w:sz="0" w:space="0" w:color="auto"/>
            <w:right w:val="none" w:sz="0" w:space="0" w:color="auto"/>
          </w:divBdr>
        </w:div>
      </w:divsChild>
    </w:div>
    <w:div w:id="834564443">
      <w:bodyDiv w:val="1"/>
      <w:marLeft w:val="0"/>
      <w:marRight w:val="0"/>
      <w:marTop w:val="0"/>
      <w:marBottom w:val="0"/>
      <w:divBdr>
        <w:top w:val="none" w:sz="0" w:space="0" w:color="auto"/>
        <w:left w:val="none" w:sz="0" w:space="0" w:color="auto"/>
        <w:bottom w:val="none" w:sz="0" w:space="0" w:color="auto"/>
        <w:right w:val="none" w:sz="0" w:space="0" w:color="auto"/>
      </w:divBdr>
    </w:div>
    <w:div w:id="910194260">
      <w:bodyDiv w:val="1"/>
      <w:marLeft w:val="0"/>
      <w:marRight w:val="0"/>
      <w:marTop w:val="0"/>
      <w:marBottom w:val="0"/>
      <w:divBdr>
        <w:top w:val="none" w:sz="0" w:space="0" w:color="auto"/>
        <w:left w:val="none" w:sz="0" w:space="0" w:color="auto"/>
        <w:bottom w:val="none" w:sz="0" w:space="0" w:color="auto"/>
        <w:right w:val="none" w:sz="0" w:space="0" w:color="auto"/>
      </w:divBdr>
    </w:div>
    <w:div w:id="997615787">
      <w:bodyDiv w:val="1"/>
      <w:marLeft w:val="0"/>
      <w:marRight w:val="0"/>
      <w:marTop w:val="0"/>
      <w:marBottom w:val="0"/>
      <w:divBdr>
        <w:top w:val="none" w:sz="0" w:space="0" w:color="auto"/>
        <w:left w:val="none" w:sz="0" w:space="0" w:color="auto"/>
        <w:bottom w:val="none" w:sz="0" w:space="0" w:color="auto"/>
        <w:right w:val="none" w:sz="0" w:space="0" w:color="auto"/>
      </w:divBdr>
      <w:divsChild>
        <w:div w:id="230846760">
          <w:marLeft w:val="0"/>
          <w:marRight w:val="0"/>
          <w:marTop w:val="0"/>
          <w:marBottom w:val="0"/>
          <w:divBdr>
            <w:top w:val="none" w:sz="0" w:space="0" w:color="auto"/>
            <w:left w:val="none" w:sz="0" w:space="0" w:color="auto"/>
            <w:bottom w:val="none" w:sz="0" w:space="0" w:color="auto"/>
            <w:right w:val="none" w:sz="0" w:space="0" w:color="auto"/>
          </w:divBdr>
        </w:div>
      </w:divsChild>
    </w:div>
    <w:div w:id="1011496282">
      <w:bodyDiv w:val="1"/>
      <w:marLeft w:val="0"/>
      <w:marRight w:val="0"/>
      <w:marTop w:val="0"/>
      <w:marBottom w:val="0"/>
      <w:divBdr>
        <w:top w:val="none" w:sz="0" w:space="0" w:color="auto"/>
        <w:left w:val="none" w:sz="0" w:space="0" w:color="auto"/>
        <w:bottom w:val="none" w:sz="0" w:space="0" w:color="auto"/>
        <w:right w:val="none" w:sz="0" w:space="0" w:color="auto"/>
      </w:divBdr>
      <w:divsChild>
        <w:div w:id="259333447">
          <w:marLeft w:val="0"/>
          <w:marRight w:val="0"/>
          <w:marTop w:val="0"/>
          <w:marBottom w:val="0"/>
          <w:divBdr>
            <w:top w:val="none" w:sz="0" w:space="0" w:color="auto"/>
            <w:left w:val="none" w:sz="0" w:space="0" w:color="auto"/>
            <w:bottom w:val="none" w:sz="0" w:space="0" w:color="auto"/>
            <w:right w:val="none" w:sz="0" w:space="0" w:color="auto"/>
          </w:divBdr>
        </w:div>
      </w:divsChild>
    </w:div>
    <w:div w:id="1039361199">
      <w:bodyDiv w:val="1"/>
      <w:marLeft w:val="0"/>
      <w:marRight w:val="0"/>
      <w:marTop w:val="0"/>
      <w:marBottom w:val="0"/>
      <w:divBdr>
        <w:top w:val="none" w:sz="0" w:space="0" w:color="auto"/>
        <w:left w:val="none" w:sz="0" w:space="0" w:color="auto"/>
        <w:bottom w:val="none" w:sz="0" w:space="0" w:color="auto"/>
        <w:right w:val="none" w:sz="0" w:space="0" w:color="auto"/>
      </w:divBdr>
    </w:div>
    <w:div w:id="1079641027">
      <w:bodyDiv w:val="1"/>
      <w:marLeft w:val="0"/>
      <w:marRight w:val="0"/>
      <w:marTop w:val="0"/>
      <w:marBottom w:val="0"/>
      <w:divBdr>
        <w:top w:val="none" w:sz="0" w:space="0" w:color="auto"/>
        <w:left w:val="none" w:sz="0" w:space="0" w:color="auto"/>
        <w:bottom w:val="none" w:sz="0" w:space="0" w:color="auto"/>
        <w:right w:val="none" w:sz="0" w:space="0" w:color="auto"/>
      </w:divBdr>
    </w:div>
    <w:div w:id="1081953032">
      <w:bodyDiv w:val="1"/>
      <w:marLeft w:val="0"/>
      <w:marRight w:val="0"/>
      <w:marTop w:val="0"/>
      <w:marBottom w:val="0"/>
      <w:divBdr>
        <w:top w:val="none" w:sz="0" w:space="0" w:color="auto"/>
        <w:left w:val="none" w:sz="0" w:space="0" w:color="auto"/>
        <w:bottom w:val="none" w:sz="0" w:space="0" w:color="auto"/>
        <w:right w:val="none" w:sz="0" w:space="0" w:color="auto"/>
      </w:divBdr>
      <w:divsChild>
        <w:div w:id="1670020567">
          <w:marLeft w:val="0"/>
          <w:marRight w:val="0"/>
          <w:marTop w:val="0"/>
          <w:marBottom w:val="0"/>
          <w:divBdr>
            <w:top w:val="none" w:sz="0" w:space="0" w:color="auto"/>
            <w:left w:val="none" w:sz="0" w:space="0" w:color="auto"/>
            <w:bottom w:val="none" w:sz="0" w:space="0" w:color="auto"/>
            <w:right w:val="none" w:sz="0" w:space="0" w:color="auto"/>
          </w:divBdr>
        </w:div>
      </w:divsChild>
    </w:div>
    <w:div w:id="1113210460">
      <w:bodyDiv w:val="1"/>
      <w:marLeft w:val="0"/>
      <w:marRight w:val="0"/>
      <w:marTop w:val="0"/>
      <w:marBottom w:val="0"/>
      <w:divBdr>
        <w:top w:val="none" w:sz="0" w:space="0" w:color="auto"/>
        <w:left w:val="none" w:sz="0" w:space="0" w:color="auto"/>
        <w:bottom w:val="none" w:sz="0" w:space="0" w:color="auto"/>
        <w:right w:val="none" w:sz="0" w:space="0" w:color="auto"/>
      </w:divBdr>
    </w:div>
    <w:div w:id="1114251351">
      <w:bodyDiv w:val="1"/>
      <w:marLeft w:val="0"/>
      <w:marRight w:val="0"/>
      <w:marTop w:val="0"/>
      <w:marBottom w:val="0"/>
      <w:divBdr>
        <w:top w:val="none" w:sz="0" w:space="0" w:color="auto"/>
        <w:left w:val="none" w:sz="0" w:space="0" w:color="auto"/>
        <w:bottom w:val="none" w:sz="0" w:space="0" w:color="auto"/>
        <w:right w:val="none" w:sz="0" w:space="0" w:color="auto"/>
      </w:divBdr>
      <w:divsChild>
        <w:div w:id="1940867724">
          <w:marLeft w:val="0"/>
          <w:marRight w:val="0"/>
          <w:marTop w:val="0"/>
          <w:marBottom w:val="0"/>
          <w:divBdr>
            <w:top w:val="none" w:sz="0" w:space="0" w:color="auto"/>
            <w:left w:val="none" w:sz="0" w:space="0" w:color="auto"/>
            <w:bottom w:val="none" w:sz="0" w:space="0" w:color="auto"/>
            <w:right w:val="none" w:sz="0" w:space="0" w:color="auto"/>
          </w:divBdr>
        </w:div>
      </w:divsChild>
    </w:div>
    <w:div w:id="1208374737">
      <w:bodyDiv w:val="1"/>
      <w:marLeft w:val="0"/>
      <w:marRight w:val="0"/>
      <w:marTop w:val="0"/>
      <w:marBottom w:val="0"/>
      <w:divBdr>
        <w:top w:val="none" w:sz="0" w:space="0" w:color="auto"/>
        <w:left w:val="none" w:sz="0" w:space="0" w:color="auto"/>
        <w:bottom w:val="none" w:sz="0" w:space="0" w:color="auto"/>
        <w:right w:val="none" w:sz="0" w:space="0" w:color="auto"/>
      </w:divBdr>
      <w:divsChild>
        <w:div w:id="27337429">
          <w:marLeft w:val="0"/>
          <w:marRight w:val="0"/>
          <w:marTop w:val="0"/>
          <w:marBottom w:val="0"/>
          <w:divBdr>
            <w:top w:val="none" w:sz="0" w:space="0" w:color="auto"/>
            <w:left w:val="none" w:sz="0" w:space="0" w:color="auto"/>
            <w:bottom w:val="none" w:sz="0" w:space="0" w:color="auto"/>
            <w:right w:val="none" w:sz="0" w:space="0" w:color="auto"/>
          </w:divBdr>
        </w:div>
        <w:div w:id="58945906">
          <w:marLeft w:val="0"/>
          <w:marRight w:val="0"/>
          <w:marTop w:val="0"/>
          <w:marBottom w:val="0"/>
          <w:divBdr>
            <w:top w:val="none" w:sz="0" w:space="0" w:color="auto"/>
            <w:left w:val="none" w:sz="0" w:space="0" w:color="auto"/>
            <w:bottom w:val="none" w:sz="0" w:space="0" w:color="auto"/>
            <w:right w:val="none" w:sz="0" w:space="0" w:color="auto"/>
          </w:divBdr>
        </w:div>
        <w:div w:id="59332124">
          <w:marLeft w:val="0"/>
          <w:marRight w:val="0"/>
          <w:marTop w:val="0"/>
          <w:marBottom w:val="0"/>
          <w:divBdr>
            <w:top w:val="none" w:sz="0" w:space="0" w:color="auto"/>
            <w:left w:val="none" w:sz="0" w:space="0" w:color="auto"/>
            <w:bottom w:val="none" w:sz="0" w:space="0" w:color="auto"/>
            <w:right w:val="none" w:sz="0" w:space="0" w:color="auto"/>
          </w:divBdr>
        </w:div>
        <w:div w:id="142698635">
          <w:marLeft w:val="0"/>
          <w:marRight w:val="0"/>
          <w:marTop w:val="0"/>
          <w:marBottom w:val="0"/>
          <w:divBdr>
            <w:top w:val="none" w:sz="0" w:space="0" w:color="auto"/>
            <w:left w:val="none" w:sz="0" w:space="0" w:color="auto"/>
            <w:bottom w:val="none" w:sz="0" w:space="0" w:color="auto"/>
            <w:right w:val="none" w:sz="0" w:space="0" w:color="auto"/>
          </w:divBdr>
        </w:div>
        <w:div w:id="328216578">
          <w:marLeft w:val="0"/>
          <w:marRight w:val="0"/>
          <w:marTop w:val="0"/>
          <w:marBottom w:val="0"/>
          <w:divBdr>
            <w:top w:val="none" w:sz="0" w:space="0" w:color="auto"/>
            <w:left w:val="none" w:sz="0" w:space="0" w:color="auto"/>
            <w:bottom w:val="none" w:sz="0" w:space="0" w:color="auto"/>
            <w:right w:val="none" w:sz="0" w:space="0" w:color="auto"/>
          </w:divBdr>
        </w:div>
        <w:div w:id="361397505">
          <w:marLeft w:val="0"/>
          <w:marRight w:val="0"/>
          <w:marTop w:val="0"/>
          <w:marBottom w:val="0"/>
          <w:divBdr>
            <w:top w:val="none" w:sz="0" w:space="0" w:color="auto"/>
            <w:left w:val="none" w:sz="0" w:space="0" w:color="auto"/>
            <w:bottom w:val="none" w:sz="0" w:space="0" w:color="auto"/>
            <w:right w:val="none" w:sz="0" w:space="0" w:color="auto"/>
          </w:divBdr>
        </w:div>
        <w:div w:id="522133219">
          <w:marLeft w:val="0"/>
          <w:marRight w:val="0"/>
          <w:marTop w:val="0"/>
          <w:marBottom w:val="0"/>
          <w:divBdr>
            <w:top w:val="none" w:sz="0" w:space="0" w:color="auto"/>
            <w:left w:val="none" w:sz="0" w:space="0" w:color="auto"/>
            <w:bottom w:val="none" w:sz="0" w:space="0" w:color="auto"/>
            <w:right w:val="none" w:sz="0" w:space="0" w:color="auto"/>
          </w:divBdr>
        </w:div>
        <w:div w:id="563369652">
          <w:marLeft w:val="0"/>
          <w:marRight w:val="0"/>
          <w:marTop w:val="0"/>
          <w:marBottom w:val="0"/>
          <w:divBdr>
            <w:top w:val="none" w:sz="0" w:space="0" w:color="auto"/>
            <w:left w:val="none" w:sz="0" w:space="0" w:color="auto"/>
            <w:bottom w:val="none" w:sz="0" w:space="0" w:color="auto"/>
            <w:right w:val="none" w:sz="0" w:space="0" w:color="auto"/>
          </w:divBdr>
        </w:div>
        <w:div w:id="735737501">
          <w:marLeft w:val="0"/>
          <w:marRight w:val="0"/>
          <w:marTop w:val="0"/>
          <w:marBottom w:val="0"/>
          <w:divBdr>
            <w:top w:val="none" w:sz="0" w:space="0" w:color="auto"/>
            <w:left w:val="none" w:sz="0" w:space="0" w:color="auto"/>
            <w:bottom w:val="none" w:sz="0" w:space="0" w:color="auto"/>
            <w:right w:val="none" w:sz="0" w:space="0" w:color="auto"/>
          </w:divBdr>
        </w:div>
        <w:div w:id="855076521">
          <w:marLeft w:val="0"/>
          <w:marRight w:val="0"/>
          <w:marTop w:val="0"/>
          <w:marBottom w:val="0"/>
          <w:divBdr>
            <w:top w:val="none" w:sz="0" w:space="0" w:color="auto"/>
            <w:left w:val="none" w:sz="0" w:space="0" w:color="auto"/>
            <w:bottom w:val="none" w:sz="0" w:space="0" w:color="auto"/>
            <w:right w:val="none" w:sz="0" w:space="0" w:color="auto"/>
          </w:divBdr>
        </w:div>
        <w:div w:id="1143157564">
          <w:marLeft w:val="0"/>
          <w:marRight w:val="0"/>
          <w:marTop w:val="0"/>
          <w:marBottom w:val="0"/>
          <w:divBdr>
            <w:top w:val="none" w:sz="0" w:space="0" w:color="auto"/>
            <w:left w:val="none" w:sz="0" w:space="0" w:color="auto"/>
            <w:bottom w:val="none" w:sz="0" w:space="0" w:color="auto"/>
            <w:right w:val="none" w:sz="0" w:space="0" w:color="auto"/>
          </w:divBdr>
        </w:div>
        <w:div w:id="1179661855">
          <w:marLeft w:val="0"/>
          <w:marRight w:val="0"/>
          <w:marTop w:val="0"/>
          <w:marBottom w:val="0"/>
          <w:divBdr>
            <w:top w:val="none" w:sz="0" w:space="0" w:color="auto"/>
            <w:left w:val="none" w:sz="0" w:space="0" w:color="auto"/>
            <w:bottom w:val="none" w:sz="0" w:space="0" w:color="auto"/>
            <w:right w:val="none" w:sz="0" w:space="0" w:color="auto"/>
          </w:divBdr>
        </w:div>
        <w:div w:id="1300652276">
          <w:marLeft w:val="0"/>
          <w:marRight w:val="0"/>
          <w:marTop w:val="0"/>
          <w:marBottom w:val="0"/>
          <w:divBdr>
            <w:top w:val="none" w:sz="0" w:space="0" w:color="auto"/>
            <w:left w:val="none" w:sz="0" w:space="0" w:color="auto"/>
            <w:bottom w:val="none" w:sz="0" w:space="0" w:color="auto"/>
            <w:right w:val="none" w:sz="0" w:space="0" w:color="auto"/>
          </w:divBdr>
        </w:div>
        <w:div w:id="1367873170">
          <w:marLeft w:val="0"/>
          <w:marRight w:val="0"/>
          <w:marTop w:val="0"/>
          <w:marBottom w:val="0"/>
          <w:divBdr>
            <w:top w:val="none" w:sz="0" w:space="0" w:color="auto"/>
            <w:left w:val="none" w:sz="0" w:space="0" w:color="auto"/>
            <w:bottom w:val="none" w:sz="0" w:space="0" w:color="auto"/>
            <w:right w:val="none" w:sz="0" w:space="0" w:color="auto"/>
          </w:divBdr>
        </w:div>
        <w:div w:id="1429034478">
          <w:marLeft w:val="0"/>
          <w:marRight w:val="0"/>
          <w:marTop w:val="0"/>
          <w:marBottom w:val="0"/>
          <w:divBdr>
            <w:top w:val="none" w:sz="0" w:space="0" w:color="auto"/>
            <w:left w:val="none" w:sz="0" w:space="0" w:color="auto"/>
            <w:bottom w:val="none" w:sz="0" w:space="0" w:color="auto"/>
            <w:right w:val="none" w:sz="0" w:space="0" w:color="auto"/>
          </w:divBdr>
        </w:div>
        <w:div w:id="1486438605">
          <w:marLeft w:val="0"/>
          <w:marRight w:val="0"/>
          <w:marTop w:val="0"/>
          <w:marBottom w:val="0"/>
          <w:divBdr>
            <w:top w:val="none" w:sz="0" w:space="0" w:color="auto"/>
            <w:left w:val="none" w:sz="0" w:space="0" w:color="auto"/>
            <w:bottom w:val="none" w:sz="0" w:space="0" w:color="auto"/>
            <w:right w:val="none" w:sz="0" w:space="0" w:color="auto"/>
          </w:divBdr>
        </w:div>
        <w:div w:id="1580140148">
          <w:marLeft w:val="0"/>
          <w:marRight w:val="0"/>
          <w:marTop w:val="0"/>
          <w:marBottom w:val="0"/>
          <w:divBdr>
            <w:top w:val="none" w:sz="0" w:space="0" w:color="auto"/>
            <w:left w:val="none" w:sz="0" w:space="0" w:color="auto"/>
            <w:bottom w:val="none" w:sz="0" w:space="0" w:color="auto"/>
            <w:right w:val="none" w:sz="0" w:space="0" w:color="auto"/>
          </w:divBdr>
        </w:div>
        <w:div w:id="1639721051">
          <w:marLeft w:val="0"/>
          <w:marRight w:val="0"/>
          <w:marTop w:val="0"/>
          <w:marBottom w:val="0"/>
          <w:divBdr>
            <w:top w:val="none" w:sz="0" w:space="0" w:color="auto"/>
            <w:left w:val="none" w:sz="0" w:space="0" w:color="auto"/>
            <w:bottom w:val="none" w:sz="0" w:space="0" w:color="auto"/>
            <w:right w:val="none" w:sz="0" w:space="0" w:color="auto"/>
          </w:divBdr>
        </w:div>
        <w:div w:id="1793477583">
          <w:marLeft w:val="0"/>
          <w:marRight w:val="0"/>
          <w:marTop w:val="0"/>
          <w:marBottom w:val="0"/>
          <w:divBdr>
            <w:top w:val="none" w:sz="0" w:space="0" w:color="auto"/>
            <w:left w:val="none" w:sz="0" w:space="0" w:color="auto"/>
            <w:bottom w:val="none" w:sz="0" w:space="0" w:color="auto"/>
            <w:right w:val="none" w:sz="0" w:space="0" w:color="auto"/>
          </w:divBdr>
        </w:div>
      </w:divsChild>
    </w:div>
    <w:div w:id="1380595184">
      <w:bodyDiv w:val="1"/>
      <w:marLeft w:val="0"/>
      <w:marRight w:val="0"/>
      <w:marTop w:val="0"/>
      <w:marBottom w:val="0"/>
      <w:divBdr>
        <w:top w:val="none" w:sz="0" w:space="0" w:color="auto"/>
        <w:left w:val="none" w:sz="0" w:space="0" w:color="auto"/>
        <w:bottom w:val="none" w:sz="0" w:space="0" w:color="auto"/>
        <w:right w:val="none" w:sz="0" w:space="0" w:color="auto"/>
      </w:divBdr>
      <w:divsChild>
        <w:div w:id="194850504">
          <w:marLeft w:val="0"/>
          <w:marRight w:val="0"/>
          <w:marTop w:val="0"/>
          <w:marBottom w:val="0"/>
          <w:divBdr>
            <w:top w:val="none" w:sz="0" w:space="0" w:color="auto"/>
            <w:left w:val="none" w:sz="0" w:space="0" w:color="auto"/>
            <w:bottom w:val="none" w:sz="0" w:space="0" w:color="auto"/>
            <w:right w:val="none" w:sz="0" w:space="0" w:color="auto"/>
          </w:divBdr>
          <w:divsChild>
            <w:div w:id="1622034407">
              <w:marLeft w:val="0"/>
              <w:marRight w:val="0"/>
              <w:marTop w:val="0"/>
              <w:marBottom w:val="0"/>
              <w:divBdr>
                <w:top w:val="none" w:sz="0" w:space="0" w:color="auto"/>
                <w:left w:val="none" w:sz="0" w:space="0" w:color="auto"/>
                <w:bottom w:val="none" w:sz="0" w:space="0" w:color="auto"/>
                <w:right w:val="none" w:sz="0" w:space="0" w:color="auto"/>
              </w:divBdr>
            </w:div>
          </w:divsChild>
        </w:div>
        <w:div w:id="1571304421">
          <w:marLeft w:val="0"/>
          <w:marRight w:val="0"/>
          <w:marTop w:val="0"/>
          <w:marBottom w:val="0"/>
          <w:divBdr>
            <w:top w:val="none" w:sz="0" w:space="0" w:color="auto"/>
            <w:left w:val="none" w:sz="0" w:space="0" w:color="auto"/>
            <w:bottom w:val="none" w:sz="0" w:space="0" w:color="auto"/>
            <w:right w:val="none" w:sz="0" w:space="0" w:color="auto"/>
          </w:divBdr>
        </w:div>
      </w:divsChild>
    </w:div>
    <w:div w:id="1418592934">
      <w:bodyDiv w:val="1"/>
      <w:marLeft w:val="0"/>
      <w:marRight w:val="0"/>
      <w:marTop w:val="0"/>
      <w:marBottom w:val="0"/>
      <w:divBdr>
        <w:top w:val="none" w:sz="0" w:space="0" w:color="auto"/>
        <w:left w:val="none" w:sz="0" w:space="0" w:color="auto"/>
        <w:bottom w:val="none" w:sz="0" w:space="0" w:color="auto"/>
        <w:right w:val="none" w:sz="0" w:space="0" w:color="auto"/>
      </w:divBdr>
    </w:div>
    <w:div w:id="1449818180">
      <w:bodyDiv w:val="1"/>
      <w:marLeft w:val="0"/>
      <w:marRight w:val="0"/>
      <w:marTop w:val="0"/>
      <w:marBottom w:val="0"/>
      <w:divBdr>
        <w:top w:val="none" w:sz="0" w:space="0" w:color="auto"/>
        <w:left w:val="none" w:sz="0" w:space="0" w:color="auto"/>
        <w:bottom w:val="none" w:sz="0" w:space="0" w:color="auto"/>
        <w:right w:val="none" w:sz="0" w:space="0" w:color="auto"/>
      </w:divBdr>
      <w:divsChild>
        <w:div w:id="104464747">
          <w:marLeft w:val="0"/>
          <w:marRight w:val="0"/>
          <w:marTop w:val="0"/>
          <w:marBottom w:val="0"/>
          <w:divBdr>
            <w:top w:val="none" w:sz="0" w:space="0" w:color="auto"/>
            <w:left w:val="none" w:sz="0" w:space="0" w:color="auto"/>
            <w:bottom w:val="none" w:sz="0" w:space="0" w:color="auto"/>
            <w:right w:val="none" w:sz="0" w:space="0" w:color="auto"/>
          </w:divBdr>
        </w:div>
        <w:div w:id="1549565800">
          <w:marLeft w:val="0"/>
          <w:marRight w:val="0"/>
          <w:marTop w:val="0"/>
          <w:marBottom w:val="0"/>
          <w:divBdr>
            <w:top w:val="none" w:sz="0" w:space="0" w:color="auto"/>
            <w:left w:val="none" w:sz="0" w:space="0" w:color="auto"/>
            <w:bottom w:val="none" w:sz="0" w:space="0" w:color="auto"/>
            <w:right w:val="none" w:sz="0" w:space="0" w:color="auto"/>
          </w:divBdr>
        </w:div>
      </w:divsChild>
    </w:div>
    <w:div w:id="1475680131">
      <w:bodyDiv w:val="1"/>
      <w:marLeft w:val="0"/>
      <w:marRight w:val="0"/>
      <w:marTop w:val="0"/>
      <w:marBottom w:val="0"/>
      <w:divBdr>
        <w:top w:val="none" w:sz="0" w:space="0" w:color="auto"/>
        <w:left w:val="none" w:sz="0" w:space="0" w:color="auto"/>
        <w:bottom w:val="none" w:sz="0" w:space="0" w:color="auto"/>
        <w:right w:val="none" w:sz="0" w:space="0" w:color="auto"/>
      </w:divBdr>
      <w:divsChild>
        <w:div w:id="1009799166">
          <w:marLeft w:val="0"/>
          <w:marRight w:val="0"/>
          <w:marTop w:val="0"/>
          <w:marBottom w:val="120"/>
          <w:divBdr>
            <w:top w:val="none" w:sz="0" w:space="0" w:color="auto"/>
            <w:left w:val="none" w:sz="0" w:space="0" w:color="auto"/>
            <w:bottom w:val="none" w:sz="0" w:space="0" w:color="auto"/>
            <w:right w:val="none" w:sz="0" w:space="0" w:color="auto"/>
          </w:divBdr>
          <w:divsChild>
            <w:div w:id="600644958">
              <w:marLeft w:val="0"/>
              <w:marRight w:val="0"/>
              <w:marTop w:val="0"/>
              <w:marBottom w:val="0"/>
              <w:divBdr>
                <w:top w:val="none" w:sz="0" w:space="0" w:color="auto"/>
                <w:left w:val="none" w:sz="0" w:space="0" w:color="auto"/>
                <w:bottom w:val="none" w:sz="0" w:space="0" w:color="auto"/>
                <w:right w:val="none" w:sz="0" w:space="0" w:color="auto"/>
              </w:divBdr>
              <w:divsChild>
                <w:div w:id="1844078804">
                  <w:marLeft w:val="0"/>
                  <w:marRight w:val="0"/>
                  <w:marTop w:val="0"/>
                  <w:marBottom w:val="0"/>
                  <w:divBdr>
                    <w:top w:val="none" w:sz="0" w:space="0" w:color="auto"/>
                    <w:left w:val="none" w:sz="0" w:space="0" w:color="auto"/>
                    <w:bottom w:val="none" w:sz="0" w:space="0" w:color="auto"/>
                    <w:right w:val="none" w:sz="0" w:space="0" w:color="auto"/>
                  </w:divBdr>
                  <w:divsChild>
                    <w:div w:id="1021056852">
                      <w:marLeft w:val="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 w:id="1501844782">
      <w:bodyDiv w:val="1"/>
      <w:marLeft w:val="0"/>
      <w:marRight w:val="0"/>
      <w:marTop w:val="0"/>
      <w:marBottom w:val="0"/>
      <w:divBdr>
        <w:top w:val="none" w:sz="0" w:space="0" w:color="auto"/>
        <w:left w:val="none" w:sz="0" w:space="0" w:color="auto"/>
        <w:bottom w:val="none" w:sz="0" w:space="0" w:color="auto"/>
        <w:right w:val="none" w:sz="0" w:space="0" w:color="auto"/>
      </w:divBdr>
      <w:divsChild>
        <w:div w:id="631640181">
          <w:marLeft w:val="0"/>
          <w:marRight w:val="0"/>
          <w:marTop w:val="0"/>
          <w:marBottom w:val="0"/>
          <w:divBdr>
            <w:top w:val="none" w:sz="0" w:space="0" w:color="auto"/>
            <w:left w:val="none" w:sz="0" w:space="0" w:color="auto"/>
            <w:bottom w:val="none" w:sz="0" w:space="0" w:color="auto"/>
            <w:right w:val="none" w:sz="0" w:space="0" w:color="auto"/>
          </w:divBdr>
        </w:div>
      </w:divsChild>
    </w:div>
    <w:div w:id="1515917828">
      <w:bodyDiv w:val="1"/>
      <w:marLeft w:val="0"/>
      <w:marRight w:val="0"/>
      <w:marTop w:val="0"/>
      <w:marBottom w:val="0"/>
      <w:divBdr>
        <w:top w:val="none" w:sz="0" w:space="0" w:color="auto"/>
        <w:left w:val="none" w:sz="0" w:space="0" w:color="auto"/>
        <w:bottom w:val="none" w:sz="0" w:space="0" w:color="auto"/>
        <w:right w:val="none" w:sz="0" w:space="0" w:color="auto"/>
      </w:divBdr>
    </w:div>
    <w:div w:id="1556313672">
      <w:bodyDiv w:val="1"/>
      <w:marLeft w:val="0"/>
      <w:marRight w:val="0"/>
      <w:marTop w:val="0"/>
      <w:marBottom w:val="0"/>
      <w:divBdr>
        <w:top w:val="none" w:sz="0" w:space="0" w:color="auto"/>
        <w:left w:val="none" w:sz="0" w:space="0" w:color="auto"/>
        <w:bottom w:val="none" w:sz="0" w:space="0" w:color="auto"/>
        <w:right w:val="none" w:sz="0" w:space="0" w:color="auto"/>
      </w:divBdr>
    </w:div>
    <w:div w:id="1583879344">
      <w:bodyDiv w:val="1"/>
      <w:marLeft w:val="0"/>
      <w:marRight w:val="0"/>
      <w:marTop w:val="0"/>
      <w:marBottom w:val="0"/>
      <w:divBdr>
        <w:top w:val="none" w:sz="0" w:space="0" w:color="auto"/>
        <w:left w:val="none" w:sz="0" w:space="0" w:color="auto"/>
        <w:bottom w:val="none" w:sz="0" w:space="0" w:color="auto"/>
        <w:right w:val="none" w:sz="0" w:space="0" w:color="auto"/>
      </w:divBdr>
      <w:divsChild>
        <w:div w:id="372468052">
          <w:marLeft w:val="0"/>
          <w:marRight w:val="0"/>
          <w:marTop w:val="0"/>
          <w:marBottom w:val="0"/>
          <w:divBdr>
            <w:top w:val="none" w:sz="0" w:space="0" w:color="auto"/>
            <w:left w:val="none" w:sz="0" w:space="0" w:color="auto"/>
            <w:bottom w:val="none" w:sz="0" w:space="0" w:color="auto"/>
            <w:right w:val="none" w:sz="0" w:space="0" w:color="auto"/>
          </w:divBdr>
          <w:divsChild>
            <w:div w:id="918710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889982">
      <w:bodyDiv w:val="1"/>
      <w:marLeft w:val="0"/>
      <w:marRight w:val="0"/>
      <w:marTop w:val="0"/>
      <w:marBottom w:val="0"/>
      <w:divBdr>
        <w:top w:val="none" w:sz="0" w:space="0" w:color="auto"/>
        <w:left w:val="none" w:sz="0" w:space="0" w:color="auto"/>
        <w:bottom w:val="none" w:sz="0" w:space="0" w:color="auto"/>
        <w:right w:val="none" w:sz="0" w:space="0" w:color="auto"/>
      </w:divBdr>
    </w:div>
    <w:div w:id="1673876910">
      <w:bodyDiv w:val="1"/>
      <w:marLeft w:val="0"/>
      <w:marRight w:val="0"/>
      <w:marTop w:val="0"/>
      <w:marBottom w:val="0"/>
      <w:divBdr>
        <w:top w:val="none" w:sz="0" w:space="0" w:color="auto"/>
        <w:left w:val="none" w:sz="0" w:space="0" w:color="auto"/>
        <w:bottom w:val="none" w:sz="0" w:space="0" w:color="auto"/>
        <w:right w:val="none" w:sz="0" w:space="0" w:color="auto"/>
      </w:divBdr>
      <w:divsChild>
        <w:div w:id="821821796">
          <w:marLeft w:val="0"/>
          <w:marRight w:val="0"/>
          <w:marTop w:val="0"/>
          <w:marBottom w:val="0"/>
          <w:divBdr>
            <w:top w:val="none" w:sz="0" w:space="0" w:color="auto"/>
            <w:left w:val="none" w:sz="0" w:space="0" w:color="auto"/>
            <w:bottom w:val="none" w:sz="0" w:space="0" w:color="auto"/>
            <w:right w:val="none" w:sz="0" w:space="0" w:color="auto"/>
          </w:divBdr>
        </w:div>
      </w:divsChild>
    </w:div>
    <w:div w:id="1807233960">
      <w:bodyDiv w:val="1"/>
      <w:marLeft w:val="0"/>
      <w:marRight w:val="0"/>
      <w:marTop w:val="0"/>
      <w:marBottom w:val="0"/>
      <w:divBdr>
        <w:top w:val="none" w:sz="0" w:space="0" w:color="auto"/>
        <w:left w:val="none" w:sz="0" w:space="0" w:color="auto"/>
        <w:bottom w:val="none" w:sz="0" w:space="0" w:color="auto"/>
        <w:right w:val="none" w:sz="0" w:space="0" w:color="auto"/>
      </w:divBdr>
    </w:div>
    <w:div w:id="1814449674">
      <w:bodyDiv w:val="1"/>
      <w:marLeft w:val="0"/>
      <w:marRight w:val="0"/>
      <w:marTop w:val="0"/>
      <w:marBottom w:val="0"/>
      <w:divBdr>
        <w:top w:val="none" w:sz="0" w:space="0" w:color="auto"/>
        <w:left w:val="none" w:sz="0" w:space="0" w:color="auto"/>
        <w:bottom w:val="none" w:sz="0" w:space="0" w:color="auto"/>
        <w:right w:val="none" w:sz="0" w:space="0" w:color="auto"/>
      </w:divBdr>
    </w:div>
    <w:div w:id="1815296072">
      <w:bodyDiv w:val="1"/>
      <w:marLeft w:val="0"/>
      <w:marRight w:val="0"/>
      <w:marTop w:val="0"/>
      <w:marBottom w:val="0"/>
      <w:divBdr>
        <w:top w:val="none" w:sz="0" w:space="0" w:color="auto"/>
        <w:left w:val="none" w:sz="0" w:space="0" w:color="auto"/>
        <w:bottom w:val="none" w:sz="0" w:space="0" w:color="auto"/>
        <w:right w:val="none" w:sz="0" w:space="0" w:color="auto"/>
      </w:divBdr>
    </w:div>
    <w:div w:id="1939828807">
      <w:bodyDiv w:val="1"/>
      <w:marLeft w:val="0"/>
      <w:marRight w:val="0"/>
      <w:marTop w:val="0"/>
      <w:marBottom w:val="0"/>
      <w:divBdr>
        <w:top w:val="none" w:sz="0" w:space="0" w:color="auto"/>
        <w:left w:val="none" w:sz="0" w:space="0" w:color="auto"/>
        <w:bottom w:val="none" w:sz="0" w:space="0" w:color="auto"/>
        <w:right w:val="none" w:sz="0" w:space="0" w:color="auto"/>
      </w:divBdr>
      <w:divsChild>
        <w:div w:id="877816192">
          <w:marLeft w:val="0"/>
          <w:marRight w:val="0"/>
          <w:marTop w:val="0"/>
          <w:marBottom w:val="0"/>
          <w:divBdr>
            <w:top w:val="none" w:sz="0" w:space="0" w:color="auto"/>
            <w:left w:val="none" w:sz="0" w:space="0" w:color="auto"/>
            <w:bottom w:val="none" w:sz="0" w:space="0" w:color="auto"/>
            <w:right w:val="none" w:sz="0" w:space="0" w:color="auto"/>
          </w:divBdr>
        </w:div>
        <w:div w:id="1964533132">
          <w:marLeft w:val="0"/>
          <w:marRight w:val="0"/>
          <w:marTop w:val="0"/>
          <w:marBottom w:val="0"/>
          <w:divBdr>
            <w:top w:val="none" w:sz="0" w:space="0" w:color="auto"/>
            <w:left w:val="none" w:sz="0" w:space="0" w:color="auto"/>
            <w:bottom w:val="none" w:sz="0" w:space="0" w:color="auto"/>
            <w:right w:val="none" w:sz="0" w:space="0" w:color="auto"/>
          </w:divBdr>
        </w:div>
        <w:div w:id="1190410903">
          <w:marLeft w:val="0"/>
          <w:marRight w:val="0"/>
          <w:marTop w:val="0"/>
          <w:marBottom w:val="0"/>
          <w:divBdr>
            <w:top w:val="none" w:sz="0" w:space="0" w:color="auto"/>
            <w:left w:val="none" w:sz="0" w:space="0" w:color="auto"/>
            <w:bottom w:val="none" w:sz="0" w:space="0" w:color="auto"/>
            <w:right w:val="none" w:sz="0" w:space="0" w:color="auto"/>
          </w:divBdr>
        </w:div>
        <w:div w:id="1562329530">
          <w:marLeft w:val="0"/>
          <w:marRight w:val="0"/>
          <w:marTop w:val="0"/>
          <w:marBottom w:val="0"/>
          <w:divBdr>
            <w:top w:val="none" w:sz="0" w:space="0" w:color="auto"/>
            <w:left w:val="none" w:sz="0" w:space="0" w:color="auto"/>
            <w:bottom w:val="none" w:sz="0" w:space="0" w:color="auto"/>
            <w:right w:val="none" w:sz="0" w:space="0" w:color="auto"/>
          </w:divBdr>
        </w:div>
        <w:div w:id="604118175">
          <w:marLeft w:val="0"/>
          <w:marRight w:val="0"/>
          <w:marTop w:val="0"/>
          <w:marBottom w:val="0"/>
          <w:divBdr>
            <w:top w:val="none" w:sz="0" w:space="0" w:color="auto"/>
            <w:left w:val="none" w:sz="0" w:space="0" w:color="auto"/>
            <w:bottom w:val="none" w:sz="0" w:space="0" w:color="auto"/>
            <w:right w:val="none" w:sz="0" w:space="0" w:color="auto"/>
          </w:divBdr>
        </w:div>
        <w:div w:id="291592867">
          <w:marLeft w:val="0"/>
          <w:marRight w:val="0"/>
          <w:marTop w:val="0"/>
          <w:marBottom w:val="0"/>
          <w:divBdr>
            <w:top w:val="none" w:sz="0" w:space="0" w:color="auto"/>
            <w:left w:val="none" w:sz="0" w:space="0" w:color="auto"/>
            <w:bottom w:val="none" w:sz="0" w:space="0" w:color="auto"/>
            <w:right w:val="none" w:sz="0" w:space="0" w:color="auto"/>
          </w:divBdr>
        </w:div>
        <w:div w:id="958872237">
          <w:marLeft w:val="0"/>
          <w:marRight w:val="0"/>
          <w:marTop w:val="0"/>
          <w:marBottom w:val="0"/>
          <w:divBdr>
            <w:top w:val="none" w:sz="0" w:space="0" w:color="auto"/>
            <w:left w:val="none" w:sz="0" w:space="0" w:color="auto"/>
            <w:bottom w:val="none" w:sz="0" w:space="0" w:color="auto"/>
            <w:right w:val="none" w:sz="0" w:space="0" w:color="auto"/>
          </w:divBdr>
        </w:div>
        <w:div w:id="396628906">
          <w:marLeft w:val="0"/>
          <w:marRight w:val="0"/>
          <w:marTop w:val="0"/>
          <w:marBottom w:val="0"/>
          <w:divBdr>
            <w:top w:val="none" w:sz="0" w:space="0" w:color="auto"/>
            <w:left w:val="none" w:sz="0" w:space="0" w:color="auto"/>
            <w:bottom w:val="none" w:sz="0" w:space="0" w:color="auto"/>
            <w:right w:val="none" w:sz="0" w:space="0" w:color="auto"/>
          </w:divBdr>
        </w:div>
      </w:divsChild>
    </w:div>
    <w:div w:id="1956407450">
      <w:bodyDiv w:val="1"/>
      <w:marLeft w:val="0"/>
      <w:marRight w:val="0"/>
      <w:marTop w:val="0"/>
      <w:marBottom w:val="0"/>
      <w:divBdr>
        <w:top w:val="none" w:sz="0" w:space="0" w:color="auto"/>
        <w:left w:val="none" w:sz="0" w:space="0" w:color="auto"/>
        <w:bottom w:val="none" w:sz="0" w:space="0" w:color="auto"/>
        <w:right w:val="none" w:sz="0" w:space="0" w:color="auto"/>
      </w:divBdr>
      <w:divsChild>
        <w:div w:id="705180980">
          <w:marLeft w:val="0"/>
          <w:marRight w:val="0"/>
          <w:marTop w:val="0"/>
          <w:marBottom w:val="0"/>
          <w:divBdr>
            <w:top w:val="none" w:sz="0" w:space="0" w:color="auto"/>
            <w:left w:val="none" w:sz="0" w:space="0" w:color="auto"/>
            <w:bottom w:val="none" w:sz="0" w:space="0" w:color="auto"/>
            <w:right w:val="none" w:sz="0" w:space="0" w:color="auto"/>
          </w:divBdr>
        </w:div>
      </w:divsChild>
    </w:div>
    <w:div w:id="1988241766">
      <w:bodyDiv w:val="1"/>
      <w:marLeft w:val="0"/>
      <w:marRight w:val="0"/>
      <w:marTop w:val="0"/>
      <w:marBottom w:val="0"/>
      <w:divBdr>
        <w:top w:val="none" w:sz="0" w:space="0" w:color="auto"/>
        <w:left w:val="none" w:sz="0" w:space="0" w:color="auto"/>
        <w:bottom w:val="none" w:sz="0" w:space="0" w:color="auto"/>
        <w:right w:val="none" w:sz="0" w:space="0" w:color="auto"/>
      </w:divBdr>
    </w:div>
    <w:div w:id="2084791955">
      <w:bodyDiv w:val="1"/>
      <w:marLeft w:val="0"/>
      <w:marRight w:val="0"/>
      <w:marTop w:val="0"/>
      <w:marBottom w:val="0"/>
      <w:divBdr>
        <w:top w:val="none" w:sz="0" w:space="0" w:color="auto"/>
        <w:left w:val="none" w:sz="0" w:space="0" w:color="auto"/>
        <w:bottom w:val="none" w:sz="0" w:space="0" w:color="auto"/>
        <w:right w:val="none" w:sz="0" w:space="0" w:color="auto"/>
      </w:divBdr>
      <w:divsChild>
        <w:div w:id="15013104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ciencedirect.com/science/article/pii/S1352231018303297" TargetMode="External"/><Relationship Id="rId13" Type="http://schemas.openxmlformats.org/officeDocument/2006/relationships/image" Target="media/image1.emf"/><Relationship Id="rId18" Type="http://schemas.openxmlformats.org/officeDocument/2006/relationships/image" Target="media/image4.emf"/><Relationship Id="rId26" Type="http://schemas.openxmlformats.org/officeDocument/2006/relationships/image" Target="media/image7.png"/><Relationship Id="rId3" Type="http://schemas.openxmlformats.org/officeDocument/2006/relationships/styles" Target="styles.xml"/><Relationship Id="rId21" Type="http://schemas.openxmlformats.org/officeDocument/2006/relationships/hyperlink" Target="https://www.sciencedirect.com/topics/earth-and-planetary-sciences/air-pollutant" TargetMode="External"/><Relationship Id="rId34"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hyperlink" Target="https://www.sciencedirect.com/science/article/pii/S1352231018303297" TargetMode="External"/><Relationship Id="rId17" Type="http://schemas.openxmlformats.org/officeDocument/2006/relationships/footer" Target="footer1.xml"/><Relationship Id="rId25" Type="http://schemas.openxmlformats.org/officeDocument/2006/relationships/hyperlink" Target="https://www.sciencedirect.com/science/article/pii/S1352231018303297" TargetMode="External"/><Relationship Id="rId33"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5.pn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ciencedirect.com/science/article/pii/S1352231018303297" TargetMode="External"/><Relationship Id="rId24" Type="http://schemas.openxmlformats.org/officeDocument/2006/relationships/image" Target="media/image6.png"/><Relationship Id="rId32" Type="http://schemas.openxmlformats.org/officeDocument/2006/relationships/image" Target="media/image13.png"/><Relationship Id="rId37" Type="http://schemas.openxmlformats.org/officeDocument/2006/relationships/theme" Target="theme/theme1.xml"/><Relationship Id="rId45"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hyperlink" Target="https://www.sciencedirect.com/topics/earth-and-planetary-sciences/air-pollutant" TargetMode="External"/><Relationship Id="rId23" Type="http://schemas.openxmlformats.org/officeDocument/2006/relationships/hyperlink" Target="https://www.sciencedirect.com/topics/earth-and-planetary-sciences/emission-factor" TargetMode="External"/><Relationship Id="rId28" Type="http://schemas.openxmlformats.org/officeDocument/2006/relationships/image" Target="media/image9.png"/><Relationship Id="rId36" Type="http://schemas.openxmlformats.org/officeDocument/2006/relationships/fontTable" Target="fontTable.xml"/><Relationship Id="rId10" Type="http://schemas.openxmlformats.org/officeDocument/2006/relationships/hyperlink" Target="https://www.sciencedirect.com/science/article/pii/S1352231018303297" TargetMode="External"/><Relationship Id="rId19" Type="http://schemas.openxmlformats.org/officeDocument/2006/relationships/hyperlink" Target="https://www.sciencedirect.com/topics/earth-and-planetary-sciences/primary-energy-consumption" TargetMode="External"/><Relationship Id="rId31"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hyperlink" Target="https://www.sciencedirect.com/science/article/pii/S1352231018303297" TargetMode="External"/><Relationship Id="rId14" Type="http://schemas.openxmlformats.org/officeDocument/2006/relationships/image" Target="media/image2.png"/><Relationship Id="rId22" Type="http://schemas.openxmlformats.org/officeDocument/2006/relationships/chart" Target="charts/chart1.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hyperlink" Target="https://www.pppinindia.gov.in/infrastructureindia"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oi.org/10.1016/j.atmosenv.2018.05.026"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E:\Dipanjali\Prep_paper\GAINS-Kolkata\GAINS-KOL-All%20Pollutants-calculation.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13266296165149"/>
          <c:y val="7.8168517086205536E-2"/>
          <c:w val="0.81957946980579066"/>
          <c:h val="0.7296653209943692"/>
        </c:manualLayout>
      </c:layout>
      <c:barChart>
        <c:barDir val="col"/>
        <c:grouping val="clustered"/>
        <c:varyColors val="0"/>
        <c:ser>
          <c:idx val="0"/>
          <c:order val="0"/>
          <c:tx>
            <c:strRef>
              <c:f>Kol_vs_Delhi!$X$11</c:f>
              <c:strCache>
                <c:ptCount val="1"/>
                <c:pt idx="0">
                  <c:v>Kolkata</c:v>
                </c:pt>
              </c:strCache>
            </c:strRef>
          </c:tx>
          <c:spPr>
            <a:solidFill>
              <a:schemeClr val="accent1"/>
            </a:solidFill>
            <a:ln>
              <a:noFill/>
            </a:ln>
            <a:effectLst/>
          </c:spPr>
          <c:invertIfNegative val="0"/>
          <c:cat>
            <c:strRef>
              <c:f>Kol_vs_Delhi!$W$14:$W$24</c:f>
              <c:strCache>
                <c:ptCount val="11"/>
                <c:pt idx="0">
                  <c:v>PM10</c:v>
                </c:pt>
                <c:pt idx="1">
                  <c:v>PM2.5</c:v>
                </c:pt>
                <c:pt idx="2">
                  <c:v>BC</c:v>
                </c:pt>
                <c:pt idx="3">
                  <c:v>OC</c:v>
                </c:pt>
                <c:pt idx="4">
                  <c:v>Nox</c:v>
                </c:pt>
                <c:pt idx="5">
                  <c:v>SO2</c:v>
                </c:pt>
                <c:pt idx="6">
                  <c:v>CO</c:v>
                </c:pt>
                <c:pt idx="7">
                  <c:v>VOC</c:v>
                </c:pt>
                <c:pt idx="8">
                  <c:v>CO2*</c:v>
                </c:pt>
                <c:pt idx="9">
                  <c:v>CH4</c:v>
                </c:pt>
                <c:pt idx="10">
                  <c:v>N2O</c:v>
                </c:pt>
              </c:strCache>
            </c:strRef>
          </c:cat>
          <c:val>
            <c:numRef>
              <c:f>Kol_vs_Delhi!$X$14:$X$24</c:f>
              <c:numCache>
                <c:formatCode>0.0</c:formatCode>
                <c:ptCount val="11"/>
                <c:pt idx="0">
                  <c:v>58.55</c:v>
                </c:pt>
                <c:pt idx="1">
                  <c:v>31.99</c:v>
                </c:pt>
                <c:pt idx="2">
                  <c:v>7.7</c:v>
                </c:pt>
                <c:pt idx="3">
                  <c:v>7.2</c:v>
                </c:pt>
                <c:pt idx="4">
                  <c:v>77.919999999999987</c:v>
                </c:pt>
                <c:pt idx="5">
                  <c:v>76.55</c:v>
                </c:pt>
                <c:pt idx="6">
                  <c:v>78.72999999999999</c:v>
                </c:pt>
                <c:pt idx="7">
                  <c:v>35.879999999999995</c:v>
                </c:pt>
                <c:pt idx="8">
                  <c:v>20.3</c:v>
                </c:pt>
                <c:pt idx="9">
                  <c:v>25.23</c:v>
                </c:pt>
                <c:pt idx="10">
                  <c:v>74.8</c:v>
                </c:pt>
              </c:numCache>
            </c:numRef>
          </c:val>
          <c:extLst xmlns:c16r2="http://schemas.microsoft.com/office/drawing/2015/06/chart">
            <c:ext xmlns:c16="http://schemas.microsoft.com/office/drawing/2014/chart" uri="{C3380CC4-5D6E-409C-BE32-E72D297353CC}">
              <c16:uniqueId val="{00000000-F331-40A0-BE03-B3E50C91F81E}"/>
            </c:ext>
          </c:extLst>
        </c:ser>
        <c:ser>
          <c:idx val="1"/>
          <c:order val="1"/>
          <c:tx>
            <c:strRef>
              <c:f>Kol_vs_Delhi!$Y$11</c:f>
              <c:strCache>
                <c:ptCount val="1"/>
                <c:pt idx="0">
                  <c:v>Delhi</c:v>
                </c:pt>
              </c:strCache>
            </c:strRef>
          </c:tx>
          <c:spPr>
            <a:solidFill>
              <a:schemeClr val="accent2"/>
            </a:solidFill>
            <a:ln>
              <a:noFill/>
            </a:ln>
            <a:effectLst/>
          </c:spPr>
          <c:invertIfNegative val="0"/>
          <c:cat>
            <c:strRef>
              <c:f>Kol_vs_Delhi!$W$14:$W$24</c:f>
              <c:strCache>
                <c:ptCount val="11"/>
                <c:pt idx="0">
                  <c:v>PM10</c:v>
                </c:pt>
                <c:pt idx="1">
                  <c:v>PM2.5</c:v>
                </c:pt>
                <c:pt idx="2">
                  <c:v>BC</c:v>
                </c:pt>
                <c:pt idx="3">
                  <c:v>OC</c:v>
                </c:pt>
                <c:pt idx="4">
                  <c:v>Nox</c:v>
                </c:pt>
                <c:pt idx="5">
                  <c:v>SO2</c:v>
                </c:pt>
                <c:pt idx="6">
                  <c:v>CO</c:v>
                </c:pt>
                <c:pt idx="7">
                  <c:v>VOC</c:v>
                </c:pt>
                <c:pt idx="8">
                  <c:v>CO2*</c:v>
                </c:pt>
                <c:pt idx="9">
                  <c:v>CH4</c:v>
                </c:pt>
                <c:pt idx="10">
                  <c:v>N2O</c:v>
                </c:pt>
              </c:strCache>
            </c:strRef>
          </c:cat>
          <c:val>
            <c:numRef>
              <c:f>Kol_vs_Delhi!$Y$14:$Y$24</c:f>
              <c:numCache>
                <c:formatCode>0.0</c:formatCode>
                <c:ptCount val="11"/>
                <c:pt idx="0">
                  <c:v>51.35</c:v>
                </c:pt>
                <c:pt idx="1">
                  <c:v>18.54</c:v>
                </c:pt>
                <c:pt idx="2">
                  <c:v>3.69</c:v>
                </c:pt>
                <c:pt idx="3">
                  <c:v>7.11</c:v>
                </c:pt>
                <c:pt idx="4">
                  <c:v>72.36</c:v>
                </c:pt>
                <c:pt idx="5">
                  <c:v>56.55</c:v>
                </c:pt>
                <c:pt idx="6">
                  <c:v>83.31</c:v>
                </c:pt>
                <c:pt idx="7">
                  <c:v>42.97</c:v>
                </c:pt>
                <c:pt idx="8">
                  <c:v>24.34</c:v>
                </c:pt>
                <c:pt idx="9">
                  <c:v>15.63</c:v>
                </c:pt>
                <c:pt idx="10">
                  <c:v>5.99</c:v>
                </c:pt>
              </c:numCache>
            </c:numRef>
          </c:val>
          <c:extLst xmlns:c16r2="http://schemas.microsoft.com/office/drawing/2015/06/chart">
            <c:ext xmlns:c16="http://schemas.microsoft.com/office/drawing/2014/chart" uri="{C3380CC4-5D6E-409C-BE32-E72D297353CC}">
              <c16:uniqueId val="{00000001-F331-40A0-BE03-B3E50C91F81E}"/>
            </c:ext>
          </c:extLst>
        </c:ser>
        <c:dLbls>
          <c:showLegendKey val="0"/>
          <c:showVal val="0"/>
          <c:showCatName val="0"/>
          <c:showSerName val="0"/>
          <c:showPercent val="0"/>
          <c:showBubbleSize val="0"/>
        </c:dLbls>
        <c:gapWidth val="150"/>
        <c:axId val="217125496"/>
        <c:axId val="217125888"/>
      </c:barChart>
      <c:catAx>
        <c:axId val="217125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1" i="0" u="none" strike="noStrike" kern="1200" baseline="0">
                <a:solidFill>
                  <a:sysClr val="windowText" lastClr="000000"/>
                </a:solidFill>
                <a:latin typeface="+mn-lt"/>
                <a:ea typeface="+mn-ea"/>
                <a:cs typeface="+mn-cs"/>
              </a:defRPr>
            </a:pPr>
            <a:endParaRPr lang="en-US"/>
          </a:p>
        </c:txPr>
        <c:crossAx val="217125888"/>
        <c:crosses val="autoZero"/>
        <c:auto val="1"/>
        <c:lblAlgn val="ctr"/>
        <c:lblOffset val="100"/>
        <c:noMultiLvlLbl val="0"/>
      </c:catAx>
      <c:valAx>
        <c:axId val="21712588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r>
                  <a:rPr lang="en-IN" sz="1200">
                    <a:solidFill>
                      <a:sysClr val="windowText" lastClr="000000"/>
                    </a:solidFill>
                  </a:rPr>
                  <a:t>Total emission (kt)</a:t>
                </a:r>
              </a:p>
            </c:rich>
          </c:tx>
          <c:overlay val="0"/>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ysClr val="windowText" lastClr="000000"/>
                </a:solidFill>
                <a:latin typeface="+mn-lt"/>
                <a:ea typeface="+mn-ea"/>
                <a:cs typeface="+mn-cs"/>
              </a:defRPr>
            </a:pPr>
            <a:endParaRPr lang="en-US"/>
          </a:p>
        </c:txPr>
        <c:crossAx val="217125496"/>
        <c:crosses val="autoZero"/>
        <c:crossBetween val="between"/>
      </c:valAx>
      <c:spPr>
        <a:noFill/>
        <a:ln>
          <a:noFill/>
        </a:ln>
        <a:effectLst/>
      </c:spPr>
    </c:plotArea>
    <c:legend>
      <c:legendPos val="r"/>
      <c:layout>
        <c:manualLayout>
          <c:xMode val="edge"/>
          <c:yMode val="edge"/>
          <c:x val="0.66320303789954382"/>
          <c:y val="0.22702836461857084"/>
          <c:w val="0.18711488160150594"/>
          <c:h val="0.19203768774792637"/>
        </c:manualLayout>
      </c:layout>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0.12335</cdr:x>
      <cdr:y>0.81882</cdr:y>
    </cdr:from>
    <cdr:to>
      <cdr:x>0.97541</cdr:x>
      <cdr:y>0.87622</cdr:y>
    </cdr:to>
    <cdr:sp macro="" textlink="">
      <cdr:nvSpPr>
        <cdr:cNvPr id="2" name="TextBox 1"/>
        <cdr:cNvSpPr txBox="1"/>
      </cdr:nvSpPr>
      <cdr:spPr>
        <a:xfrm xmlns:a="http://schemas.openxmlformats.org/drawingml/2006/main">
          <a:off x="656643" y="2660429"/>
          <a:ext cx="4535880" cy="186486"/>
        </a:xfrm>
        <a:prstGeom xmlns:a="http://schemas.openxmlformats.org/drawingml/2006/main" prst="rect">
          <a:avLst/>
        </a:prstGeom>
        <a:solidFill xmlns:a="http://schemas.openxmlformats.org/drawingml/2006/main">
          <a:schemeClr val="lt1"/>
        </a:solidFill>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IN" sz="1000" b="1">
              <a:latin typeface="Times New Roman" panose="02020603050405020304" pitchFamily="18" charset="0"/>
              <a:cs typeface="Times New Roman" panose="02020603050405020304" pitchFamily="18" charset="0"/>
            </a:rPr>
            <a:t>PM</a:t>
          </a:r>
          <a:r>
            <a:rPr lang="en-IN" sz="1000" b="1" baseline="-25000">
              <a:latin typeface="Times New Roman" panose="02020603050405020304" pitchFamily="18" charset="0"/>
              <a:cs typeface="Times New Roman" panose="02020603050405020304" pitchFamily="18" charset="0"/>
            </a:rPr>
            <a:t>10</a:t>
          </a:r>
          <a:r>
            <a:rPr lang="en-IN" sz="1000" b="1">
              <a:latin typeface="Times New Roman" panose="02020603050405020304" pitchFamily="18" charset="0"/>
              <a:cs typeface="Times New Roman" panose="02020603050405020304" pitchFamily="18" charset="0"/>
            </a:rPr>
            <a:t>   PM</a:t>
          </a:r>
          <a:r>
            <a:rPr lang="en-IN" sz="1000" b="1" baseline="-25000">
              <a:latin typeface="Times New Roman" panose="02020603050405020304" pitchFamily="18" charset="0"/>
              <a:cs typeface="Times New Roman" panose="02020603050405020304" pitchFamily="18" charset="0"/>
            </a:rPr>
            <a:t>2.5</a:t>
          </a:r>
          <a:r>
            <a:rPr lang="en-IN" sz="1000" b="1">
              <a:latin typeface="Times New Roman" panose="02020603050405020304" pitchFamily="18" charset="0"/>
              <a:cs typeface="Times New Roman" panose="02020603050405020304" pitchFamily="18" charset="0"/>
            </a:rPr>
            <a:t>     BC      OC      NOx     SO</a:t>
          </a:r>
          <a:r>
            <a:rPr lang="en-IN" sz="1000" b="1" baseline="-25000">
              <a:latin typeface="Times New Roman" panose="02020603050405020304" pitchFamily="18" charset="0"/>
              <a:cs typeface="Times New Roman" panose="02020603050405020304" pitchFamily="18" charset="0"/>
            </a:rPr>
            <a:t>2</a:t>
          </a:r>
          <a:r>
            <a:rPr lang="en-IN" sz="1000" b="1">
              <a:latin typeface="Times New Roman" panose="02020603050405020304" pitchFamily="18" charset="0"/>
              <a:cs typeface="Times New Roman" panose="02020603050405020304" pitchFamily="18" charset="0"/>
            </a:rPr>
            <a:t>      CO      VOC     CO</a:t>
          </a:r>
          <a:r>
            <a:rPr lang="en-IN" sz="1000" b="1" baseline="-25000">
              <a:latin typeface="Times New Roman" panose="02020603050405020304" pitchFamily="18" charset="0"/>
              <a:cs typeface="Times New Roman" panose="02020603050405020304" pitchFamily="18" charset="0"/>
            </a:rPr>
            <a:t>2</a:t>
          </a:r>
          <a:r>
            <a:rPr lang="en-IN" sz="1000" b="1" baseline="0">
              <a:latin typeface="Times New Roman" panose="02020603050405020304" pitchFamily="18" charset="0"/>
              <a:cs typeface="Times New Roman" panose="02020603050405020304" pitchFamily="18" charset="0"/>
            </a:rPr>
            <a:t>*</a:t>
          </a:r>
          <a:r>
            <a:rPr lang="en-IN" sz="1000" b="1">
              <a:latin typeface="Times New Roman" panose="02020603050405020304" pitchFamily="18" charset="0"/>
              <a:cs typeface="Times New Roman" panose="02020603050405020304" pitchFamily="18" charset="0"/>
            </a:rPr>
            <a:t>   CH</a:t>
          </a:r>
          <a:r>
            <a:rPr lang="en-IN" sz="1000" b="1" baseline="-25000">
              <a:latin typeface="Times New Roman" panose="02020603050405020304" pitchFamily="18" charset="0"/>
              <a:cs typeface="Times New Roman" panose="02020603050405020304" pitchFamily="18" charset="0"/>
            </a:rPr>
            <a:t>4</a:t>
          </a:r>
          <a:r>
            <a:rPr lang="en-IN" sz="1000" b="1">
              <a:latin typeface="Times New Roman" panose="02020603050405020304" pitchFamily="18" charset="0"/>
              <a:cs typeface="Times New Roman" panose="02020603050405020304" pitchFamily="18" charset="0"/>
            </a:rPr>
            <a:t>     N</a:t>
          </a:r>
          <a:r>
            <a:rPr lang="en-IN" sz="1000" b="1" baseline="-25000">
              <a:latin typeface="Times New Roman" panose="02020603050405020304" pitchFamily="18" charset="0"/>
              <a:cs typeface="Times New Roman" panose="02020603050405020304" pitchFamily="18" charset="0"/>
            </a:rPr>
            <a:t>2</a:t>
          </a:r>
          <a:r>
            <a:rPr lang="en-IN" sz="1000" b="1">
              <a:latin typeface="Times New Roman" panose="02020603050405020304" pitchFamily="18" charset="0"/>
              <a:cs typeface="Times New Roman" panose="02020603050405020304" pitchFamily="18" charset="0"/>
            </a:rPr>
            <a:t>O</a:t>
          </a:r>
        </a:p>
      </cdr:txBody>
    </cdr:sp>
  </cdr:relSizeAnchor>
  <cdr:relSizeAnchor xmlns:cdr="http://schemas.openxmlformats.org/drawingml/2006/chartDrawing">
    <cdr:from>
      <cdr:x>0</cdr:x>
      <cdr:y>0.91548</cdr:y>
    </cdr:from>
    <cdr:to>
      <cdr:x>0.15389</cdr:x>
      <cdr:y>1</cdr:y>
    </cdr:to>
    <cdr:sp macro="" textlink="">
      <cdr:nvSpPr>
        <cdr:cNvPr id="3" name="TextBox 4"/>
        <cdr:cNvSpPr txBox="1"/>
      </cdr:nvSpPr>
      <cdr:spPr>
        <a:xfrm xmlns:a="http://schemas.openxmlformats.org/drawingml/2006/main">
          <a:off x="0" y="2974471"/>
          <a:ext cx="819198" cy="274612"/>
        </a:xfrm>
        <a:prstGeom xmlns:a="http://schemas.openxmlformats.org/drawingml/2006/main" prst="rect">
          <a:avLst/>
        </a:prstGeom>
        <a:noFill xmlns:a="http://schemas.openxmlformats.org/drawingml/2006/main"/>
        <a:ln xmlns:a="http://schemas.openxmlformats.org/drawingml/2006/main" w="9525" cmpd="sng">
          <a:noFill/>
        </a:l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xmlns:a="http://schemas.openxmlformats.org/drawingml/2006/main">
          <a:r>
            <a:rPr lang="en-IN" sz="1000">
              <a:latin typeface="Times New Roman" panose="02020603050405020304" pitchFamily="18" charset="0"/>
              <a:cs typeface="Times New Roman" panose="02020603050405020304" pitchFamily="18" charset="0"/>
            </a:rPr>
            <a:t>*CO</a:t>
          </a:r>
          <a:r>
            <a:rPr lang="en-IN" sz="1000" baseline="-25000">
              <a:latin typeface="Times New Roman" panose="02020603050405020304" pitchFamily="18" charset="0"/>
              <a:cs typeface="Times New Roman" panose="02020603050405020304" pitchFamily="18" charset="0"/>
            </a:rPr>
            <a:t>2</a:t>
          </a:r>
          <a:r>
            <a:rPr lang="en-IN" sz="1000">
              <a:latin typeface="Times New Roman" panose="02020603050405020304" pitchFamily="18" charset="0"/>
              <a:cs typeface="Times New Roman" panose="02020603050405020304" pitchFamily="18" charset="0"/>
            </a:rPr>
            <a:t> in Mt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DAB0C4-499B-4E9E-9263-89C3C51FD3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31</Pages>
  <Words>14009</Words>
  <Characters>79855</Characters>
  <Application>Microsoft Office Word</Application>
  <DocSecurity>0</DocSecurity>
  <Lines>665</Lines>
  <Paragraphs>187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Dipanjali New</dc:creator>
  <cp:lastModifiedBy>Dipanjali New</cp:lastModifiedBy>
  <cp:revision>11</cp:revision>
  <dcterms:created xsi:type="dcterms:W3CDTF">2019-10-22T13:26:00Z</dcterms:created>
  <dcterms:modified xsi:type="dcterms:W3CDTF">2019-11-18T08:38:00Z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zotero-version="5.0.60"&gt;&lt;session id="ND5c7K54"/&gt;&lt;style id="http://www.zotero.org/styles/elsevier-harvard" hasBibliography="1" bibliographyStyleHasBeenSet="0"/&gt;&lt;prefs&gt;&lt;pref name="fieldType" value="Field"/&gt;&lt;/prefs&gt;&lt;/data&gt;</vt:lpwstr>
  </property>
</Properties>
</file>